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0C" w:rsidRDefault="00A04E27" w:rsidP="00A04E27">
      <w:pPr>
        <w:pStyle w:val="Ttulo1"/>
      </w:pPr>
      <w:r>
        <w:t>Visibilidad del estado del sistema</w:t>
      </w:r>
    </w:p>
    <w:p w:rsidR="00A04E27" w:rsidRDefault="00A04E27" w:rsidP="00A04E27">
      <w:r>
        <w:t>PCComponentes si que pasa esta norma, ya que si que muestra diferentes mensajes de error según lo que esté pasando y eso hace que el usuario no se abrume.</w:t>
      </w:r>
    </w:p>
    <w:p w:rsidR="00A04E27" w:rsidRDefault="00A04E27" w:rsidP="00A04E27">
      <w:r>
        <w:rPr>
          <w:noProof/>
        </w:rPr>
        <w:drawing>
          <wp:inline distT="0" distB="0" distL="0" distR="0" wp14:anchorId="770EB0AA" wp14:editId="424828AA">
            <wp:extent cx="4048125" cy="3400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7" w:rsidRDefault="00A04E27" w:rsidP="00A04E27">
      <w:pPr>
        <w:pStyle w:val="Ttulo1"/>
      </w:pPr>
      <w:r>
        <w:t>Mismo lenguaje que el usuario</w:t>
      </w:r>
    </w:p>
    <w:p w:rsidR="00A04E27" w:rsidRDefault="00A04E27" w:rsidP="00A04E27">
      <w:r>
        <w:t>Con la captura anterior y los mismos mensajes también hace cumplir esta norma, que dice que el mensaje tiene que ser entendible por el usuario medio.</w:t>
      </w:r>
    </w:p>
    <w:p w:rsidR="00E57098" w:rsidRDefault="00E57098" w:rsidP="00E57098">
      <w:pPr>
        <w:pStyle w:val="Ttulo1"/>
      </w:pPr>
      <w:r>
        <w:t>Darle control al usuario</w:t>
      </w:r>
    </w:p>
    <w:p w:rsidR="00E57098" w:rsidRDefault="00E57098" w:rsidP="00E57098">
      <w:r>
        <w:t xml:space="preserve">Esto significa que el usuario podrá controlar lo que hace con los productos o con lo que ofrece la página. En el caso PCComponentes sería poder quitar y añadir productos </w:t>
      </w:r>
      <w:r w:rsidR="00E90E3C">
        <w:t>a voluntad de la cesta de la compra.</w:t>
      </w:r>
    </w:p>
    <w:p w:rsidR="00E90E3C" w:rsidRDefault="00E90E3C" w:rsidP="00E57098">
      <w:r>
        <w:rPr>
          <w:noProof/>
        </w:rPr>
        <w:drawing>
          <wp:inline distT="0" distB="0" distL="0" distR="0" wp14:anchorId="5490A51D" wp14:editId="1A4C2FCB">
            <wp:extent cx="5400040" cy="1924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A9" w:rsidRDefault="007B7BA9">
      <w:r>
        <w:br w:type="page"/>
      </w:r>
    </w:p>
    <w:p w:rsidR="00E90E3C" w:rsidRDefault="00E90E3C" w:rsidP="00E57098">
      <w:r>
        <w:lastRenderedPageBreak/>
        <w:t>Aunque mirándolo mejor no termina de cumplirla del todo bien, ya que en la miniatura de la cesta no se puede eliminar los elementos, tienes que ir a la página de la cesta.</w:t>
      </w:r>
    </w:p>
    <w:p w:rsidR="007B7BA9" w:rsidRDefault="007B7BA9" w:rsidP="00E57098">
      <w:r>
        <w:rPr>
          <w:noProof/>
        </w:rPr>
        <w:drawing>
          <wp:inline distT="0" distB="0" distL="0" distR="0" wp14:anchorId="1952673B" wp14:editId="7F9AFD06">
            <wp:extent cx="3162300" cy="2486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A9" w:rsidRDefault="00607805" w:rsidP="00607805">
      <w:pPr>
        <w:pStyle w:val="Ttulo1"/>
      </w:pPr>
      <w:r>
        <w:t>Consistencia y estándares</w:t>
      </w:r>
    </w:p>
    <w:p w:rsidR="00FA1652" w:rsidRDefault="00CF6EA4" w:rsidP="00FA1652">
      <w:r>
        <w:t>Significa que no tienen que reinventar la rueda, que utilicen los iconos que todas las demás páginas usan. Todo para que el usuario no se pierda y le sea más fácil navegar entre páginas.</w:t>
      </w:r>
    </w:p>
    <w:p w:rsidR="00CF6EA4" w:rsidRDefault="00CF6EA4" w:rsidP="00CF6EA4">
      <w:pPr>
        <w:ind w:firstLine="708"/>
      </w:pPr>
      <w:r>
        <w:rPr>
          <w:noProof/>
        </w:rPr>
        <w:drawing>
          <wp:inline distT="0" distB="0" distL="0" distR="0" wp14:anchorId="13DA8BDF" wp14:editId="76EC7D31">
            <wp:extent cx="609600" cy="57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Menú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B16E526" wp14:editId="5D316472">
            <wp:extent cx="885825" cy="485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Un carro sin elementos </w:t>
      </w:r>
    </w:p>
    <w:p w:rsidR="00CF6EA4" w:rsidRDefault="006D613F" w:rsidP="006D613F">
      <w:pPr>
        <w:pStyle w:val="Ttulo1"/>
      </w:pPr>
      <w:r>
        <w:t>Prevención de errores y ayudar al usuario a reconocerlos</w:t>
      </w:r>
    </w:p>
    <w:p w:rsidR="006D613F" w:rsidRDefault="006D613F" w:rsidP="006D613F">
      <w:r>
        <w:t xml:space="preserve">Estas normas van en conjunto a las dos primeras y es que junto a darle información al usuario de que </w:t>
      </w:r>
      <w:r w:rsidR="007879D1">
        <w:t>está</w:t>
      </w:r>
      <w:r>
        <w:t xml:space="preserve"> pasando en todo momento, entra también el dar información de cuando éste ha hecho algo mal, como en el registro de usuario que se ha puesto al principio del documento.</w:t>
      </w:r>
    </w:p>
    <w:p w:rsidR="00E64127" w:rsidRDefault="006D613F" w:rsidP="006D613F">
      <w:r>
        <w:rPr>
          <w:noProof/>
        </w:rPr>
        <w:drawing>
          <wp:inline distT="0" distB="0" distL="0" distR="0" wp14:anchorId="7C79F72F" wp14:editId="1F889382">
            <wp:extent cx="4086225" cy="1581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3F" w:rsidRPr="007879D1" w:rsidRDefault="00E64127" w:rsidP="006D613F">
      <w:r>
        <w:br w:type="page"/>
      </w:r>
    </w:p>
    <w:p w:rsidR="006D613F" w:rsidRDefault="006A42FB" w:rsidP="006A42FB">
      <w:pPr>
        <w:pStyle w:val="Ttulo1"/>
      </w:pPr>
      <w:r>
        <w:lastRenderedPageBreak/>
        <w:t>Reconocimiento antes que recuerdo</w:t>
      </w:r>
    </w:p>
    <w:p w:rsidR="009024F5" w:rsidRPr="009024F5" w:rsidRDefault="009024F5" w:rsidP="009024F5">
      <w:r>
        <w:t xml:space="preserve">Según la navegación del usuario medio se harán categorías de recomendación para </w:t>
      </w:r>
      <w:bookmarkStart w:id="0" w:name="_GoBack"/>
      <w:bookmarkEnd w:id="0"/>
      <w:r w:rsidR="0019113A">
        <w:t>todos los usuarios</w:t>
      </w:r>
      <w:r>
        <w:t xml:space="preserve"> proponiendo productos populares.</w:t>
      </w:r>
    </w:p>
    <w:p w:rsidR="00E64127" w:rsidRDefault="009024F5" w:rsidP="00E64127">
      <w:r>
        <w:rPr>
          <w:noProof/>
        </w:rPr>
        <w:drawing>
          <wp:inline distT="0" distB="0" distL="0" distR="0" wp14:anchorId="4F674FD0" wp14:editId="1D6ED27B">
            <wp:extent cx="5400040" cy="5867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27" w:rsidRDefault="00E64127" w:rsidP="00E64127">
      <w:pPr>
        <w:pStyle w:val="Ttulo1"/>
      </w:pPr>
      <w:r>
        <w:t>Eficiencia de uso</w:t>
      </w:r>
    </w:p>
    <w:p w:rsidR="009024F5" w:rsidRDefault="009024F5" w:rsidP="009024F5">
      <w:r>
        <w:t>Hacer que el usuario según sus búsquedas anteriores se encuentre con lo que busca sin tener que navegar demasiado por nuestra web.</w:t>
      </w:r>
    </w:p>
    <w:p w:rsidR="00E64127" w:rsidRDefault="009024F5" w:rsidP="00E64127">
      <w:r>
        <w:rPr>
          <w:noProof/>
        </w:rPr>
        <w:drawing>
          <wp:inline distT="0" distB="0" distL="0" distR="0" wp14:anchorId="700138C9" wp14:editId="79EC6BD4">
            <wp:extent cx="5400040" cy="2241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29" w:rsidRDefault="00A84A29" w:rsidP="00A84A29">
      <w:pPr>
        <w:pStyle w:val="Ttulo1"/>
      </w:pPr>
      <w:r>
        <w:t>Diseño minimalista</w:t>
      </w:r>
    </w:p>
    <w:p w:rsidR="00A84A29" w:rsidRPr="00A84A29" w:rsidRDefault="00A84A29" w:rsidP="00A84A29">
      <w:r>
        <w:t>Como podemos ver, PCComponentes no tienen una página sobrecargada de información, solo muestra lo que quiere mostrar, los productos.</w:t>
      </w:r>
    </w:p>
    <w:p w:rsidR="00A84A29" w:rsidRDefault="00A84A29" w:rsidP="00A84A29">
      <w:r>
        <w:rPr>
          <w:noProof/>
        </w:rPr>
        <w:drawing>
          <wp:inline distT="0" distB="0" distL="0" distR="0" wp14:anchorId="1974BCCE" wp14:editId="554E5390">
            <wp:extent cx="5400040" cy="2637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A6" w:rsidRDefault="00217BA6">
      <w:r>
        <w:br w:type="page"/>
      </w:r>
    </w:p>
    <w:p w:rsidR="00217BA6" w:rsidRDefault="00217BA6" w:rsidP="00217BA6">
      <w:pPr>
        <w:pStyle w:val="Ttulo1"/>
      </w:pPr>
      <w:r>
        <w:lastRenderedPageBreak/>
        <w:t>Ayuda</w:t>
      </w:r>
    </w:p>
    <w:p w:rsidR="00217BA6" w:rsidRDefault="00217BA6" w:rsidP="00217BA6">
      <w:pPr>
        <w:ind w:left="708"/>
      </w:pPr>
      <w:r>
        <w:t>La ayuda de PCComponentes es fácilmente accesible y visible.</w:t>
      </w:r>
    </w:p>
    <w:p w:rsidR="00217BA6" w:rsidRDefault="00217BA6" w:rsidP="00217BA6">
      <w:r>
        <w:rPr>
          <w:noProof/>
        </w:rPr>
        <w:drawing>
          <wp:inline distT="0" distB="0" distL="0" distR="0" wp14:anchorId="640AFBED" wp14:editId="66155058">
            <wp:extent cx="5400040" cy="24422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A6" w:rsidRDefault="00217BA6" w:rsidP="00217BA6">
      <w:r>
        <w:rPr>
          <w:noProof/>
        </w:rPr>
        <w:drawing>
          <wp:inline distT="0" distB="0" distL="0" distR="0" wp14:anchorId="444E82C9" wp14:editId="6E1E6BC6">
            <wp:extent cx="4705350" cy="2647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20" w:rsidRDefault="00821F20" w:rsidP="00821F20">
      <w:pPr>
        <w:pStyle w:val="Ttulo1"/>
      </w:pPr>
      <w:r>
        <w:t>Conclusión</w:t>
      </w:r>
    </w:p>
    <w:p w:rsidR="0097125F" w:rsidRPr="00821F20" w:rsidRDefault="0097125F" w:rsidP="00821F20">
      <w:r>
        <w:t>PCComponentes hace uso de todas las normas de Jakob Nielsen. Es fácil de utilizar y recordar. El usuario sabe en todo momento que está pasando añadiendo números al icono del carro de la compra o con mensajes de error en el log in. Con un diseño limpio y minimalista para que te fijes en los productos a la venta.</w:t>
      </w:r>
    </w:p>
    <w:sectPr w:rsidR="0097125F" w:rsidRPr="00821F20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5BD" w:rsidRDefault="00F855BD" w:rsidP="00A04E27">
      <w:pPr>
        <w:spacing w:after="0" w:line="240" w:lineRule="auto"/>
      </w:pPr>
      <w:r>
        <w:separator/>
      </w:r>
    </w:p>
  </w:endnote>
  <w:endnote w:type="continuationSeparator" w:id="0">
    <w:p w:rsidR="00F855BD" w:rsidRDefault="00F855BD" w:rsidP="00A0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5BD" w:rsidRDefault="00F855BD" w:rsidP="00A04E27">
      <w:pPr>
        <w:spacing w:after="0" w:line="240" w:lineRule="auto"/>
      </w:pPr>
      <w:r>
        <w:separator/>
      </w:r>
    </w:p>
  </w:footnote>
  <w:footnote w:type="continuationSeparator" w:id="0">
    <w:p w:rsidR="00F855BD" w:rsidRDefault="00F855BD" w:rsidP="00A0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E27" w:rsidRDefault="00A04E27">
    <w:pPr>
      <w:pStyle w:val="Encabezado"/>
    </w:pPr>
    <w:r>
      <w:tab/>
    </w:r>
    <w:r>
      <w:tab/>
      <w:t>Marcos Martínez Blázquez</w:t>
    </w:r>
    <w:r>
      <w:tab/>
    </w:r>
    <w:r>
      <w:tab/>
      <w:t>2º DAW – 2019/20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27"/>
    <w:rsid w:val="0019113A"/>
    <w:rsid w:val="00217BA6"/>
    <w:rsid w:val="00607805"/>
    <w:rsid w:val="006A42FB"/>
    <w:rsid w:val="006D613F"/>
    <w:rsid w:val="007879D1"/>
    <w:rsid w:val="007B7BA9"/>
    <w:rsid w:val="00821F20"/>
    <w:rsid w:val="009024F5"/>
    <w:rsid w:val="0097125F"/>
    <w:rsid w:val="00A04E27"/>
    <w:rsid w:val="00A241F1"/>
    <w:rsid w:val="00A84A29"/>
    <w:rsid w:val="00CF6EA4"/>
    <w:rsid w:val="00E57098"/>
    <w:rsid w:val="00E64127"/>
    <w:rsid w:val="00E90E3C"/>
    <w:rsid w:val="00F407A2"/>
    <w:rsid w:val="00F855BD"/>
    <w:rsid w:val="00FA1652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66B04-8B8B-4929-91C8-F54D80A7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E27"/>
  </w:style>
  <w:style w:type="paragraph" w:styleId="Piedepgina">
    <w:name w:val="footer"/>
    <w:basedOn w:val="Normal"/>
    <w:link w:val="PiedepginaCar"/>
    <w:uiPriority w:val="99"/>
    <w:unhideWhenUsed/>
    <w:rsid w:val="00A04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E27"/>
  </w:style>
  <w:style w:type="character" w:customStyle="1" w:styleId="Ttulo1Car">
    <w:name w:val="Título 1 Car"/>
    <w:basedOn w:val="Fuentedeprrafopredeter"/>
    <w:link w:val="Ttulo1"/>
    <w:uiPriority w:val="9"/>
    <w:rsid w:val="00A04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19</cp:revision>
  <dcterms:created xsi:type="dcterms:W3CDTF">2020-01-28T15:44:00Z</dcterms:created>
  <dcterms:modified xsi:type="dcterms:W3CDTF">2020-01-29T18:30:00Z</dcterms:modified>
</cp:coreProperties>
</file>