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D2" w:rsidRDefault="00E86FD2" w:rsidP="00E86FD2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ФГБОУ ВО «Кубанский государственный технологический университет»</w:t>
      </w: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Кафедра информационных систем и программирования</w:t>
      </w: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b/>
          <w:bCs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b/>
          <w:bCs/>
          <w:sz w:val="28"/>
          <w:szCs w:val="28"/>
          <w:lang w:val="ru-RU"/>
        </w:rPr>
      </w:pPr>
    </w:p>
    <w:p w:rsidR="00E86FD2" w:rsidRPr="00E86FD2" w:rsidRDefault="00E86FD2" w:rsidP="00E86FD2">
      <w:pPr>
        <w:rPr>
          <w:rFonts w:ascii="Times New Roman" w:eastAsia="Calibri" w:hAnsi="Times New Roman"/>
          <w:b/>
          <w:bCs/>
          <w:sz w:val="28"/>
          <w:szCs w:val="28"/>
          <w:lang w:val="ru-RU"/>
        </w:rPr>
      </w:pPr>
    </w:p>
    <w:p w:rsidR="00E86FD2" w:rsidRPr="00E86FD2" w:rsidRDefault="00E86FD2" w:rsidP="00E86FD2">
      <w:pPr>
        <w:pStyle w:val="1"/>
        <w:spacing w:before="0" w:after="0" w:line="360" w:lineRule="auto"/>
        <w:jc w:val="center"/>
        <w:rPr>
          <w:b/>
        </w:rPr>
      </w:pPr>
      <w:r w:rsidRPr="00E86FD2">
        <w:rPr>
          <w:b/>
        </w:rPr>
        <w:t>СИСТЕМЫ И СИСТЕМНЫЙ АНАЛИЗ</w:t>
      </w:r>
    </w:p>
    <w:p w:rsidR="00E86FD2" w:rsidRPr="00E86FD2" w:rsidRDefault="00E86FD2" w:rsidP="00E86FD2">
      <w:pPr>
        <w:pStyle w:val="1"/>
        <w:spacing w:before="0" w:after="0" w:line="360" w:lineRule="auto"/>
        <w:jc w:val="center"/>
        <w:rPr>
          <w:b/>
          <w:sz w:val="28"/>
          <w:szCs w:val="28"/>
        </w:rPr>
      </w:pPr>
      <w:r w:rsidRPr="00E86FD2">
        <w:rPr>
          <w:b/>
          <w:sz w:val="28"/>
          <w:szCs w:val="28"/>
        </w:rPr>
        <w:t xml:space="preserve">Отчет по </w:t>
      </w:r>
      <w:r>
        <w:rPr>
          <w:b/>
          <w:sz w:val="28"/>
          <w:szCs w:val="28"/>
        </w:rPr>
        <w:t>лабораторной</w:t>
      </w:r>
      <w:r w:rsidRPr="00E86FD2">
        <w:rPr>
          <w:b/>
          <w:sz w:val="28"/>
          <w:szCs w:val="28"/>
        </w:rPr>
        <w:t xml:space="preserve"> работе №1</w:t>
      </w:r>
    </w:p>
    <w:p w:rsidR="00E86FD2" w:rsidRPr="00A51F10" w:rsidRDefault="00E86FD2" w:rsidP="00E86FD2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  <w:r w:rsidRPr="00A51F10"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val="ru-RU" w:bidi="ar"/>
        </w:rPr>
        <w:t>«Р</w:t>
      </w:r>
      <w:r w:rsidRPr="00A51F10">
        <w:rPr>
          <w:rFonts w:ascii="Times New Roman" w:hAnsi="Times New Roman"/>
          <w:b/>
          <w:sz w:val="28"/>
          <w:szCs w:val="28"/>
          <w:lang w:val="ru-RU"/>
        </w:rPr>
        <w:t>АЗРАБОТКА БИЗНЕС-МОДЕЛИ ОРГАНИЗАЦИИ»</w:t>
      </w:r>
    </w:p>
    <w:p w:rsidR="00E86FD2" w:rsidRPr="00996FAB" w:rsidRDefault="00E86FD2" w:rsidP="00E86FD2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</w:p>
    <w:p w:rsidR="00E86FD2" w:rsidRPr="00996FAB" w:rsidRDefault="00E86FD2" w:rsidP="00E86FD2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spacing w:line="360" w:lineRule="auto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 xml:space="preserve">Выполнил: </w:t>
      </w:r>
    </w:p>
    <w:p w:rsidR="00E86FD2" w:rsidRDefault="00E86FD2" w:rsidP="00E86FD2">
      <w:pPr>
        <w:spacing w:line="360" w:lineRule="auto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Студент 4 курса</w:t>
      </w:r>
    </w:p>
    <w:p w:rsidR="00E86FD2" w:rsidRDefault="00E86FD2" w:rsidP="00E86FD2">
      <w:pPr>
        <w:spacing w:line="360" w:lineRule="auto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группы 19-КБ-ПИ1</w:t>
      </w:r>
    </w:p>
    <w:p w:rsidR="00E86FD2" w:rsidRDefault="00E86FD2" w:rsidP="00E86FD2">
      <w:pPr>
        <w:spacing w:line="360" w:lineRule="auto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/>
          <w:sz w:val="28"/>
          <w:szCs w:val="28"/>
          <w:lang w:val="ru-RU"/>
        </w:rPr>
        <w:t>Корендюк</w:t>
      </w:r>
      <w:proofErr w:type="spellEnd"/>
      <w:r>
        <w:rPr>
          <w:rFonts w:ascii="Times New Roman" w:eastAsia="Calibri" w:hAnsi="Times New Roman"/>
          <w:sz w:val="28"/>
          <w:szCs w:val="28"/>
          <w:lang w:val="ru-RU"/>
        </w:rPr>
        <w:t xml:space="preserve"> А.Ю.</w:t>
      </w:r>
    </w:p>
    <w:p w:rsidR="00E86FD2" w:rsidRDefault="00E86FD2" w:rsidP="00E86FD2">
      <w:pPr>
        <w:spacing w:line="360" w:lineRule="auto"/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spacing w:line="360" w:lineRule="auto"/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E86FD2" w:rsidRDefault="00E86FD2" w:rsidP="00E86FD2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Краснодар</w:t>
      </w:r>
    </w:p>
    <w:p w:rsidR="00E86FD2" w:rsidRDefault="00E86FD2" w:rsidP="00E86FD2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2021</w:t>
      </w:r>
    </w:p>
    <w:p w:rsidR="00E86FD2" w:rsidRDefault="00E86FD2" w:rsidP="00E86FD2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ru-RU" w:bidi="ar"/>
        </w:rPr>
      </w:pPr>
    </w:p>
    <w:p w:rsidR="00E86FD2" w:rsidRDefault="00E86FD2" w:rsidP="00E86FD2">
      <w:pPr>
        <w:ind w:firstLine="708"/>
        <w:rPr>
          <w:rFonts w:ascii="Times New Roman" w:hAnsi="Times New Roman"/>
          <w:color w:val="000000"/>
          <w:sz w:val="28"/>
          <w:szCs w:val="28"/>
          <w:lang w:val="ru-RU" w:bidi="ar"/>
        </w:rPr>
      </w:pPr>
    </w:p>
    <w:p w:rsidR="00E86FD2" w:rsidRDefault="00E86FD2" w:rsidP="00E86FD2">
      <w:pPr>
        <w:ind w:firstLine="708"/>
        <w:rPr>
          <w:rFonts w:ascii="Times New Roman" w:hAnsi="Times New Roman"/>
          <w:color w:val="000000"/>
          <w:sz w:val="28"/>
          <w:szCs w:val="28"/>
          <w:lang w:val="ru-RU" w:bidi="ar"/>
        </w:rPr>
      </w:pPr>
    </w:p>
    <w:p w:rsidR="00E86FD2" w:rsidRDefault="00E86FD2" w:rsidP="00E86FD2">
      <w:pPr>
        <w:ind w:firstLine="708"/>
        <w:rPr>
          <w:rFonts w:ascii="Times New Roman" w:hAnsi="Times New Roman"/>
          <w:color w:val="000000"/>
          <w:sz w:val="28"/>
          <w:szCs w:val="28"/>
          <w:lang w:val="ru-RU" w:bidi="ar"/>
        </w:rPr>
      </w:pPr>
    </w:p>
    <w:p w:rsidR="00E86FD2" w:rsidRDefault="00E86FD2" w:rsidP="00E86FD2">
      <w:pPr>
        <w:ind w:firstLine="708"/>
        <w:rPr>
          <w:rFonts w:ascii="Times New Roman" w:hAnsi="Times New Roman"/>
          <w:color w:val="000000"/>
          <w:sz w:val="28"/>
          <w:szCs w:val="28"/>
          <w:lang w:val="ru-RU" w:bidi="ar"/>
        </w:rPr>
      </w:pPr>
    </w:p>
    <w:p w:rsidR="00E86FD2" w:rsidRDefault="00E86FD2" w:rsidP="00E86FD2">
      <w:pPr>
        <w:ind w:firstLine="708"/>
        <w:rPr>
          <w:rFonts w:ascii="Times New Roman" w:hAnsi="Times New Roman"/>
          <w:color w:val="000000"/>
          <w:sz w:val="28"/>
          <w:szCs w:val="28"/>
          <w:lang w:val="ru-RU" w:bidi="ar"/>
        </w:rPr>
      </w:pPr>
    </w:p>
    <w:p w:rsidR="00E86FD2" w:rsidRDefault="00E86FD2" w:rsidP="00E86FD2">
      <w:pPr>
        <w:ind w:firstLine="708"/>
        <w:rPr>
          <w:rFonts w:ascii="Times New Roman" w:hAnsi="Times New Roman"/>
          <w:color w:val="000000"/>
          <w:sz w:val="28"/>
          <w:szCs w:val="28"/>
          <w:lang w:val="ru-RU" w:bidi="ar"/>
        </w:rPr>
      </w:pPr>
    </w:p>
    <w:p w:rsidR="00E86FD2" w:rsidRPr="00D013A1" w:rsidRDefault="00E86FD2" w:rsidP="00E86FD2">
      <w:pPr>
        <w:ind w:firstLine="708"/>
        <w:rPr>
          <w:rFonts w:ascii="Times New Roman" w:hAnsi="Times New Roman"/>
          <w:color w:val="000000"/>
          <w:sz w:val="28"/>
          <w:szCs w:val="28"/>
          <w:lang w:val="ru-RU" w:bidi="ar"/>
        </w:rPr>
      </w:pPr>
    </w:p>
    <w:p w:rsidR="00E86FD2" w:rsidRPr="00D013A1" w:rsidRDefault="00E86FD2" w:rsidP="00D013A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8"/>
          <w:szCs w:val="28"/>
          <w:lang w:val="ru-RU" w:bidi="ar"/>
        </w:rPr>
      </w:pPr>
      <w:r w:rsidRPr="00D013A1">
        <w:rPr>
          <w:rFonts w:ascii="Times New Roman" w:hAnsi="Times New Roman"/>
          <w:color w:val="000000"/>
          <w:sz w:val="28"/>
          <w:szCs w:val="28"/>
          <w:lang w:val="ru-RU" w:bidi="ar"/>
        </w:rPr>
        <w:t>Цель работы</w:t>
      </w:r>
    </w:p>
    <w:p w:rsidR="005F5BFB" w:rsidRDefault="005F5BFB" w:rsidP="00D013A1">
      <w:pPr>
        <w:spacing w:line="360" w:lineRule="auto"/>
        <w:ind w:left="708"/>
        <w:rPr>
          <w:rFonts w:ascii="Times New Roman" w:hAnsi="Times New Roman"/>
          <w:sz w:val="28"/>
          <w:szCs w:val="28"/>
          <w:lang w:val="ru-RU"/>
        </w:rPr>
      </w:pPr>
      <w:r w:rsidRPr="00D013A1">
        <w:rPr>
          <w:rFonts w:ascii="Times New Roman" w:hAnsi="Times New Roman"/>
          <w:sz w:val="28"/>
          <w:szCs w:val="28"/>
          <w:lang w:val="ru-RU"/>
        </w:rPr>
        <w:t>Р</w:t>
      </w:r>
      <w:r w:rsidRPr="00D013A1">
        <w:rPr>
          <w:rFonts w:ascii="Times New Roman" w:hAnsi="Times New Roman"/>
          <w:sz w:val="28"/>
          <w:szCs w:val="28"/>
        </w:rPr>
        <w:t>азработать бизнес-модель организации</w:t>
      </w:r>
      <w:r w:rsidRPr="00D013A1">
        <w:rPr>
          <w:rFonts w:ascii="Times New Roman" w:hAnsi="Times New Roman"/>
          <w:sz w:val="28"/>
          <w:szCs w:val="28"/>
          <w:lang w:val="ru-RU"/>
        </w:rPr>
        <w:t>.</w:t>
      </w:r>
    </w:p>
    <w:p w:rsidR="00D013A1" w:rsidRPr="00D013A1" w:rsidRDefault="00D013A1" w:rsidP="00D013A1">
      <w:pPr>
        <w:spacing w:line="360" w:lineRule="auto"/>
        <w:ind w:left="708"/>
        <w:rPr>
          <w:rFonts w:ascii="Times New Roman" w:hAnsi="Times New Roman"/>
          <w:sz w:val="28"/>
          <w:szCs w:val="28"/>
          <w:lang w:val="ru-RU"/>
        </w:rPr>
      </w:pPr>
    </w:p>
    <w:p w:rsidR="00996FAB" w:rsidRPr="00D013A1" w:rsidRDefault="00E86FD2" w:rsidP="00D013A1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  <w:lang w:val="ru-RU" w:bidi="ar"/>
        </w:rPr>
      </w:pPr>
      <w:r w:rsidRPr="00D013A1">
        <w:rPr>
          <w:rFonts w:ascii="Times New Roman" w:hAnsi="Times New Roman"/>
          <w:color w:val="000000"/>
          <w:sz w:val="28"/>
          <w:szCs w:val="28"/>
          <w:lang w:val="ru-RU" w:bidi="ar"/>
        </w:rPr>
        <w:t>2.Задание на лабораторную работу</w:t>
      </w:r>
    </w:p>
    <w:p w:rsidR="00996FAB" w:rsidRPr="00D013A1" w:rsidRDefault="00996FAB" w:rsidP="00D013A1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D013A1">
        <w:rPr>
          <w:rFonts w:ascii="Times New Roman" w:hAnsi="Times New Roman"/>
          <w:sz w:val="28"/>
          <w:szCs w:val="28"/>
          <w:lang w:val="ru-RU"/>
        </w:rPr>
        <w:t xml:space="preserve">1.Выбрать объект исследования. </w:t>
      </w:r>
    </w:p>
    <w:p w:rsidR="00E86FD2" w:rsidRPr="00D013A1" w:rsidRDefault="00996FAB" w:rsidP="00D013A1">
      <w:pPr>
        <w:spacing w:line="360" w:lineRule="auto"/>
        <w:ind w:left="708"/>
        <w:rPr>
          <w:rFonts w:ascii="Times New Roman" w:hAnsi="Times New Roman"/>
          <w:sz w:val="28"/>
          <w:szCs w:val="28"/>
          <w:lang w:val="ru-RU"/>
        </w:rPr>
      </w:pPr>
      <w:r w:rsidRPr="00D013A1">
        <w:rPr>
          <w:rFonts w:ascii="Times New Roman" w:hAnsi="Times New Roman"/>
          <w:sz w:val="28"/>
          <w:szCs w:val="28"/>
          <w:lang w:val="ru-RU"/>
        </w:rPr>
        <w:t xml:space="preserve">2.Разработать бизнес-модель объекта исследования, используя шаблон А. </w:t>
      </w:r>
      <w:proofErr w:type="spellStart"/>
      <w:r w:rsidRPr="00D013A1">
        <w:rPr>
          <w:rFonts w:ascii="Times New Roman" w:hAnsi="Times New Roman"/>
          <w:sz w:val="28"/>
          <w:szCs w:val="28"/>
          <w:lang w:val="ru-RU"/>
        </w:rPr>
        <w:t>Остервальдера</w:t>
      </w:r>
      <w:proofErr w:type="spellEnd"/>
      <w:r w:rsidRPr="00D013A1">
        <w:rPr>
          <w:rFonts w:ascii="Times New Roman" w:hAnsi="Times New Roman"/>
          <w:sz w:val="28"/>
          <w:szCs w:val="28"/>
          <w:lang w:val="ru-RU"/>
        </w:rPr>
        <w:t>. 3.Оформить отчет и защитить его у преподавателя.</w:t>
      </w:r>
    </w:p>
    <w:p w:rsidR="00811B6E" w:rsidRPr="00D013A1" w:rsidRDefault="00811B6E" w:rsidP="00D013A1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996FAB" w:rsidRPr="00D013A1" w:rsidRDefault="00811B6E" w:rsidP="00D013A1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D013A1">
        <w:rPr>
          <w:rFonts w:ascii="Times New Roman" w:hAnsi="Times New Roman"/>
          <w:sz w:val="28"/>
          <w:szCs w:val="28"/>
          <w:lang w:val="ru-RU"/>
        </w:rPr>
        <w:t>3.Выполнение задания</w:t>
      </w:r>
    </w:p>
    <w:p w:rsidR="00811B6E" w:rsidRDefault="00811B6E" w:rsidP="00055ACB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</w:p>
    <w:p w:rsidR="00055ACB" w:rsidRPr="00D013A1" w:rsidRDefault="00811B6E" w:rsidP="00D013A1">
      <w:pPr>
        <w:pStyle w:val="1"/>
        <w:spacing w:line="360" w:lineRule="auto"/>
        <w:ind w:firstLine="708"/>
        <w:rPr>
          <w:sz w:val="28"/>
          <w:szCs w:val="28"/>
        </w:rPr>
      </w:pPr>
      <w:r w:rsidRPr="00D013A1">
        <w:rPr>
          <w:sz w:val="28"/>
          <w:szCs w:val="28"/>
        </w:rPr>
        <w:t>1.Объектом исследования была выбрана ПАО «Ростелеком».</w:t>
      </w:r>
      <w:r w:rsidR="00055ACB" w:rsidRPr="00D013A1">
        <w:rPr>
          <w:sz w:val="28"/>
          <w:szCs w:val="28"/>
        </w:rPr>
        <w:t xml:space="preserve"> </w:t>
      </w:r>
    </w:p>
    <w:p w:rsidR="00055ACB" w:rsidRPr="00D013A1" w:rsidRDefault="00FF3D5C" w:rsidP="00D013A1">
      <w:pPr>
        <w:pStyle w:val="1"/>
        <w:spacing w:line="360" w:lineRule="auto"/>
        <w:ind w:firstLine="708"/>
        <w:rPr>
          <w:sz w:val="28"/>
          <w:szCs w:val="28"/>
        </w:rPr>
      </w:pPr>
      <w:hyperlink r:id="rId5" w:tooltip="ПАО" w:history="1">
        <w:r w:rsidR="00055ACB" w:rsidRPr="00D013A1">
          <w:rPr>
            <w:sz w:val="28"/>
            <w:szCs w:val="28"/>
          </w:rPr>
          <w:t>ПАО</w:t>
        </w:r>
      </w:hyperlink>
      <w:r w:rsidR="00055ACB" w:rsidRPr="00D013A1">
        <w:rPr>
          <w:sz w:val="28"/>
          <w:szCs w:val="28"/>
        </w:rPr>
        <w:t> «Ростелеком» — российский провайдер цифровых услуг и сервисов. Предоставляет услуги </w:t>
      </w:r>
      <w:hyperlink r:id="rId6" w:tooltip="Широкополосный доступ в Интернет" w:history="1">
        <w:r w:rsidR="00055ACB" w:rsidRPr="00D013A1">
          <w:rPr>
            <w:sz w:val="28"/>
            <w:szCs w:val="28"/>
          </w:rPr>
          <w:t>широкополосного доступа в Интернет</w:t>
        </w:r>
      </w:hyperlink>
      <w:r w:rsidR="00055ACB" w:rsidRPr="00D013A1">
        <w:rPr>
          <w:sz w:val="28"/>
          <w:szCs w:val="28"/>
        </w:rPr>
        <w:t>, </w:t>
      </w:r>
      <w:hyperlink r:id="rId7" w:tooltip="IPTV" w:history="1">
        <w:r w:rsidR="00055ACB" w:rsidRPr="00D013A1">
          <w:rPr>
            <w:sz w:val="28"/>
            <w:szCs w:val="28"/>
          </w:rPr>
          <w:t>интерактивного телевидения</w:t>
        </w:r>
      </w:hyperlink>
      <w:r w:rsidR="00055ACB" w:rsidRPr="00D013A1">
        <w:rPr>
          <w:sz w:val="28"/>
          <w:szCs w:val="28"/>
        </w:rPr>
        <w:t>, </w:t>
      </w:r>
      <w:hyperlink r:id="rId8" w:tooltip="Сотовая связь" w:history="1">
        <w:r w:rsidR="00055ACB" w:rsidRPr="00D013A1">
          <w:rPr>
            <w:sz w:val="28"/>
            <w:szCs w:val="28"/>
          </w:rPr>
          <w:t>сотовой связи</w:t>
        </w:r>
      </w:hyperlink>
      <w:r w:rsidR="00055ACB" w:rsidRPr="00D013A1">
        <w:rPr>
          <w:sz w:val="28"/>
          <w:szCs w:val="28"/>
        </w:rPr>
        <w:t>, </w:t>
      </w:r>
      <w:hyperlink r:id="rId9" w:tooltip="Местная телефонная связь" w:history="1">
        <w:r w:rsidR="00055ACB" w:rsidRPr="00D013A1">
          <w:rPr>
            <w:sz w:val="28"/>
            <w:szCs w:val="28"/>
          </w:rPr>
          <w:t>местной</w:t>
        </w:r>
      </w:hyperlink>
      <w:r w:rsidR="00055ACB" w:rsidRPr="00D013A1">
        <w:rPr>
          <w:sz w:val="28"/>
          <w:szCs w:val="28"/>
        </w:rPr>
        <w:t> и </w:t>
      </w:r>
      <w:hyperlink r:id="rId10" w:tooltip="Дальняя связь (страница отсутствует)" w:history="1">
        <w:r w:rsidR="00055ACB" w:rsidRPr="00D013A1">
          <w:rPr>
            <w:sz w:val="28"/>
            <w:szCs w:val="28"/>
          </w:rPr>
          <w:t>дальней</w:t>
        </w:r>
      </w:hyperlink>
      <w:r w:rsidR="00055ACB" w:rsidRPr="00D013A1">
        <w:rPr>
          <w:sz w:val="28"/>
          <w:szCs w:val="28"/>
        </w:rPr>
        <w:t xml:space="preserve"> телефонной связи и др. </w:t>
      </w:r>
    </w:p>
    <w:p w:rsidR="00811B6E" w:rsidRPr="00D013A1" w:rsidRDefault="00055ACB" w:rsidP="00D013A1">
      <w:pPr>
        <w:pStyle w:val="1"/>
        <w:spacing w:line="360" w:lineRule="auto"/>
        <w:ind w:firstLine="708"/>
        <w:rPr>
          <w:sz w:val="28"/>
          <w:szCs w:val="28"/>
        </w:rPr>
      </w:pPr>
      <w:r w:rsidRPr="00D013A1">
        <w:rPr>
          <w:sz w:val="28"/>
          <w:szCs w:val="28"/>
        </w:rPr>
        <w:t>Занимает лидирующие позиции на российском рынке высокоскоростного доступа в интернет, платного ТВ, хранения и обработки данных, а также кибербезопасности</w:t>
      </w:r>
    </w:p>
    <w:p w:rsidR="00811B6E" w:rsidRDefault="00811B6E" w:rsidP="00055ACB">
      <w:pPr>
        <w:spacing w:line="360" w:lineRule="auto"/>
        <w:rPr>
          <w:lang w:val="ru-RU"/>
        </w:rPr>
      </w:pPr>
    </w:p>
    <w:p w:rsidR="00FF3D5C" w:rsidRDefault="00FF3D5C" w:rsidP="00055ACB">
      <w:pPr>
        <w:spacing w:line="360" w:lineRule="auto"/>
        <w:rPr>
          <w:lang w:val="ru-RU"/>
        </w:rPr>
      </w:pPr>
    </w:p>
    <w:p w:rsidR="00FF3D5C" w:rsidRDefault="00FF3D5C" w:rsidP="00055ACB">
      <w:pPr>
        <w:spacing w:line="360" w:lineRule="auto"/>
        <w:rPr>
          <w:lang w:val="ru-RU"/>
        </w:rPr>
      </w:pPr>
    </w:p>
    <w:p w:rsidR="00FF3D5C" w:rsidRDefault="00FF3D5C" w:rsidP="00055ACB">
      <w:pPr>
        <w:spacing w:line="360" w:lineRule="auto"/>
        <w:rPr>
          <w:lang w:val="ru-RU"/>
        </w:rPr>
      </w:pPr>
    </w:p>
    <w:p w:rsidR="00FF3D5C" w:rsidRDefault="00FF3D5C" w:rsidP="00055ACB">
      <w:pPr>
        <w:spacing w:line="360" w:lineRule="auto"/>
        <w:rPr>
          <w:lang w:val="ru-RU"/>
        </w:rPr>
      </w:pPr>
    </w:p>
    <w:p w:rsidR="00FF3D5C" w:rsidRDefault="00FF3D5C" w:rsidP="00055ACB">
      <w:pPr>
        <w:spacing w:line="360" w:lineRule="auto"/>
        <w:rPr>
          <w:lang w:val="ru-RU"/>
        </w:rPr>
      </w:pPr>
    </w:p>
    <w:p w:rsidR="00FF3D5C" w:rsidRDefault="00FF3D5C" w:rsidP="00055ACB">
      <w:pPr>
        <w:spacing w:line="360" w:lineRule="auto"/>
        <w:rPr>
          <w:lang w:val="ru-RU"/>
        </w:rPr>
      </w:pPr>
    </w:p>
    <w:p w:rsidR="00FF3D5C" w:rsidRDefault="00FF3D5C" w:rsidP="00055ACB">
      <w:pPr>
        <w:spacing w:line="360" w:lineRule="auto"/>
        <w:rPr>
          <w:lang w:val="ru-RU"/>
        </w:rPr>
      </w:pPr>
    </w:p>
    <w:p w:rsidR="00FF3D5C" w:rsidRDefault="00FF3D5C" w:rsidP="00055ACB">
      <w:pPr>
        <w:spacing w:line="360" w:lineRule="auto"/>
        <w:rPr>
          <w:lang w:val="ru-RU"/>
        </w:rPr>
      </w:pPr>
    </w:p>
    <w:p w:rsidR="00FF3D5C" w:rsidRDefault="00FF3D5C" w:rsidP="00055ACB">
      <w:pPr>
        <w:spacing w:line="360" w:lineRule="auto"/>
        <w:rPr>
          <w:lang w:val="ru-RU"/>
        </w:rPr>
      </w:pPr>
    </w:p>
    <w:p w:rsidR="00FF3D5C" w:rsidRDefault="00FF3D5C" w:rsidP="00055ACB">
      <w:pPr>
        <w:spacing w:line="360" w:lineRule="auto"/>
        <w:rPr>
          <w:lang w:val="ru-RU"/>
        </w:rPr>
      </w:pPr>
    </w:p>
    <w:p w:rsidR="00FF3D5C" w:rsidRPr="00055ACB" w:rsidRDefault="00FF3D5C" w:rsidP="00055ACB">
      <w:pPr>
        <w:spacing w:line="360" w:lineRule="auto"/>
        <w:rPr>
          <w:lang w:val="ru-RU"/>
        </w:rPr>
      </w:pPr>
    </w:p>
    <w:p w:rsidR="00D013A1" w:rsidRPr="00FF3D5C" w:rsidRDefault="00811B6E" w:rsidP="00FF3D5C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2.</w:t>
      </w:r>
      <w:r w:rsidR="00055ACB" w:rsidRPr="00055ACB">
        <w:rPr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Бизнес-модель </w:t>
      </w:r>
      <w:hyperlink r:id="rId11" w:tooltip="ПАО" w:history="1">
        <w:r w:rsidR="0040553A" w:rsidRPr="0040553A">
          <w:rPr>
            <w:sz w:val="28"/>
            <w:szCs w:val="28"/>
            <w:lang w:val="ru-RU"/>
          </w:rPr>
          <w:t>ПАО</w:t>
        </w:r>
      </w:hyperlink>
      <w:r w:rsidR="0040553A" w:rsidRPr="00D013A1">
        <w:rPr>
          <w:sz w:val="28"/>
          <w:szCs w:val="28"/>
        </w:rPr>
        <w:t> </w:t>
      </w:r>
      <w:r w:rsidR="0040553A" w:rsidRPr="0040553A">
        <w:rPr>
          <w:sz w:val="28"/>
          <w:szCs w:val="28"/>
          <w:lang w:val="ru-RU"/>
        </w:rPr>
        <w:t>«Ростелеком»</w:t>
      </w:r>
      <w:r w:rsidR="0040553A">
        <w:rPr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по</w:t>
      </w:r>
      <w:r w:rsidR="00055ACB">
        <w:rPr>
          <w:rFonts w:ascii="Times New Roman" w:hAnsi="Times New Roman"/>
          <w:sz w:val="28"/>
          <w:szCs w:val="28"/>
          <w:lang w:val="ru-RU"/>
        </w:rPr>
        <w:t xml:space="preserve"> шаблону </w:t>
      </w:r>
      <w:proofErr w:type="spellStart"/>
      <w:r w:rsidR="00055ACB">
        <w:rPr>
          <w:rFonts w:ascii="Times New Roman" w:hAnsi="Times New Roman"/>
          <w:sz w:val="28"/>
          <w:szCs w:val="28"/>
          <w:lang w:val="ru-RU"/>
        </w:rPr>
        <w:t>А.Остервальдера</w:t>
      </w:r>
      <w:proofErr w:type="spellEnd"/>
      <w:r w:rsidR="00055ACB">
        <w:rPr>
          <w:rFonts w:ascii="Times New Roman" w:hAnsi="Times New Roman"/>
          <w:sz w:val="28"/>
          <w:szCs w:val="28"/>
          <w:lang w:val="ru-RU"/>
        </w:rPr>
        <w:t xml:space="preserve"> предст</w:t>
      </w:r>
      <w:r>
        <w:rPr>
          <w:rFonts w:ascii="Times New Roman" w:hAnsi="Times New Roman"/>
          <w:sz w:val="28"/>
          <w:szCs w:val="28"/>
          <w:lang w:val="ru-RU"/>
        </w:rPr>
        <w:t>авлена на таблице 1.</w:t>
      </w:r>
    </w:p>
    <w:p w:rsidR="00D013A1" w:rsidRPr="00811B6E" w:rsidRDefault="00D013A1" w:rsidP="00811B6E">
      <w:pPr>
        <w:rPr>
          <w:lang w:val="ru-RU"/>
        </w:rPr>
      </w:pPr>
    </w:p>
    <w:p w:rsidR="00811B6E" w:rsidRPr="0040553A" w:rsidRDefault="00811B6E" w:rsidP="00811B6E">
      <w:pPr>
        <w:rPr>
          <w:rFonts w:ascii="Times New Roman" w:hAnsi="Times New Roman"/>
          <w:sz w:val="24"/>
          <w:szCs w:val="24"/>
          <w:lang w:val="ru-RU"/>
        </w:rPr>
      </w:pPr>
      <w:r w:rsidRPr="0040553A">
        <w:rPr>
          <w:rFonts w:ascii="Times New Roman" w:hAnsi="Times New Roman"/>
          <w:sz w:val="24"/>
          <w:szCs w:val="24"/>
          <w:lang w:val="ru-RU"/>
        </w:rPr>
        <w:t xml:space="preserve">Таблица </w:t>
      </w:r>
      <w:r w:rsidRPr="00D013A1">
        <w:rPr>
          <w:rFonts w:ascii="Times New Roman" w:hAnsi="Times New Roman"/>
          <w:sz w:val="24"/>
          <w:szCs w:val="24"/>
        </w:rPr>
        <w:fldChar w:fldCharType="begin"/>
      </w:r>
      <w:r w:rsidRPr="0040553A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Pr="00D013A1">
        <w:rPr>
          <w:rFonts w:ascii="Times New Roman" w:hAnsi="Times New Roman"/>
          <w:sz w:val="24"/>
          <w:szCs w:val="24"/>
        </w:rPr>
        <w:instrText>SEQ</w:instrText>
      </w:r>
      <w:r w:rsidRPr="0040553A">
        <w:rPr>
          <w:rFonts w:ascii="Times New Roman" w:hAnsi="Times New Roman"/>
          <w:sz w:val="24"/>
          <w:szCs w:val="24"/>
          <w:lang w:val="ru-RU"/>
        </w:rPr>
        <w:instrText xml:space="preserve"> Таблица \* </w:instrText>
      </w:r>
      <w:r w:rsidRPr="00D013A1">
        <w:rPr>
          <w:rFonts w:ascii="Times New Roman" w:hAnsi="Times New Roman"/>
          <w:sz w:val="24"/>
          <w:szCs w:val="24"/>
        </w:rPr>
        <w:instrText>ARABIC</w:instrText>
      </w:r>
      <w:r w:rsidRPr="0040553A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Pr="00D013A1">
        <w:rPr>
          <w:rFonts w:ascii="Times New Roman" w:hAnsi="Times New Roman"/>
          <w:sz w:val="24"/>
          <w:szCs w:val="24"/>
        </w:rPr>
        <w:fldChar w:fldCharType="separate"/>
      </w:r>
      <w:r w:rsidRPr="0040553A">
        <w:rPr>
          <w:rFonts w:ascii="Times New Roman" w:hAnsi="Times New Roman"/>
          <w:noProof/>
          <w:sz w:val="24"/>
          <w:szCs w:val="24"/>
          <w:lang w:val="ru-RU"/>
        </w:rPr>
        <w:t>1</w:t>
      </w:r>
      <w:r w:rsidRPr="00D013A1">
        <w:rPr>
          <w:rFonts w:ascii="Times New Roman" w:hAnsi="Times New Roman"/>
          <w:sz w:val="24"/>
          <w:szCs w:val="24"/>
        </w:rPr>
        <w:fldChar w:fldCharType="end"/>
      </w:r>
      <w:r w:rsidR="0040553A">
        <w:rPr>
          <w:rFonts w:ascii="Times New Roman" w:hAnsi="Times New Roman"/>
          <w:sz w:val="24"/>
          <w:szCs w:val="24"/>
          <w:lang w:val="ru-RU"/>
        </w:rPr>
        <w:t xml:space="preserve"> – Бизнес-модель ПАО «Ростелеком»</w:t>
      </w:r>
    </w:p>
    <w:tbl>
      <w:tblPr>
        <w:tblStyle w:val="a3"/>
        <w:tblpPr w:leftFromText="180" w:rightFromText="180" w:vertAnchor="text" w:horzAnchor="margin" w:tblpY="175"/>
        <w:tblW w:w="5155" w:type="pct"/>
        <w:tblLayout w:type="fixed"/>
        <w:tblLook w:val="04A0" w:firstRow="1" w:lastRow="0" w:firstColumn="1" w:lastColumn="0" w:noHBand="0" w:noVBand="1"/>
      </w:tblPr>
      <w:tblGrid>
        <w:gridCol w:w="1983"/>
        <w:gridCol w:w="2125"/>
        <w:gridCol w:w="139"/>
        <w:gridCol w:w="2127"/>
        <w:gridCol w:w="1702"/>
        <w:gridCol w:w="1559"/>
      </w:tblGrid>
      <w:tr w:rsidR="00D013A1" w:rsidRPr="00D013A1" w:rsidTr="00323183">
        <w:trPr>
          <w:trHeight w:val="699"/>
        </w:trPr>
        <w:tc>
          <w:tcPr>
            <w:tcW w:w="1029" w:type="pct"/>
          </w:tcPr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>Ключевые партнеры</w:t>
            </w:r>
          </w:p>
        </w:tc>
        <w:tc>
          <w:tcPr>
            <w:tcW w:w="1103" w:type="pct"/>
          </w:tcPr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>Ключевые виды деятельности</w:t>
            </w:r>
          </w:p>
        </w:tc>
        <w:tc>
          <w:tcPr>
            <w:tcW w:w="1176" w:type="pct"/>
            <w:gridSpan w:val="2"/>
          </w:tcPr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>Предлагаемая ценность</w:t>
            </w:r>
          </w:p>
        </w:tc>
        <w:tc>
          <w:tcPr>
            <w:tcW w:w="883" w:type="pct"/>
          </w:tcPr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>Взаимоотношения с клиентами</w:t>
            </w:r>
          </w:p>
        </w:tc>
        <w:tc>
          <w:tcPr>
            <w:tcW w:w="809" w:type="pct"/>
          </w:tcPr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>Ключевые потребительские сегменты</w:t>
            </w:r>
          </w:p>
        </w:tc>
      </w:tr>
      <w:tr w:rsidR="00D013A1" w:rsidRPr="00FF3D5C" w:rsidTr="00323183">
        <w:trPr>
          <w:trHeight w:val="711"/>
        </w:trPr>
        <w:tc>
          <w:tcPr>
            <w:tcW w:w="1029" w:type="pct"/>
            <w:vMerge w:val="restart"/>
          </w:tcPr>
          <w:p w:rsidR="00D013A1" w:rsidRPr="00F9022F" w:rsidRDefault="00F5217A" w:rsidP="00D013A1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9022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ООО «Югспецстрой-М» </w:t>
            </w:r>
          </w:p>
          <w:p w:rsidR="00F5217A" w:rsidRPr="00F9022F" w:rsidRDefault="00F5217A" w:rsidP="00D013A1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013A1" w:rsidRPr="00F9022F" w:rsidRDefault="00F5217A" w:rsidP="00D013A1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9022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АО Лаборатория информационных технологий </w:t>
            </w:r>
          </w:p>
          <w:p w:rsidR="00F5217A" w:rsidRPr="00F9022F" w:rsidRDefault="00F5217A" w:rsidP="00811B6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811B6E" w:rsidRPr="00F9022F" w:rsidRDefault="00F5217A" w:rsidP="00811B6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9022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ООО Универсальные технологии </w:t>
            </w:r>
          </w:p>
          <w:p w:rsidR="00F5217A" w:rsidRPr="00F9022F" w:rsidRDefault="00F5217A" w:rsidP="00811B6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67495A" w:rsidRPr="00F9022F" w:rsidRDefault="00F5217A" w:rsidP="00811B6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9022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ООО Региональный монтажный центр </w:t>
            </w:r>
          </w:p>
          <w:p w:rsidR="00F5217A" w:rsidRPr="00F9022F" w:rsidRDefault="00F5217A" w:rsidP="00811B6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811B6E" w:rsidRPr="00D013A1" w:rsidRDefault="00F5217A" w:rsidP="00811B6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9022F">
              <w:rPr>
                <w:rFonts w:ascii="Times New Roman" w:hAnsi="Times New Roman"/>
                <w:sz w:val="24"/>
                <w:szCs w:val="24"/>
                <w:lang w:val="ru-RU"/>
              </w:rPr>
              <w:t>АО "ЛАНИТПАРТНЁР"</w:t>
            </w:r>
            <w:r w:rsidRPr="0067495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103" w:type="pct"/>
          </w:tcPr>
          <w:p w:rsidR="00D013A1" w:rsidRPr="00D013A1" w:rsidRDefault="00811B6E" w:rsidP="00D013A1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1.предоставление услуг междугородной и международной связи </w:t>
            </w:r>
            <w:r w:rsidR="009F65AC">
              <w:rPr>
                <w:rFonts w:ascii="Times New Roman" w:hAnsi="Times New Roman"/>
                <w:sz w:val="24"/>
                <w:szCs w:val="24"/>
                <w:lang w:val="ru-RU"/>
              </w:rPr>
              <w:t>клиентам</w:t>
            </w:r>
          </w:p>
          <w:p w:rsidR="00D013A1" w:rsidRPr="00D013A1" w:rsidRDefault="00811B6E" w:rsidP="00D013A1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>2.передача информации по магистральным сетям связи</w:t>
            </w:r>
            <w:r w:rsidR="009F65A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:rsidR="00D013A1" w:rsidRPr="00D013A1" w:rsidRDefault="00811B6E" w:rsidP="00D013A1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>3.передача информации по внутризоновым сетям связи</w:t>
            </w:r>
          </w:p>
          <w:p w:rsidR="00D013A1" w:rsidRPr="00D013A1" w:rsidRDefault="00811B6E" w:rsidP="00D013A1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>4.сдача в аренду линий передач и других объектов</w:t>
            </w:r>
          </w:p>
          <w:p w:rsidR="00811B6E" w:rsidRPr="00D013A1" w:rsidRDefault="00811B6E" w:rsidP="00D013A1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>5.организация новых международных и междугородных каналов связи</w:t>
            </w:r>
          </w:p>
        </w:tc>
        <w:tc>
          <w:tcPr>
            <w:tcW w:w="1176" w:type="pct"/>
            <w:gridSpan w:val="2"/>
          </w:tcPr>
          <w:p w:rsidR="00811B6E" w:rsidRPr="00D013A1" w:rsidRDefault="00811B6E" w:rsidP="00811B6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Доступность междугородней и международной связи </w:t>
            </w:r>
          </w:p>
          <w:p w:rsidR="00811B6E" w:rsidRPr="00D013A1" w:rsidRDefault="00811B6E" w:rsidP="00811B6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>2.Предоставление высокопроизводительного</w:t>
            </w:r>
          </w:p>
          <w:p w:rsidR="00811B6E" w:rsidRPr="00D013A1" w:rsidRDefault="00811B6E" w:rsidP="00811B6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>оборудования</w:t>
            </w:r>
          </w:p>
          <w:p w:rsidR="00811B6E" w:rsidRPr="00D013A1" w:rsidRDefault="00811B6E" w:rsidP="00811B6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3.Высокая доступность услуг </w:t>
            </w:r>
          </w:p>
          <w:p w:rsidR="00811B6E" w:rsidRPr="00D013A1" w:rsidRDefault="00811B6E" w:rsidP="00811B6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>4.Удобство передачи информации</w:t>
            </w:r>
          </w:p>
          <w:p w:rsidR="00811B6E" w:rsidRPr="00D013A1" w:rsidRDefault="00811B6E" w:rsidP="00811B6E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>5.Низкая стоимость оборудования</w:t>
            </w:r>
          </w:p>
        </w:tc>
        <w:tc>
          <w:tcPr>
            <w:tcW w:w="883" w:type="pct"/>
          </w:tcPr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>1. Прием заявок по телефону</w:t>
            </w:r>
          </w:p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2. Прием заявок используя сайт компании </w:t>
            </w:r>
          </w:p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>3. Единая система офисов</w:t>
            </w:r>
          </w:p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>4. База данных клиентов</w:t>
            </w:r>
          </w:p>
        </w:tc>
        <w:tc>
          <w:tcPr>
            <w:tcW w:w="809" w:type="pct"/>
            <w:vMerge w:val="restart"/>
          </w:tcPr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Pr="00D013A1">
              <w:rPr>
                <w:rFonts w:ascii="Times New Roman" w:hAnsi="Times New Roman"/>
                <w:sz w:val="24"/>
                <w:szCs w:val="24"/>
              </w:rPr>
              <w:t>B</w:t>
            </w: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  <w:r w:rsidR="00FF3D5C" w:rsidRPr="00D013A1">
              <w:rPr>
                <w:rFonts w:ascii="Times New Roman" w:hAnsi="Times New Roman"/>
                <w:sz w:val="24"/>
                <w:szCs w:val="24"/>
              </w:rPr>
              <w:t>G</w:t>
            </w:r>
            <w:r w:rsidR="00FF3D5C" w:rsidRPr="00D013A1">
              <w:rPr>
                <w:rFonts w:ascii="Times New Roman" w:hAnsi="Times New Roman"/>
                <w:sz w:val="24"/>
                <w:szCs w:val="24"/>
                <w:lang w:val="ru-RU"/>
              </w:rPr>
              <w:t>: Администрация</w:t>
            </w: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Краснодарского края </w:t>
            </w:r>
          </w:p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D013A1">
              <w:rPr>
                <w:rFonts w:ascii="Times New Roman" w:hAnsi="Times New Roman"/>
                <w:sz w:val="24"/>
                <w:szCs w:val="24"/>
              </w:rPr>
              <w:t>B</w:t>
            </w: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  <w:r w:rsidRPr="00D013A1">
              <w:rPr>
                <w:rFonts w:ascii="Times New Roman" w:hAnsi="Times New Roman"/>
                <w:sz w:val="24"/>
                <w:szCs w:val="24"/>
              </w:rPr>
              <w:t>B</w:t>
            </w: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Массовый рынок. Близлежащие организации оказывающие различные услуги. </w:t>
            </w:r>
          </w:p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В2С Массовый рынок. Жители Краснодарского края </w:t>
            </w:r>
          </w:p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В2С Близлежащие малые предприниматели, проживающие на территории Краснодарского края  </w:t>
            </w:r>
          </w:p>
        </w:tc>
      </w:tr>
      <w:tr w:rsidR="00D013A1" w:rsidRPr="00D013A1" w:rsidTr="00323183">
        <w:trPr>
          <w:trHeight w:val="711"/>
        </w:trPr>
        <w:tc>
          <w:tcPr>
            <w:tcW w:w="1029" w:type="pct"/>
            <w:vMerge/>
          </w:tcPr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03" w:type="pct"/>
          </w:tcPr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>Ключевые ресурсы</w:t>
            </w:r>
          </w:p>
        </w:tc>
        <w:tc>
          <w:tcPr>
            <w:tcW w:w="1176" w:type="pct"/>
            <w:gridSpan w:val="2"/>
            <w:vMerge w:val="restart"/>
          </w:tcPr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" w:type="pct"/>
          </w:tcPr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>Каналы сбыта</w:t>
            </w:r>
          </w:p>
        </w:tc>
        <w:tc>
          <w:tcPr>
            <w:tcW w:w="809" w:type="pct"/>
            <w:vMerge/>
          </w:tcPr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13A1" w:rsidRPr="00FF3D5C" w:rsidTr="00323183">
        <w:trPr>
          <w:trHeight w:val="711"/>
        </w:trPr>
        <w:tc>
          <w:tcPr>
            <w:tcW w:w="1029" w:type="pct"/>
            <w:vMerge/>
          </w:tcPr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3" w:type="pct"/>
          </w:tcPr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Сырьевые ресурсы </w:t>
            </w:r>
          </w:p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Человеческие ресурсы </w:t>
            </w:r>
          </w:p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Специальная техника </w:t>
            </w:r>
          </w:p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Транспортные ресурсы </w:t>
            </w:r>
          </w:p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5. Складские помещения </w:t>
            </w:r>
          </w:p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6.Производственные здания и сооружения </w:t>
            </w:r>
          </w:p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76" w:type="pct"/>
            <w:gridSpan w:val="2"/>
            <w:vMerge/>
          </w:tcPr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83" w:type="pct"/>
          </w:tcPr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>1. Телефон</w:t>
            </w:r>
          </w:p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Офис </w:t>
            </w:r>
          </w:p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13A1">
              <w:rPr>
                <w:rFonts w:ascii="Times New Roman" w:hAnsi="Times New Roman"/>
                <w:sz w:val="24"/>
                <w:szCs w:val="24"/>
                <w:lang w:val="ru-RU"/>
              </w:rPr>
              <w:t>3. Веб система информирования пользователей о предоставлении услуг</w:t>
            </w:r>
          </w:p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09" w:type="pct"/>
            <w:vMerge/>
          </w:tcPr>
          <w:p w:rsidR="00811B6E" w:rsidRPr="00D013A1" w:rsidRDefault="00811B6E" w:rsidP="00811B6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11B6E" w:rsidRPr="00D013A1" w:rsidTr="00D013A1">
        <w:trPr>
          <w:trHeight w:val="711"/>
        </w:trPr>
        <w:tc>
          <w:tcPr>
            <w:tcW w:w="2204" w:type="pct"/>
            <w:gridSpan w:val="3"/>
          </w:tcPr>
          <w:p w:rsidR="00811B6E" w:rsidRPr="00D013A1" w:rsidRDefault="00811B6E" w:rsidP="00D013A1">
            <w:pPr>
              <w:rPr>
                <w:rFonts w:ascii="Times New Roman" w:hAnsi="Times New Roman"/>
                <w:sz w:val="24"/>
                <w:szCs w:val="24"/>
              </w:rPr>
            </w:pPr>
            <w:r w:rsidRPr="00D013A1">
              <w:rPr>
                <w:rFonts w:ascii="Times New Roman" w:hAnsi="Times New Roman"/>
                <w:sz w:val="24"/>
                <w:szCs w:val="24"/>
              </w:rPr>
              <w:t>Структура издержек</w:t>
            </w:r>
          </w:p>
        </w:tc>
        <w:tc>
          <w:tcPr>
            <w:tcW w:w="2796" w:type="pct"/>
            <w:gridSpan w:val="3"/>
          </w:tcPr>
          <w:p w:rsidR="00811B6E" w:rsidRPr="00D013A1" w:rsidRDefault="00811B6E" w:rsidP="00D013A1">
            <w:pPr>
              <w:rPr>
                <w:rFonts w:ascii="Times New Roman" w:hAnsi="Times New Roman"/>
                <w:sz w:val="24"/>
                <w:szCs w:val="24"/>
              </w:rPr>
            </w:pPr>
            <w:r w:rsidRPr="00D013A1">
              <w:rPr>
                <w:rFonts w:ascii="Times New Roman" w:hAnsi="Times New Roman"/>
                <w:sz w:val="24"/>
                <w:szCs w:val="24"/>
              </w:rPr>
              <w:t>Потоки поступления дохода</w:t>
            </w:r>
          </w:p>
        </w:tc>
      </w:tr>
      <w:tr w:rsidR="00811B6E" w:rsidRPr="00FF3D5C" w:rsidTr="00D013A1">
        <w:trPr>
          <w:trHeight w:val="711"/>
        </w:trPr>
        <w:tc>
          <w:tcPr>
            <w:tcW w:w="2204" w:type="pct"/>
            <w:gridSpan w:val="3"/>
            <w:vAlign w:val="center"/>
          </w:tcPr>
          <w:p w:rsidR="00811B6E" w:rsidRPr="00323183" w:rsidRDefault="00811B6E" w:rsidP="00D013A1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2318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1. Затраты на сырье. </w:t>
            </w:r>
          </w:p>
          <w:p w:rsidR="00811B6E" w:rsidRPr="00323183" w:rsidRDefault="00811B6E" w:rsidP="00D013A1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2318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Заработная плата, премии, страховые взносы. </w:t>
            </w:r>
          </w:p>
          <w:p w:rsidR="00811B6E" w:rsidRPr="00323183" w:rsidRDefault="00811B6E" w:rsidP="00D013A1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2318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Содержание и ремонт специальной техники и транспортных средств. </w:t>
            </w:r>
          </w:p>
          <w:p w:rsidR="00811B6E" w:rsidRPr="00323183" w:rsidRDefault="00811B6E" w:rsidP="00D013A1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2318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Содержание и ремонт производственных зданий, сооружений и оборудования. </w:t>
            </w:r>
          </w:p>
          <w:p w:rsidR="00811B6E" w:rsidRPr="00D013A1" w:rsidRDefault="00811B6E" w:rsidP="00D013A1">
            <w:pPr>
              <w:rPr>
                <w:rFonts w:ascii="Times New Roman" w:hAnsi="Times New Roman"/>
                <w:sz w:val="24"/>
                <w:szCs w:val="24"/>
              </w:rPr>
            </w:pPr>
            <w:r w:rsidRPr="00D013A1">
              <w:rPr>
                <w:rFonts w:ascii="Times New Roman" w:hAnsi="Times New Roman"/>
                <w:sz w:val="24"/>
                <w:szCs w:val="24"/>
              </w:rPr>
              <w:t>5. Коммерческие расходы</w:t>
            </w:r>
          </w:p>
        </w:tc>
        <w:tc>
          <w:tcPr>
            <w:tcW w:w="2796" w:type="pct"/>
            <w:gridSpan w:val="3"/>
            <w:vAlign w:val="center"/>
          </w:tcPr>
          <w:p w:rsidR="00811B6E" w:rsidRPr="00323183" w:rsidRDefault="00811B6E" w:rsidP="00D013A1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2318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Сегмент клиентов (1) через канал сбыта (2) предложение (1-5). </w:t>
            </w:r>
          </w:p>
          <w:p w:rsidR="00811B6E" w:rsidRPr="00323183" w:rsidRDefault="00811B6E" w:rsidP="00D013A1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2318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Сегмент клиентов (2) через канал сбыта (1,2) предложение (1-3). </w:t>
            </w:r>
          </w:p>
          <w:p w:rsidR="00811B6E" w:rsidRPr="00323183" w:rsidRDefault="00811B6E" w:rsidP="00D013A1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2318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Сегмент клиентов (3) через канал сбыта (1,2,3) предложение (1-3). </w:t>
            </w:r>
          </w:p>
          <w:p w:rsidR="00811B6E" w:rsidRPr="00323183" w:rsidRDefault="00811B6E" w:rsidP="00D013A1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2318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Сегмент клиентов (4) через канал сбыта (3) предложение (4). </w:t>
            </w:r>
          </w:p>
          <w:p w:rsidR="00811B6E" w:rsidRPr="00323183" w:rsidRDefault="00811B6E" w:rsidP="00D013A1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811B6E" w:rsidRPr="00323183" w:rsidRDefault="00811B6E" w:rsidP="00D013A1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67495A" w:rsidRDefault="0067495A" w:rsidP="00D013A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D013A1" w:rsidRPr="00D013A1" w:rsidRDefault="00D013A1" w:rsidP="00323183">
      <w:pPr>
        <w:spacing w:line="360" w:lineRule="auto"/>
        <w:ind w:firstLine="360"/>
        <w:rPr>
          <w:rFonts w:ascii="Times New Roman" w:hAnsi="Times New Roman"/>
          <w:sz w:val="28"/>
          <w:szCs w:val="28"/>
          <w:lang w:val="ru-RU"/>
        </w:rPr>
      </w:pPr>
      <w:r w:rsidRPr="00D013A1">
        <w:rPr>
          <w:rFonts w:ascii="Times New Roman" w:hAnsi="Times New Roman"/>
          <w:sz w:val="28"/>
          <w:szCs w:val="28"/>
          <w:lang w:val="ru-RU"/>
        </w:rPr>
        <w:t>Примечание:</w:t>
      </w:r>
    </w:p>
    <w:p w:rsidR="00D013A1" w:rsidRPr="0067495A" w:rsidRDefault="0067495A" w:rsidP="0067495A">
      <w:pPr>
        <w:pStyle w:val="a4"/>
        <w:framePr w:hSpace="180" w:wrap="around" w:vAnchor="text" w:hAnchor="margin" w:y="175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Партнер </w:t>
      </w:r>
      <w:r w:rsidR="00D013A1" w:rsidRPr="0067495A">
        <w:rPr>
          <w:rFonts w:ascii="Times New Roman" w:hAnsi="Times New Roman"/>
          <w:sz w:val="28"/>
          <w:szCs w:val="28"/>
          <w:lang w:val="ru-RU"/>
        </w:rPr>
        <w:t xml:space="preserve">ООО «Югспецстрой-М» </w:t>
      </w:r>
      <w:r w:rsidRPr="0067495A"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выполнение</w:t>
      </w:r>
      <w:r w:rsidRPr="0067495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D013A1" w:rsidRPr="0067495A"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>строител</w:t>
      </w:r>
      <w:r w:rsidRPr="0067495A"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>ьств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>а</w:t>
      </w:r>
      <w:r w:rsidRPr="0067495A"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 xml:space="preserve"> коммунальных объектов для </w:t>
      </w:r>
      <w:r w:rsidR="00D013A1" w:rsidRPr="0067495A"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>обеспечения элект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>роэнергией и телекоммуникациями</w:t>
      </w:r>
      <w:r w:rsidR="00D013A1" w:rsidRPr="0067495A"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:rsidR="00D013A1" w:rsidRPr="00D013A1" w:rsidRDefault="0067495A" w:rsidP="00D013A1">
      <w:pPr>
        <w:framePr w:hSpace="180" w:wrap="around" w:vAnchor="text" w:hAnchor="margin" w:y="175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2. Партнер </w:t>
      </w:r>
      <w:r w:rsidR="00D013A1" w:rsidRPr="00D013A1">
        <w:rPr>
          <w:rFonts w:ascii="Times New Roman" w:hAnsi="Times New Roman"/>
          <w:sz w:val="28"/>
          <w:szCs w:val="28"/>
          <w:lang w:val="ru-RU"/>
        </w:rPr>
        <w:t>АО Лаборатория информационных технологий</w:t>
      </w:r>
      <w:r w:rsidR="00D013A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7495A"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выполнение</w:t>
      </w:r>
      <w:r w:rsidRPr="0067495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D013A1" w:rsidRPr="00D013A1"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>обработк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>и</w:t>
      </w:r>
      <w:r w:rsidR="00D013A1" w:rsidRPr="00D013A1"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 xml:space="preserve"> естественного языка, разработка систем, в основе которых лежат алгоритмы семантического анал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>иза текста, а также на системах</w:t>
      </w:r>
      <w:r w:rsidR="00D013A1"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:rsidR="00D013A1" w:rsidRPr="0067495A" w:rsidRDefault="0067495A" w:rsidP="00D013A1">
      <w:pPr>
        <w:framePr w:hSpace="180" w:wrap="around" w:vAnchor="text" w:hAnchor="margin" w:y="175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3. Партнер </w:t>
      </w:r>
      <w:r w:rsidR="00D013A1" w:rsidRPr="00D013A1">
        <w:rPr>
          <w:rFonts w:ascii="Times New Roman" w:hAnsi="Times New Roman"/>
          <w:sz w:val="28"/>
          <w:szCs w:val="28"/>
          <w:lang w:val="ru-RU"/>
        </w:rPr>
        <w:t>ООО Универсальные технологии</w:t>
      </w:r>
      <w:r w:rsidR="00D013A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7495A"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выполнение</w:t>
      </w:r>
      <w:r w:rsidRPr="0067495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D013A1" w:rsidRPr="00D013A1"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>постав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>ок</w:t>
      </w:r>
      <w:r w:rsidR="00D013A1" w:rsidRPr="00D013A1"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 xml:space="preserve"> для своих клиентов решения </w:t>
      </w:r>
      <w:r w:rsidR="00D013A1" w:rsidRPr="0067495A"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>в области информационных</w:t>
      </w:r>
      <w:r w:rsidR="00D013A1" w:rsidRPr="0067495A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 </w:t>
      </w:r>
      <w:r w:rsidR="00D013A1" w:rsidRPr="0067495A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ru-RU"/>
        </w:rPr>
        <w:t>технологий</w:t>
      </w:r>
      <w:r w:rsidR="00D013A1" w:rsidRPr="0067495A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 </w:t>
      </w:r>
      <w:r w:rsidR="00D013A1" w:rsidRPr="0067495A"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>и успешно реализует продукты «</w:t>
      </w:r>
      <w:r w:rsidR="00D013A1" w:rsidRPr="0067495A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ru-RU"/>
        </w:rPr>
        <w:t>Ростелекома</w:t>
      </w:r>
      <w:r w:rsidR="00D013A1" w:rsidRPr="0067495A"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>» как интегратор.</w:t>
      </w:r>
    </w:p>
    <w:p w:rsidR="0067495A" w:rsidRPr="0067495A" w:rsidRDefault="0067495A" w:rsidP="0067495A">
      <w:pPr>
        <w:framePr w:hSpace="180" w:wrap="around" w:vAnchor="text" w:hAnchor="margin" w:y="175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67495A">
        <w:rPr>
          <w:rFonts w:ascii="Times New Roman" w:hAnsi="Times New Roman"/>
          <w:sz w:val="28"/>
          <w:szCs w:val="28"/>
          <w:lang w:val="ru-RU"/>
        </w:rPr>
        <w:t xml:space="preserve">      4. Партнер </w:t>
      </w:r>
      <w:r w:rsidR="00D013A1" w:rsidRPr="0067495A">
        <w:rPr>
          <w:rFonts w:ascii="Times New Roman" w:hAnsi="Times New Roman"/>
          <w:sz w:val="28"/>
          <w:szCs w:val="28"/>
          <w:lang w:val="ru-RU"/>
        </w:rPr>
        <w:t xml:space="preserve">ООО Региональный монтажный центр </w:t>
      </w:r>
      <w:r w:rsidRPr="0067495A">
        <w:rPr>
          <w:rFonts w:ascii="Times New Roman" w:hAnsi="Times New Roman"/>
          <w:sz w:val="28"/>
          <w:szCs w:val="28"/>
          <w:lang w:val="ru-RU"/>
        </w:rPr>
        <w:t>– выполнение</w:t>
      </w:r>
      <w:r w:rsidRPr="0067495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D013A1" w:rsidRPr="0067495A"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>проектно-изыскательских и строительно-</w:t>
      </w:r>
      <w:r w:rsidR="00D013A1" w:rsidRPr="0067495A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ru-RU"/>
        </w:rPr>
        <w:t>монтажных</w:t>
      </w:r>
      <w:r w:rsidR="00D013A1" w:rsidRPr="0067495A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 </w:t>
      </w:r>
      <w:r w:rsidR="00D013A1" w:rsidRPr="0067495A"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>работ.</w:t>
      </w:r>
    </w:p>
    <w:p w:rsidR="0067495A" w:rsidRPr="00D013A1" w:rsidRDefault="0067495A" w:rsidP="0067495A">
      <w:pPr>
        <w:framePr w:hSpace="180" w:wrap="around" w:vAnchor="text" w:hAnchor="margin" w:y="175"/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</w:t>
      </w:r>
      <w:r w:rsidRPr="0067495A">
        <w:rPr>
          <w:rFonts w:ascii="Times New Roman" w:hAnsi="Times New Roman"/>
          <w:sz w:val="28"/>
          <w:szCs w:val="28"/>
          <w:lang w:val="ru-RU"/>
        </w:rPr>
        <w:t xml:space="preserve">5. Партнер </w:t>
      </w:r>
      <w:r w:rsidR="00D013A1" w:rsidRPr="0067495A">
        <w:rPr>
          <w:rFonts w:ascii="Times New Roman" w:hAnsi="Times New Roman"/>
          <w:sz w:val="28"/>
          <w:szCs w:val="28"/>
          <w:lang w:val="ru-RU"/>
        </w:rPr>
        <w:t>АО "ЛАНИТПАРТНЁР"</w:t>
      </w:r>
      <w:r w:rsidRPr="0067495A">
        <w:rPr>
          <w:rFonts w:ascii="Times New Roman" w:hAnsi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/>
          <w:sz w:val="28"/>
          <w:szCs w:val="28"/>
          <w:lang w:val="ru-RU"/>
        </w:rPr>
        <w:t xml:space="preserve"> выполнение</w:t>
      </w:r>
      <w:r w:rsidRPr="0067495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D013A1">
        <w:rPr>
          <w:rFonts w:ascii="Times New Roman" w:hAnsi="Times New Roman"/>
          <w:color w:val="000000"/>
          <w:sz w:val="28"/>
          <w:szCs w:val="28"/>
          <w:lang w:val="ru-RU"/>
        </w:rPr>
        <w:t>услуг от</w:t>
      </w:r>
      <w:r w:rsidRPr="00D013A1">
        <w:rPr>
          <w:rFonts w:ascii="Times New Roman" w:hAnsi="Times New Roman"/>
          <w:color w:val="000000"/>
          <w:sz w:val="28"/>
          <w:szCs w:val="28"/>
        </w:rPr>
        <w:t> </w:t>
      </w:r>
      <w:r w:rsidRPr="00D013A1">
        <w:rPr>
          <w:rFonts w:ascii="Times New Roman" w:hAnsi="Times New Roman"/>
          <w:color w:val="000000"/>
          <w:sz w:val="28"/>
          <w:szCs w:val="28"/>
          <w:lang w:val="ru-RU"/>
        </w:rPr>
        <w:t>системной интеграции до</w:t>
      </w:r>
      <w:r w:rsidRPr="00D013A1">
        <w:rPr>
          <w:rFonts w:ascii="Times New Roman" w:hAnsi="Times New Roman"/>
          <w:color w:val="000000"/>
          <w:sz w:val="28"/>
          <w:szCs w:val="28"/>
        </w:rPr>
        <w:t> </w:t>
      </w:r>
      <w:r w:rsidRPr="00D013A1">
        <w:rPr>
          <w:rFonts w:ascii="Times New Roman" w:hAnsi="Times New Roman"/>
          <w:color w:val="000000"/>
          <w:sz w:val="28"/>
          <w:szCs w:val="28"/>
          <w:lang w:val="ru-RU"/>
        </w:rPr>
        <w:t>телекоммуникационных и</w:t>
      </w:r>
      <w:r w:rsidRPr="00D013A1">
        <w:rPr>
          <w:rFonts w:ascii="Times New Roman" w:hAnsi="Times New Roman"/>
          <w:color w:val="000000"/>
          <w:sz w:val="28"/>
          <w:szCs w:val="28"/>
        </w:rPr>
        <w:t> </w:t>
      </w:r>
      <w:r w:rsidRPr="00D013A1">
        <w:rPr>
          <w:rFonts w:ascii="Times New Roman" w:hAnsi="Times New Roman"/>
          <w:color w:val="000000"/>
          <w:sz w:val="28"/>
          <w:szCs w:val="28"/>
          <w:lang w:val="ru-RU"/>
        </w:rPr>
        <w:t>инженерных систем)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D013A1" w:rsidRPr="0067495A" w:rsidRDefault="0067495A" w:rsidP="0067495A">
      <w:pPr>
        <w:framePr w:hSpace="180" w:wrap="around" w:vAnchor="text" w:hAnchor="margin" w:y="175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D013A1" w:rsidRPr="00D013A1" w:rsidRDefault="00D013A1" w:rsidP="00D013A1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</w:p>
    <w:sectPr w:rsidR="00D013A1" w:rsidRPr="00D01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609B"/>
    <w:multiLevelType w:val="hybridMultilevel"/>
    <w:tmpl w:val="BE6EF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85413"/>
    <w:multiLevelType w:val="hybridMultilevel"/>
    <w:tmpl w:val="5978E94A"/>
    <w:lvl w:ilvl="0" w:tplc="06B6E1A6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34ECC"/>
    <w:multiLevelType w:val="hybridMultilevel"/>
    <w:tmpl w:val="3CA4E7E8"/>
    <w:lvl w:ilvl="0" w:tplc="450C357C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FD904C0"/>
    <w:multiLevelType w:val="hybridMultilevel"/>
    <w:tmpl w:val="0F48B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147CD"/>
    <w:multiLevelType w:val="hybridMultilevel"/>
    <w:tmpl w:val="B9E89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F2B6A"/>
    <w:multiLevelType w:val="hybridMultilevel"/>
    <w:tmpl w:val="101A23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2383F"/>
    <w:multiLevelType w:val="hybridMultilevel"/>
    <w:tmpl w:val="AEEE9566"/>
    <w:lvl w:ilvl="0" w:tplc="5E345A46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536D0"/>
    <w:multiLevelType w:val="hybridMultilevel"/>
    <w:tmpl w:val="CF044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338B4"/>
    <w:multiLevelType w:val="hybridMultilevel"/>
    <w:tmpl w:val="864486C2"/>
    <w:lvl w:ilvl="0" w:tplc="1E7AB2C4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3712B"/>
    <w:multiLevelType w:val="hybridMultilevel"/>
    <w:tmpl w:val="16F65016"/>
    <w:lvl w:ilvl="0" w:tplc="3C783A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9F"/>
    <w:rsid w:val="00055ACB"/>
    <w:rsid w:val="000D2711"/>
    <w:rsid w:val="001412E4"/>
    <w:rsid w:val="001A1E0C"/>
    <w:rsid w:val="00237EA1"/>
    <w:rsid w:val="002F5FCA"/>
    <w:rsid w:val="00323183"/>
    <w:rsid w:val="003B5F4F"/>
    <w:rsid w:val="0040553A"/>
    <w:rsid w:val="00503AA4"/>
    <w:rsid w:val="00527979"/>
    <w:rsid w:val="005F5BFB"/>
    <w:rsid w:val="00631C30"/>
    <w:rsid w:val="0067495A"/>
    <w:rsid w:val="006E4067"/>
    <w:rsid w:val="00745AB8"/>
    <w:rsid w:val="00811B6E"/>
    <w:rsid w:val="008575BD"/>
    <w:rsid w:val="00996FAB"/>
    <w:rsid w:val="009F65AC"/>
    <w:rsid w:val="00A51F10"/>
    <w:rsid w:val="00B554A4"/>
    <w:rsid w:val="00B845A4"/>
    <w:rsid w:val="00BF3013"/>
    <w:rsid w:val="00D013A1"/>
    <w:rsid w:val="00D32EDA"/>
    <w:rsid w:val="00E86FD2"/>
    <w:rsid w:val="00ED2B9F"/>
    <w:rsid w:val="00F5217A"/>
    <w:rsid w:val="00F67E99"/>
    <w:rsid w:val="00F9022F"/>
    <w:rsid w:val="00FF3D16"/>
    <w:rsid w:val="00FF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5E1E1"/>
  <w15:chartTrackingRefBased/>
  <w15:docId w15:val="{C925950E-0A82-4C36-B00C-12C33DB7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FD2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rsid w:val="00E86FD2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39"/>
    <w:rsid w:val="00F6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5BF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11B6E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55A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E%D1%82%D0%BE%D0%B2%D0%B0%D1%8F_%D1%81%D0%B2%D1%8F%D0%B7%D1%8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IPT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8%D0%B8%D1%80%D0%BE%D0%BA%D0%BE%D0%BF%D0%BE%D0%BB%D0%BE%D1%81%D0%BD%D1%8B%D0%B9_%D0%B4%D0%BE%D1%81%D1%82%D1%83%D0%BF_%D0%B2_%D0%98%D0%BD%D1%82%D0%B5%D1%80%D0%BD%D0%B5%D1%82" TargetMode="External"/><Relationship Id="rId11" Type="http://schemas.openxmlformats.org/officeDocument/2006/relationships/hyperlink" Target="https://ru.wikipedia.org/wiki/%D0%9F%D0%90%D0%9E" TargetMode="External"/><Relationship Id="rId5" Type="http://schemas.openxmlformats.org/officeDocument/2006/relationships/hyperlink" Target="https://ru.wikipedia.org/wiki/%D0%9F%D0%90%D0%9E" TargetMode="External"/><Relationship Id="rId10" Type="http://schemas.openxmlformats.org/officeDocument/2006/relationships/hyperlink" Target="https://ru.wikipedia.org/w/index.php?title=%D0%94%D0%B0%D0%BB%D1%8C%D0%BD%D1%8F%D1%8F_%D1%81%D0%B2%D1%8F%D0%B7%D1%8C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5%D1%81%D1%82%D0%BD%D0%B0%D1%8F_%D1%82%D0%B5%D0%BB%D0%B5%D1%84%D0%BE%D0%BD%D0%BD%D0%B0%D1%8F_%D1%81%D0%B2%D1%8F%D0%B7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22</cp:revision>
  <dcterms:created xsi:type="dcterms:W3CDTF">2022-09-10T05:05:00Z</dcterms:created>
  <dcterms:modified xsi:type="dcterms:W3CDTF">2022-10-04T08:32:00Z</dcterms:modified>
</cp:coreProperties>
</file>