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before="480" w:line="240" w:lineRule="auto"/>
        <w:contextualSpacing w:val="0"/>
        <w:jc w:val="both"/>
        <w:rPr/>
      </w:pPr>
      <w:bookmarkStart w:colFirst="0" w:colLast="0" w:name="_i9zrlm8j63ay" w:id="0"/>
      <w:bookmarkEnd w:id="0"/>
      <w:r w:rsidDel="00000000" w:rsidR="00000000" w:rsidRPr="00000000">
        <w:rPr>
          <w:rtl w:val="0"/>
        </w:rPr>
        <w:t xml:space="preserve">Home Test - Data Scientist</w:t>
      </w:r>
    </w:p>
    <w:p w:rsidR="00000000" w:rsidDel="00000000" w:rsidP="00000000" w:rsidRDefault="00000000" w:rsidRPr="00000000" w14:paraId="00000001">
      <w:pPr>
        <w:pStyle w:val="Heading1"/>
        <w:keepNext w:val="0"/>
        <w:keepLines w:val="0"/>
        <w:widowControl w:val="0"/>
        <w:spacing w:after="80" w:lineRule="auto"/>
        <w:contextualSpacing w:val="0"/>
        <w:rPr/>
      </w:pPr>
      <w:bookmarkStart w:colFirst="0" w:colLast="0" w:name="_ylya4sgo13qy" w:id="1"/>
      <w:bookmarkEnd w:id="1"/>
      <w:r w:rsidDel="00000000" w:rsidR="00000000" w:rsidRPr="00000000">
        <w:rPr>
          <w:rtl w:val="0"/>
        </w:rPr>
        <w:t xml:space="preserve">Introduction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purpose of this test is to evaluate your skills as a </w:t>
      </w:r>
      <w:r w:rsidDel="00000000" w:rsidR="00000000" w:rsidRPr="00000000">
        <w:rPr>
          <w:sz w:val="24"/>
          <w:szCs w:val="24"/>
          <w:u w:val="single"/>
          <w:rtl w:val="0"/>
        </w:rPr>
        <w:t xml:space="preserve">creative</w:t>
      </w:r>
      <w:r w:rsidDel="00000000" w:rsidR="00000000" w:rsidRPr="00000000">
        <w:rPr>
          <w:sz w:val="24"/>
          <w:szCs w:val="24"/>
          <w:rtl w:val="0"/>
        </w:rPr>
        <w:t xml:space="preserve"> data scientist and to allow a common ground for discussion in the interview that will take place once completed.</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Pointers:</w:t>
      </w:r>
    </w:p>
    <w:p w:rsidR="00000000" w:rsidDel="00000000" w:rsidP="00000000" w:rsidRDefault="00000000" w:rsidRPr="00000000" w14:paraId="00000004">
      <w:pPr>
        <w:numPr>
          <w:ilvl w:val="0"/>
          <w:numId w:val="6"/>
        </w:numPr>
        <w:ind w:left="720" w:hanging="360"/>
        <w:contextualSpacing w:val="1"/>
        <w:rPr>
          <w:sz w:val="24"/>
          <w:szCs w:val="24"/>
          <w:u w:val="none"/>
        </w:rPr>
      </w:pPr>
      <w:r w:rsidDel="00000000" w:rsidR="00000000" w:rsidRPr="00000000">
        <w:rPr>
          <w:sz w:val="24"/>
          <w:szCs w:val="24"/>
          <w:rtl w:val="0"/>
        </w:rPr>
        <w:t xml:space="preserve">There are no deliveries needed for question  #1. </w:t>
      </w:r>
    </w:p>
    <w:p w:rsidR="00000000" w:rsidDel="00000000" w:rsidP="00000000" w:rsidRDefault="00000000" w:rsidRPr="00000000" w14:paraId="00000005">
      <w:pPr>
        <w:numPr>
          <w:ilvl w:val="0"/>
          <w:numId w:val="6"/>
        </w:numPr>
        <w:ind w:left="720" w:hanging="360"/>
        <w:contextualSpacing w:val="1"/>
        <w:rPr>
          <w:sz w:val="24"/>
          <w:szCs w:val="24"/>
          <w:u w:val="none"/>
        </w:rPr>
      </w:pPr>
      <w:r w:rsidDel="00000000" w:rsidR="00000000" w:rsidRPr="00000000">
        <w:rPr>
          <w:sz w:val="24"/>
          <w:szCs w:val="24"/>
          <w:rtl w:val="0"/>
        </w:rPr>
        <w:t xml:space="preserve">You should prepare to present your solutions to a small audience. </w:t>
      </w:r>
    </w:p>
    <w:p w:rsidR="00000000" w:rsidDel="00000000" w:rsidP="00000000" w:rsidRDefault="00000000" w:rsidRPr="00000000" w14:paraId="00000006">
      <w:pPr>
        <w:numPr>
          <w:ilvl w:val="0"/>
          <w:numId w:val="6"/>
        </w:numPr>
        <w:ind w:left="720" w:hanging="360"/>
        <w:contextualSpacing w:val="1"/>
        <w:rPr>
          <w:sz w:val="24"/>
          <w:szCs w:val="24"/>
          <w:u w:val="none"/>
        </w:rPr>
      </w:pPr>
      <w:r w:rsidDel="00000000" w:rsidR="00000000" w:rsidRPr="00000000">
        <w:rPr>
          <w:sz w:val="24"/>
          <w:szCs w:val="24"/>
          <w:rtl w:val="0"/>
        </w:rPr>
        <w:t xml:space="preserve">Feel free to prepare graphs, diagrams and every other type of content that will help you present and convey your solutions. </w:t>
      </w:r>
    </w:p>
    <w:p w:rsidR="00000000" w:rsidDel="00000000" w:rsidP="00000000" w:rsidRDefault="00000000" w:rsidRPr="00000000" w14:paraId="00000007">
      <w:pPr>
        <w:numPr>
          <w:ilvl w:val="0"/>
          <w:numId w:val="6"/>
        </w:numPr>
        <w:ind w:left="720" w:hanging="360"/>
        <w:contextualSpacing w:val="1"/>
        <w:rPr>
          <w:sz w:val="24"/>
          <w:szCs w:val="24"/>
          <w:u w:val="none"/>
        </w:rPr>
      </w:pPr>
      <w:r w:rsidDel="00000000" w:rsidR="00000000" w:rsidRPr="00000000">
        <w:rPr>
          <w:sz w:val="24"/>
          <w:szCs w:val="24"/>
          <w:rtl w:val="0"/>
        </w:rPr>
        <w:t xml:space="preserve">You will have about 1 hour to present both answers.</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you find that any of the questions are not strictly defined, you may use any assumption you need, but make sure to explain why you used them. For any other question please reach for Eyal - </w:t>
      </w:r>
      <w:hyperlink r:id="rId6">
        <w:r w:rsidDel="00000000" w:rsidR="00000000" w:rsidRPr="00000000">
          <w:rPr>
            <w:color w:val="1155cc"/>
            <w:sz w:val="24"/>
            <w:szCs w:val="24"/>
            <w:u w:val="single"/>
            <w:rtl w:val="0"/>
          </w:rPr>
          <w:t xml:space="preserve">eyal.david@taboola.com</w:t>
        </w:r>
      </w:hyperlink>
      <w:r w:rsidDel="00000000" w:rsidR="00000000" w:rsidRPr="00000000">
        <w:rPr>
          <w:sz w:val="24"/>
          <w:szCs w:val="24"/>
          <w:rtl w:val="0"/>
        </w:rPr>
        <w:t xml:space="preserve">, 0543281009.</w:t>
      </w:r>
    </w:p>
    <w:p w:rsidR="00000000" w:rsidDel="00000000" w:rsidP="00000000" w:rsidRDefault="00000000" w:rsidRPr="00000000" w14:paraId="0000000A">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B">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C">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D">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E">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F">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0">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1">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3">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5">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9">
      <w:pPr>
        <w:widowControl w:val="0"/>
        <w:spacing w:after="8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80" w:lineRule="auto"/>
        <w:contextualSpacing w:val="0"/>
        <w:rPr>
          <w:sz w:val="24"/>
          <w:szCs w:val="24"/>
          <w:highlight w:val="white"/>
        </w:rPr>
      </w:pPr>
      <w:bookmarkStart w:colFirst="0" w:colLast="0" w:name="_15yseggp6zyr" w:id="2"/>
      <w:bookmarkEnd w:id="2"/>
      <w:r w:rsidDel="00000000" w:rsidR="00000000" w:rsidRPr="00000000">
        <w:rPr>
          <w:rtl w:val="0"/>
        </w:rPr>
        <w:t xml:space="preserve">Question #1 - Creativity and modeling </w:t>
      </w:r>
      <w:r w:rsidDel="00000000" w:rsidR="00000000" w:rsidRPr="00000000">
        <w:rPr>
          <w:rtl w:val="0"/>
        </w:rPr>
      </w:r>
    </w:p>
    <w:p w:rsidR="00000000" w:rsidDel="00000000" w:rsidP="00000000" w:rsidRDefault="00000000" w:rsidRPr="00000000" w14:paraId="0000001B">
      <w:pPr>
        <w:contextualSpacing w:val="0"/>
        <w:rPr>
          <w:color w:val="212121"/>
          <w:sz w:val="24"/>
          <w:szCs w:val="24"/>
          <w:highlight w:val="white"/>
        </w:rPr>
      </w:pPr>
      <w:r w:rsidDel="00000000" w:rsidR="00000000" w:rsidRPr="00000000">
        <w:rPr>
          <w:color w:val="212121"/>
          <w:sz w:val="24"/>
          <w:szCs w:val="24"/>
          <w:highlight w:val="white"/>
          <w:rtl w:val="0"/>
        </w:rPr>
        <w:t xml:space="preserve">Assume we were able to track every page view in the “open” internet (social apps/sites are not included) so that for each page view we can fetch and record the following fields:</w:t>
      </w:r>
    </w:p>
    <w:p w:rsidR="00000000" w:rsidDel="00000000" w:rsidP="00000000" w:rsidRDefault="00000000" w:rsidRPr="00000000" w14:paraId="0000001C">
      <w:pPr>
        <w:numPr>
          <w:ilvl w:val="0"/>
          <w:numId w:val="2"/>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Time</w:t>
      </w:r>
    </w:p>
    <w:p w:rsidR="00000000" w:rsidDel="00000000" w:rsidP="00000000" w:rsidRDefault="00000000" w:rsidRPr="00000000" w14:paraId="0000001D">
      <w:pPr>
        <w:numPr>
          <w:ilvl w:val="0"/>
          <w:numId w:val="2"/>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Location</w:t>
      </w:r>
    </w:p>
    <w:p w:rsidR="00000000" w:rsidDel="00000000" w:rsidP="00000000" w:rsidRDefault="00000000" w:rsidRPr="00000000" w14:paraId="0000001E">
      <w:pPr>
        <w:numPr>
          <w:ilvl w:val="0"/>
          <w:numId w:val="2"/>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URL</w:t>
      </w:r>
    </w:p>
    <w:p w:rsidR="00000000" w:rsidDel="00000000" w:rsidP="00000000" w:rsidRDefault="00000000" w:rsidRPr="00000000" w14:paraId="0000001F">
      <w:pPr>
        <w:numPr>
          <w:ilvl w:val="0"/>
          <w:numId w:val="2"/>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URL Title</w:t>
      </w:r>
    </w:p>
    <w:p w:rsidR="00000000" w:rsidDel="00000000" w:rsidP="00000000" w:rsidRDefault="00000000" w:rsidRPr="00000000" w14:paraId="00000020">
      <w:pPr>
        <w:numPr>
          <w:ilvl w:val="0"/>
          <w:numId w:val="2"/>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Platform and Device</w:t>
      </w:r>
    </w:p>
    <w:p w:rsidR="00000000" w:rsidDel="00000000" w:rsidP="00000000" w:rsidRDefault="00000000" w:rsidRPr="00000000" w14:paraId="00000021">
      <w:pPr>
        <w:ind w:left="72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2">
      <w:pPr>
        <w:contextualSpacing w:val="0"/>
        <w:rPr>
          <w:color w:val="212121"/>
          <w:sz w:val="24"/>
          <w:szCs w:val="24"/>
          <w:highlight w:val="white"/>
        </w:rPr>
      </w:pPr>
      <w:r w:rsidDel="00000000" w:rsidR="00000000" w:rsidRPr="00000000">
        <w:rPr>
          <w:color w:val="212121"/>
          <w:sz w:val="24"/>
          <w:szCs w:val="24"/>
          <w:highlight w:val="white"/>
          <w:rtl w:val="0"/>
        </w:rPr>
        <w:t xml:space="preserve">1.</w:t>
        <w:tab/>
        <w:t xml:space="preserve">Based only on the information above, suggest up to 5 different ways to identify users who: </w:t>
      </w:r>
    </w:p>
    <w:p w:rsidR="00000000" w:rsidDel="00000000" w:rsidP="00000000" w:rsidRDefault="00000000" w:rsidRPr="00000000" w14:paraId="00000023">
      <w:pPr>
        <w:numPr>
          <w:ilvl w:val="0"/>
          <w:numId w:val="4"/>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Are searching for a new job.</w:t>
      </w:r>
    </w:p>
    <w:p w:rsidR="00000000" w:rsidDel="00000000" w:rsidP="00000000" w:rsidRDefault="00000000" w:rsidRPr="00000000" w14:paraId="00000024">
      <w:pPr>
        <w:numPr>
          <w:ilvl w:val="0"/>
          <w:numId w:val="4"/>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Are sport enthusiasts.  </w:t>
      </w:r>
    </w:p>
    <w:p w:rsidR="00000000" w:rsidDel="00000000" w:rsidP="00000000" w:rsidRDefault="00000000" w:rsidRPr="00000000" w14:paraId="00000025">
      <w:pPr>
        <w:numPr>
          <w:ilvl w:val="0"/>
          <w:numId w:val="4"/>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Are about to buy a house. </w:t>
      </w:r>
    </w:p>
    <w:p w:rsidR="00000000" w:rsidDel="00000000" w:rsidP="00000000" w:rsidRDefault="00000000" w:rsidRPr="00000000" w14:paraId="00000026">
      <w:pPr>
        <w:ind w:left="72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7">
      <w:pPr>
        <w:ind w:left="0" w:firstLine="0"/>
        <w:contextualSpacing w:val="0"/>
        <w:rPr>
          <w:color w:val="212121"/>
          <w:sz w:val="24"/>
          <w:szCs w:val="24"/>
          <w:highlight w:val="white"/>
        </w:rPr>
      </w:pPr>
      <w:r w:rsidDel="00000000" w:rsidR="00000000" w:rsidRPr="00000000">
        <w:rPr>
          <w:color w:val="212121"/>
          <w:sz w:val="24"/>
          <w:szCs w:val="24"/>
          <w:highlight w:val="white"/>
          <w:rtl w:val="0"/>
        </w:rPr>
        <w:t xml:space="preserve">2.</w:t>
        <w:tab/>
        <w:t xml:space="preserve">Pick </w:t>
      </w:r>
      <w:r w:rsidDel="00000000" w:rsidR="00000000" w:rsidRPr="00000000">
        <w:rPr>
          <w:color w:val="212121"/>
          <w:sz w:val="24"/>
          <w:szCs w:val="24"/>
          <w:highlight w:val="white"/>
          <w:u w:val="single"/>
          <w:rtl w:val="0"/>
        </w:rPr>
        <w:t xml:space="preserve">one</w:t>
      </w:r>
      <w:r w:rsidDel="00000000" w:rsidR="00000000" w:rsidRPr="00000000">
        <w:rPr>
          <w:color w:val="212121"/>
          <w:sz w:val="24"/>
          <w:szCs w:val="24"/>
          <w:highlight w:val="white"/>
          <w:rtl w:val="0"/>
        </w:rPr>
        <w:t xml:space="preserve"> of the ways for </w:t>
      </w:r>
      <w:r w:rsidDel="00000000" w:rsidR="00000000" w:rsidRPr="00000000">
        <w:rPr>
          <w:color w:val="212121"/>
          <w:sz w:val="24"/>
          <w:szCs w:val="24"/>
          <w:highlight w:val="white"/>
          <w:u w:val="single"/>
          <w:rtl w:val="0"/>
        </w:rPr>
        <w:t xml:space="preserve">one</w:t>
      </w:r>
      <w:r w:rsidDel="00000000" w:rsidR="00000000" w:rsidRPr="00000000">
        <w:rPr>
          <w:color w:val="212121"/>
          <w:sz w:val="24"/>
          <w:szCs w:val="24"/>
          <w:highlight w:val="white"/>
          <w:rtl w:val="0"/>
        </w:rPr>
        <w:t xml:space="preserve"> of the segments you suggested above and develop it into a full model - start to finish. Address, explain and detail the following:</w:t>
      </w:r>
    </w:p>
    <w:p w:rsidR="00000000" w:rsidDel="00000000" w:rsidP="00000000" w:rsidRDefault="00000000" w:rsidRPr="00000000" w14:paraId="00000028">
      <w:pPr>
        <w:numPr>
          <w:ilvl w:val="0"/>
          <w:numId w:val="5"/>
        </w:numPr>
        <w:ind w:left="72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Tools you used</w:t>
      </w:r>
    </w:p>
    <w:p w:rsidR="00000000" w:rsidDel="00000000" w:rsidP="00000000" w:rsidRDefault="00000000" w:rsidRPr="00000000" w14:paraId="00000029">
      <w:pPr>
        <w:numPr>
          <w:ilvl w:val="0"/>
          <w:numId w:val="5"/>
        </w:numPr>
        <w:ind w:left="72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Scoring and classification models you used</w:t>
      </w:r>
    </w:p>
    <w:p w:rsidR="00000000" w:rsidDel="00000000" w:rsidP="00000000" w:rsidRDefault="00000000" w:rsidRPr="00000000" w14:paraId="0000002A">
      <w:pPr>
        <w:numPr>
          <w:ilvl w:val="0"/>
          <w:numId w:val="5"/>
        </w:numPr>
        <w:ind w:left="72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Statistical significance</w:t>
      </w:r>
    </w:p>
    <w:p w:rsidR="00000000" w:rsidDel="00000000" w:rsidP="00000000" w:rsidRDefault="00000000" w:rsidRPr="00000000" w14:paraId="0000002B">
      <w:pPr>
        <w:ind w:left="72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2C">
      <w:pPr>
        <w:ind w:left="0" w:firstLine="0"/>
        <w:contextualSpacing w:val="0"/>
        <w:rPr>
          <w:color w:val="212121"/>
          <w:sz w:val="24"/>
          <w:szCs w:val="24"/>
          <w:highlight w:val="white"/>
        </w:rPr>
      </w:pPr>
      <w:r w:rsidDel="00000000" w:rsidR="00000000" w:rsidRPr="00000000">
        <w:rPr>
          <w:b w:val="1"/>
          <w:color w:val="212121"/>
          <w:sz w:val="24"/>
          <w:szCs w:val="24"/>
          <w:highlight w:val="white"/>
          <w:rtl w:val="0"/>
        </w:rPr>
        <w:t xml:space="preserve">Notice</w:t>
      </w:r>
      <w:r w:rsidDel="00000000" w:rsidR="00000000" w:rsidRPr="00000000">
        <w:rPr>
          <w:color w:val="212121"/>
          <w:sz w:val="24"/>
          <w:szCs w:val="24"/>
          <w:highlight w:val="white"/>
          <w:rtl w:val="0"/>
        </w:rPr>
        <w:t xml:space="preserve">: You can assume that the data is always available and ignore challenges related to architecture, performance, online/offline calculations etc.  </w:t>
      </w:r>
    </w:p>
    <w:p w:rsidR="00000000" w:rsidDel="00000000" w:rsidP="00000000" w:rsidRDefault="00000000" w:rsidRPr="00000000" w14:paraId="0000002D">
      <w:pPr>
        <w:widowControl w:val="0"/>
        <w:contextualSpacing w:val="0"/>
        <w:rPr>
          <w:highlight w:val="white"/>
        </w:rPr>
      </w:pPr>
      <w:r w:rsidDel="00000000" w:rsidR="00000000" w:rsidRPr="00000000">
        <w:rPr>
          <w:rtl w:val="0"/>
        </w:rPr>
      </w:r>
    </w:p>
    <w:p w:rsidR="00000000" w:rsidDel="00000000" w:rsidP="00000000" w:rsidRDefault="00000000" w:rsidRPr="00000000" w14:paraId="0000002E">
      <w:pPr>
        <w:pStyle w:val="Heading1"/>
        <w:keepNext w:val="0"/>
        <w:keepLines w:val="0"/>
        <w:widowControl w:val="0"/>
        <w:spacing w:after="80" w:lineRule="auto"/>
        <w:contextualSpacing w:val="0"/>
        <w:rPr/>
      </w:pPr>
      <w:bookmarkStart w:colFirst="0" w:colLast="0" w:name="_3zmuidbslk0u" w:id="3"/>
      <w:bookmarkEnd w:id="3"/>
      <w:r w:rsidDel="00000000" w:rsidR="00000000" w:rsidRPr="00000000">
        <w:rPr>
          <w:rtl w:val="0"/>
        </w:rPr>
      </w:r>
    </w:p>
    <w:p w:rsidR="00000000" w:rsidDel="00000000" w:rsidP="00000000" w:rsidRDefault="00000000" w:rsidRPr="00000000" w14:paraId="0000002F">
      <w:pPr>
        <w:pStyle w:val="Heading1"/>
        <w:keepNext w:val="0"/>
        <w:keepLines w:val="0"/>
        <w:widowControl w:val="0"/>
        <w:spacing w:after="80" w:lineRule="auto"/>
        <w:contextualSpacing w:val="0"/>
        <w:rPr/>
      </w:pPr>
      <w:bookmarkStart w:colFirst="0" w:colLast="0" w:name="_q76npcvuzrp6" w:id="4"/>
      <w:bookmarkEnd w:id="4"/>
      <w:r w:rsidDel="00000000" w:rsidR="00000000" w:rsidRPr="00000000">
        <w:rPr>
          <w:rtl w:val="0"/>
        </w:rPr>
      </w:r>
    </w:p>
    <w:p w:rsidR="00000000" w:rsidDel="00000000" w:rsidP="00000000" w:rsidRDefault="00000000" w:rsidRPr="00000000" w14:paraId="00000030">
      <w:pPr>
        <w:pStyle w:val="Heading1"/>
        <w:keepNext w:val="0"/>
        <w:keepLines w:val="0"/>
        <w:widowControl w:val="0"/>
        <w:spacing w:after="80" w:lineRule="auto"/>
        <w:contextualSpacing w:val="0"/>
        <w:rPr/>
      </w:pPr>
      <w:bookmarkStart w:colFirst="0" w:colLast="0" w:name="_i3qhhpi2uii9" w:id="5"/>
      <w:bookmarkEnd w:id="5"/>
      <w:r w:rsidDel="00000000" w:rsidR="00000000" w:rsidRPr="00000000">
        <w:rPr>
          <w:rtl w:val="0"/>
        </w:rPr>
      </w:r>
    </w:p>
    <w:p w:rsidR="00000000" w:rsidDel="00000000" w:rsidP="00000000" w:rsidRDefault="00000000" w:rsidRPr="00000000" w14:paraId="00000031">
      <w:pPr>
        <w:pStyle w:val="Heading1"/>
        <w:keepNext w:val="0"/>
        <w:keepLines w:val="0"/>
        <w:widowControl w:val="0"/>
        <w:spacing w:after="80" w:lineRule="auto"/>
        <w:contextualSpacing w:val="0"/>
        <w:rPr/>
      </w:pPr>
      <w:bookmarkStart w:colFirst="0" w:colLast="0" w:name="_uk4uez7116cz" w:id="6"/>
      <w:bookmarkEnd w:id="6"/>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80" w:lineRule="auto"/>
        <w:contextualSpacing w:val="0"/>
        <w:rPr>
          <w:highlight w:val="white"/>
        </w:rPr>
      </w:pPr>
      <w:bookmarkStart w:colFirst="0" w:colLast="0" w:name="_2vqepy9lju5q" w:id="7"/>
      <w:bookmarkEnd w:id="7"/>
      <w:r w:rsidDel="00000000" w:rsidR="00000000" w:rsidRPr="00000000">
        <w:rPr>
          <w:rtl w:val="0"/>
        </w:rPr>
        <w:t xml:space="preserve">Question #2 - Statistical analysis and inference.</w:t>
      </w:r>
      <w:r w:rsidDel="00000000" w:rsidR="00000000" w:rsidRPr="00000000">
        <w:rPr>
          <w:rtl w:val="0"/>
        </w:rPr>
      </w:r>
    </w:p>
    <w:p w:rsidR="00000000" w:rsidDel="00000000" w:rsidP="00000000" w:rsidRDefault="00000000" w:rsidRPr="00000000" w14:paraId="00000033">
      <w:pPr>
        <w:widowControl w:val="0"/>
        <w:contextualSpacing w:val="0"/>
        <w:rPr>
          <w:highlight w:val="white"/>
        </w:rPr>
      </w:pPr>
      <w:r w:rsidDel="00000000" w:rsidR="00000000" w:rsidRPr="00000000">
        <w:rPr>
          <w:rtl w:val="0"/>
        </w:rPr>
      </w:r>
    </w:p>
    <w:p w:rsidR="00000000" w:rsidDel="00000000" w:rsidP="00000000" w:rsidRDefault="00000000" w:rsidRPr="00000000" w14:paraId="00000034">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We are interested in estimating the potential scale of audiences (a.k.a. segments) for a data campaign: </w:t>
      </w:r>
    </w:p>
    <w:p w:rsidR="00000000" w:rsidDel="00000000" w:rsidP="00000000" w:rsidRDefault="00000000" w:rsidRPr="00000000" w14:paraId="00000035">
      <w:pPr>
        <w:widowControl w:val="0"/>
        <w:numPr>
          <w:ilvl w:val="0"/>
          <w:numId w:val="1"/>
        </w:numPr>
        <w:spacing w:line="331.2" w:lineRule="auto"/>
        <w:ind w:left="720" w:hanging="360"/>
        <w:contextualSpacing w:val="1"/>
        <w:rPr>
          <w:sz w:val="24"/>
          <w:szCs w:val="24"/>
          <w:highlight w:val="white"/>
          <w:u w:val="none"/>
        </w:rPr>
      </w:pPr>
      <w:r w:rsidDel="00000000" w:rsidR="00000000" w:rsidRPr="00000000">
        <w:rPr>
          <w:sz w:val="24"/>
          <w:szCs w:val="24"/>
          <w:highlight w:val="white"/>
          <w:rtl w:val="0"/>
        </w:rPr>
        <w:t xml:space="preserve">A data campaign is a campaign that is </w:t>
      </w:r>
      <w:r w:rsidDel="00000000" w:rsidR="00000000" w:rsidRPr="00000000">
        <w:rPr>
          <w:sz w:val="24"/>
          <w:szCs w:val="24"/>
          <w:highlight w:val="white"/>
          <w:u w:val="single"/>
          <w:rtl w:val="0"/>
        </w:rPr>
        <w:t xml:space="preserve">targeting a closed audience</w:t>
      </w:r>
      <w:r w:rsidDel="00000000" w:rsidR="00000000" w:rsidRPr="00000000">
        <w:rPr>
          <w:sz w:val="24"/>
          <w:szCs w:val="24"/>
          <w:highlight w:val="white"/>
          <w:rtl w:val="0"/>
        </w:rPr>
        <w:t xml:space="preserve">. </w:t>
      </w:r>
    </w:p>
    <w:p w:rsidR="00000000" w:rsidDel="00000000" w:rsidP="00000000" w:rsidRDefault="00000000" w:rsidRPr="00000000" w14:paraId="00000036">
      <w:pPr>
        <w:widowControl w:val="0"/>
        <w:numPr>
          <w:ilvl w:val="0"/>
          <w:numId w:val="1"/>
        </w:numPr>
        <w:spacing w:line="331.2" w:lineRule="auto"/>
        <w:ind w:left="720" w:hanging="360"/>
        <w:contextualSpacing w:val="1"/>
        <w:rPr>
          <w:sz w:val="24"/>
          <w:szCs w:val="24"/>
          <w:highlight w:val="white"/>
          <w:u w:val="none"/>
        </w:rPr>
      </w:pPr>
      <w:r w:rsidDel="00000000" w:rsidR="00000000" w:rsidRPr="00000000">
        <w:rPr>
          <w:sz w:val="24"/>
          <w:szCs w:val="24"/>
          <w:highlight w:val="white"/>
          <w:rtl w:val="0"/>
        </w:rPr>
        <w:t xml:space="preserve">The audiences are known and marked in the DB in advance. </w:t>
      </w:r>
    </w:p>
    <w:p w:rsidR="00000000" w:rsidDel="00000000" w:rsidP="00000000" w:rsidRDefault="00000000" w:rsidRPr="00000000" w14:paraId="00000037">
      <w:pPr>
        <w:widowControl w:val="0"/>
        <w:numPr>
          <w:ilvl w:val="0"/>
          <w:numId w:val="1"/>
        </w:numPr>
        <w:spacing w:line="331.2" w:lineRule="auto"/>
        <w:ind w:left="720" w:hanging="360"/>
        <w:contextualSpacing w:val="1"/>
        <w:rPr>
          <w:sz w:val="24"/>
          <w:szCs w:val="24"/>
          <w:highlight w:val="white"/>
          <w:u w:val="none"/>
        </w:rPr>
      </w:pPr>
      <w:r w:rsidDel="00000000" w:rsidR="00000000" w:rsidRPr="00000000">
        <w:rPr>
          <w:sz w:val="24"/>
          <w:szCs w:val="24"/>
          <w:highlight w:val="white"/>
          <w:rtl w:val="0"/>
        </w:rPr>
        <w:t xml:space="preserve">The empiric way to measure an audience’s quality is correlated with the audience’s CTR - the probability to click on a campaign ad that targets this audience. </w:t>
      </w:r>
    </w:p>
    <w:p w:rsidR="00000000" w:rsidDel="00000000" w:rsidP="00000000" w:rsidRDefault="00000000" w:rsidRPr="00000000" w14:paraId="00000038">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A common practice in Taboola is to first run a ‘run-of-network’ campaign without any audience targeting and afterwards look for audiences that significantly overperforms the rest. This allows us to predict a future data campaign’s CTR when targeting </w:t>
      </w:r>
      <w:r w:rsidDel="00000000" w:rsidR="00000000" w:rsidRPr="00000000">
        <w:rPr>
          <w:sz w:val="24"/>
          <w:szCs w:val="24"/>
          <w:highlight w:val="white"/>
          <w:u w:val="single"/>
          <w:rtl w:val="0"/>
        </w:rPr>
        <w:t xml:space="preserve">for these audiences</w:t>
      </w:r>
      <w:r w:rsidDel="00000000" w:rsidR="00000000" w:rsidRPr="00000000">
        <w:rPr>
          <w:sz w:val="24"/>
          <w:szCs w:val="24"/>
          <w:highlight w:val="white"/>
          <w:rtl w:val="0"/>
        </w:rPr>
        <w:t xml:space="preserve">. </w:t>
      </w:r>
    </w:p>
    <w:p w:rsidR="00000000" w:rsidDel="00000000" w:rsidP="00000000" w:rsidRDefault="00000000" w:rsidRPr="00000000" w14:paraId="00000039">
      <w:pPr>
        <w:widowControl w:val="0"/>
        <w:contextualSpacing w:val="0"/>
        <w:rPr>
          <w:sz w:val="24"/>
          <w:szCs w:val="24"/>
          <w:highlight w:val="white"/>
        </w:rPr>
      </w:pPr>
      <w:r w:rsidDel="00000000" w:rsidR="00000000" w:rsidRPr="00000000">
        <w:rPr>
          <w:rtl w:val="0"/>
        </w:rPr>
      </w:r>
    </w:p>
    <w:p w:rsidR="00000000" w:rsidDel="00000000" w:rsidP="00000000" w:rsidRDefault="00000000" w:rsidRPr="00000000" w14:paraId="0000003A">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You are given two .csv files:</w:t>
      </w:r>
    </w:p>
    <w:p w:rsidR="00000000" w:rsidDel="00000000" w:rsidP="00000000" w:rsidRDefault="00000000" w:rsidRPr="00000000" w14:paraId="0000003B">
      <w:pPr>
        <w:widowControl w:val="0"/>
        <w:numPr>
          <w:ilvl w:val="0"/>
          <w:numId w:val="3"/>
        </w:numPr>
        <w:spacing w:line="331.2" w:lineRule="auto"/>
        <w:ind w:left="720" w:hanging="360"/>
        <w:contextualSpacing w:val="1"/>
        <w:rPr>
          <w:color w:val="000000"/>
          <w:sz w:val="24"/>
          <w:szCs w:val="24"/>
        </w:rPr>
      </w:pPr>
      <w:r w:rsidDel="00000000" w:rsidR="00000000" w:rsidRPr="00000000">
        <w:rPr>
          <w:sz w:val="24"/>
          <w:szCs w:val="24"/>
          <w:highlight w:val="white"/>
          <w:rtl w:val="0"/>
        </w:rPr>
        <w:t xml:space="preserve">For every (campaign, day) - # of views and # of clicks for the last 50 days.</w:t>
      </w:r>
    </w:p>
    <w:p w:rsidR="00000000" w:rsidDel="00000000" w:rsidP="00000000" w:rsidRDefault="00000000" w:rsidRPr="00000000" w14:paraId="0000003C">
      <w:pPr>
        <w:widowControl w:val="0"/>
        <w:numPr>
          <w:ilvl w:val="0"/>
          <w:numId w:val="3"/>
        </w:numPr>
        <w:spacing w:line="331.2" w:lineRule="auto"/>
        <w:ind w:left="720" w:hanging="360"/>
        <w:contextualSpacing w:val="1"/>
        <w:rPr>
          <w:color w:val="000000"/>
          <w:sz w:val="24"/>
          <w:szCs w:val="24"/>
        </w:rPr>
      </w:pPr>
      <w:r w:rsidDel="00000000" w:rsidR="00000000" w:rsidRPr="00000000">
        <w:rPr>
          <w:sz w:val="24"/>
          <w:szCs w:val="24"/>
          <w:highlight w:val="white"/>
          <w:rtl w:val="0"/>
        </w:rPr>
        <w:t xml:space="preserve">For every (campaign, audience, day) - # of views and # of clicks of this specific subset of users. </w:t>
      </w:r>
    </w:p>
    <w:p w:rsidR="00000000" w:rsidDel="00000000" w:rsidP="00000000" w:rsidRDefault="00000000" w:rsidRPr="00000000" w14:paraId="0000003D">
      <w:pPr>
        <w:widowControl w:val="0"/>
        <w:contextualSpacing w:val="0"/>
        <w:rPr>
          <w:sz w:val="24"/>
          <w:szCs w:val="24"/>
          <w:highlight w:val="white"/>
        </w:rPr>
      </w:pPr>
      <w:r w:rsidDel="00000000" w:rsidR="00000000" w:rsidRPr="00000000">
        <w:rPr>
          <w:rtl w:val="0"/>
        </w:rPr>
      </w:r>
    </w:p>
    <w:p w:rsidR="00000000" w:rsidDel="00000000" w:rsidP="00000000" w:rsidRDefault="00000000" w:rsidRPr="00000000" w14:paraId="0000003E">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We are looking for those pairs (campaigns + segments) that overperforms and show potential. The total number of campaigns is ~100,000 and the number of segments is ~100,000. The files you are given are a sample, that contains the data for about 500 campaigns and a subset of about 100 segments.</w:t>
      </w:r>
    </w:p>
    <w:p w:rsidR="00000000" w:rsidDel="00000000" w:rsidP="00000000" w:rsidRDefault="00000000" w:rsidRPr="00000000" w14:paraId="0000003F">
      <w:pPr>
        <w:widowControl w:val="0"/>
        <w:spacing w:line="331.2"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40">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Write a script that gets the 100 best couples (campaign, audience) in terms of predicted CTR uplift.</w:t>
      </w:r>
    </w:p>
    <w:p w:rsidR="00000000" w:rsidDel="00000000" w:rsidP="00000000" w:rsidRDefault="00000000" w:rsidRPr="00000000" w14:paraId="00000041">
      <w:pPr>
        <w:widowControl w:val="0"/>
        <w:spacing w:line="331.2"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42">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Bonus: Can you suggest a whole other methodology for spotting potential overperforming audiences?</w:t>
      </w:r>
    </w:p>
    <w:p w:rsidR="00000000" w:rsidDel="00000000" w:rsidP="00000000" w:rsidRDefault="00000000" w:rsidRPr="00000000" w14:paraId="00000043">
      <w:pPr>
        <w:widowControl w:val="0"/>
        <w:spacing w:line="331.2"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44">
      <w:pPr>
        <w:widowControl w:val="0"/>
        <w:spacing w:line="331.2" w:lineRule="auto"/>
        <w:contextualSpacing w:val="0"/>
        <w:rPr>
          <w:sz w:val="24"/>
          <w:szCs w:val="24"/>
          <w:highlight w:val="white"/>
        </w:rPr>
      </w:pPr>
      <w:r w:rsidDel="00000000" w:rsidR="00000000" w:rsidRPr="00000000">
        <w:rPr>
          <w:sz w:val="24"/>
          <w:szCs w:val="24"/>
          <w:highlight w:val="white"/>
          <w:rtl w:val="0"/>
        </w:rPr>
        <w:t xml:space="preserve">Good luck and godspeed :)</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1219200" cy="4381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9200" cy="438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121"/>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yal.david@taboola.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