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Different ways to improve imeter: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-account for degenerative sequences</w:t>
      </w:r>
    </w:p>
    <w:p>
      <w:pPr>
        <w:pStyle w:val="Normal"/>
        <w:bidi w:val="0"/>
        <w:jc w:val="left"/>
        <w:rPr/>
      </w:pPr>
      <w:r>
        <w:rPr/>
        <w:t>-account for – and + strands</w:t>
      </w:r>
    </w:p>
    <w:p>
      <w:pPr>
        <w:pStyle w:val="Normal"/>
        <w:bidi w:val="0"/>
        <w:jc w:val="left"/>
        <w:rPr/>
      </w:pPr>
      <w:r>
        <w:rPr/>
        <w:t>-set up a way to weigh the beginning of the intron vs the end of the intron (should work on finding a geometric decay in it)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account for sequence repetition due to splice variants 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decoding, putting things into libraries (proper program in argparse, put functions into some shared library) 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>trainer program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>decoder program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scientific studies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controls? Experimental data and controls ( R squared value)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do certain kmers predict long introns? Long introns will contribute more kmers, if one is more common in long kmers, will be disproportionately weighted.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 xml:space="preserve">could weight kmers on length of parent intron 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use expression as a response variable,  like a checker.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+ incorporate 4-5 fold cross val, </w:t>
      </w:r>
      <w:r>
        <w:rPr>
          <w:b/>
          <w:bCs/>
          <w:strike w:val="false"/>
          <w:dstrike w:val="false"/>
        </w:rPr>
        <w:t>eventually*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126</Words>
  <Characters>682</Characters>
  <CharactersWithSpaces>803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2022-01-03T09:33:37Z</dcterms:created>
  <dc:creator/>
  <dc:description/>
  <dc:language>en-US</dc:language>
  <cp:lastModifiedBy/>
  <dcterms:modified xsi:type="dcterms:W3CDTF">2022-01-03T10:13:17Z</dcterms:modified>
  <cp:revision>2</cp:revision>
  <dc:subject/>
  <dc:title/>
</cp:coreProperties>
</file>