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6930F" w14:textId="77777777" w:rsidR="00572EF1" w:rsidRDefault="00572EF1">
      <w:pPr>
        <w:rPr>
          <w:rFonts w:ascii="Arial" w:hAnsi="Arial" w:cs="Arial"/>
        </w:rPr>
        <w:sectPr w:rsidR="00572EF1" w:rsidSect="00572EF1">
          <w:type w:val="continuous"/>
          <w:pgSz w:w="12240" w:h="15840"/>
          <w:pgMar w:top="568" w:right="333" w:bottom="1440" w:left="1134" w:header="708" w:footer="708" w:gutter="0"/>
          <w:cols w:space="708"/>
          <w:docGrid w:linePitch="360"/>
        </w:sectPr>
      </w:pPr>
    </w:p>
    <w:p w14:paraId="2FE9B34C" w14:textId="5F3C9D7D" w:rsidR="00572EF1" w:rsidRPr="00572EF1" w:rsidRDefault="00DF6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aplicación del cliente se inicia y lee el SSID de la red WIFI al que esta conectado el dispositivo, si esta coincide con la red en la cual se va a realizar el </w:t>
      </w:r>
      <w:proofErr w:type="spellStart"/>
      <w:r>
        <w:rPr>
          <w:rFonts w:ascii="Arial" w:hAnsi="Arial" w:cs="Arial"/>
        </w:rPr>
        <w:t>broadcasting</w:t>
      </w:r>
      <w:proofErr w:type="spellEnd"/>
      <w:r>
        <w:rPr>
          <w:rFonts w:ascii="Arial" w:hAnsi="Arial" w:cs="Arial"/>
        </w:rPr>
        <w:t xml:space="preserve"> la aplicación pasa a la siguiente pantalla, de lo contrario, envía las credenciales para que el usuario se conecte a la red correcta. </w:t>
      </w:r>
      <w:r w:rsidRPr="00572EF1">
        <w:rPr>
          <w:rFonts w:ascii="Arial" w:hAnsi="Arial" w:cs="Arial"/>
        </w:rPr>
        <w:t xml:space="preserve">Ver </w:t>
      </w:r>
      <w:r w:rsidR="00572EF1" w:rsidRPr="00572EF1">
        <w:rPr>
          <w:rFonts w:ascii="Arial" w:hAnsi="Arial" w:cs="Arial"/>
          <w:u w:val="single"/>
        </w:rPr>
        <w:fldChar w:fldCharType="begin"/>
      </w:r>
      <w:r w:rsidR="00572EF1" w:rsidRPr="00572EF1">
        <w:rPr>
          <w:rFonts w:ascii="Arial" w:hAnsi="Arial" w:cs="Arial"/>
          <w:u w:val="single"/>
        </w:rPr>
        <w:instrText xml:space="preserve"> REF _Ref58326307 \h  \* MERGEFORMAT </w:instrText>
      </w:r>
      <w:r w:rsidR="00572EF1" w:rsidRPr="00572EF1">
        <w:rPr>
          <w:rFonts w:ascii="Arial" w:hAnsi="Arial" w:cs="Arial"/>
          <w:u w:val="single"/>
        </w:rPr>
      </w:r>
      <w:r w:rsidR="00572EF1" w:rsidRPr="00572EF1">
        <w:rPr>
          <w:rFonts w:ascii="Arial" w:hAnsi="Arial" w:cs="Arial"/>
          <w:u w:val="single"/>
        </w:rPr>
        <w:fldChar w:fldCharType="separate"/>
      </w:r>
      <w:r w:rsidR="00572EF1" w:rsidRPr="00572EF1">
        <w:rPr>
          <w:rFonts w:ascii="Arial" w:hAnsi="Arial" w:cs="Arial"/>
          <w:u w:val="single"/>
        </w:rPr>
        <w:t xml:space="preserve">Figura </w:t>
      </w:r>
      <w:r w:rsidR="00572EF1" w:rsidRPr="00572EF1">
        <w:rPr>
          <w:rFonts w:ascii="Arial" w:hAnsi="Arial" w:cs="Arial"/>
          <w:noProof/>
          <w:u w:val="single"/>
        </w:rPr>
        <w:t>1</w:t>
      </w:r>
      <w:r w:rsidR="00572EF1" w:rsidRPr="00572EF1">
        <w:rPr>
          <w:rFonts w:ascii="Arial" w:hAnsi="Arial" w:cs="Arial"/>
          <w:u w:val="single"/>
        </w:rPr>
        <w:fldChar w:fldCharType="end"/>
      </w:r>
      <w:r w:rsidR="00572EF1" w:rsidRPr="00572EF1">
        <w:rPr>
          <w:rFonts w:ascii="Arial" w:hAnsi="Arial" w:cs="Arial"/>
        </w:rPr>
        <w:t xml:space="preserve"> y </w:t>
      </w:r>
      <w:r w:rsidR="00572EF1" w:rsidRPr="00572EF1">
        <w:rPr>
          <w:rFonts w:ascii="Arial" w:hAnsi="Arial" w:cs="Arial"/>
          <w:u w:val="single"/>
        </w:rPr>
        <w:fldChar w:fldCharType="begin"/>
      </w:r>
      <w:r w:rsidR="00572EF1" w:rsidRPr="00572EF1">
        <w:rPr>
          <w:rFonts w:ascii="Arial" w:hAnsi="Arial" w:cs="Arial"/>
          <w:u w:val="single"/>
        </w:rPr>
        <w:instrText xml:space="preserve"> REF _Ref58326313 \h  \* MERGEFORMAT </w:instrText>
      </w:r>
      <w:r w:rsidR="00572EF1" w:rsidRPr="00572EF1">
        <w:rPr>
          <w:rFonts w:ascii="Arial" w:hAnsi="Arial" w:cs="Arial"/>
          <w:u w:val="single"/>
        </w:rPr>
      </w:r>
      <w:r w:rsidR="00572EF1" w:rsidRPr="00572EF1">
        <w:rPr>
          <w:rFonts w:ascii="Arial" w:hAnsi="Arial" w:cs="Arial"/>
          <w:u w:val="single"/>
        </w:rPr>
        <w:fldChar w:fldCharType="separate"/>
      </w:r>
      <w:r w:rsidR="00572EF1" w:rsidRPr="00572EF1">
        <w:rPr>
          <w:rFonts w:ascii="Arial" w:hAnsi="Arial" w:cs="Arial"/>
          <w:u w:val="single"/>
        </w:rPr>
        <w:t xml:space="preserve">Figura </w:t>
      </w:r>
      <w:r w:rsidR="00572EF1" w:rsidRPr="00572EF1">
        <w:rPr>
          <w:rFonts w:ascii="Arial" w:hAnsi="Arial" w:cs="Arial"/>
          <w:noProof/>
          <w:u w:val="single"/>
        </w:rPr>
        <w:t>2</w:t>
      </w:r>
      <w:r w:rsidR="00572EF1" w:rsidRPr="00572EF1">
        <w:rPr>
          <w:rFonts w:ascii="Arial" w:hAnsi="Arial" w:cs="Arial"/>
          <w:u w:val="single"/>
        </w:rPr>
        <w:fldChar w:fldCharType="end"/>
      </w:r>
    </w:p>
    <w:p w14:paraId="505E0752" w14:textId="77777777" w:rsidR="00572EF1" w:rsidRDefault="00572EF1">
      <w:pPr>
        <w:rPr>
          <w:rFonts w:ascii="Arial" w:hAnsi="Arial" w:cs="Arial"/>
        </w:rPr>
        <w:sectPr w:rsidR="00572EF1" w:rsidSect="00572EF1">
          <w:type w:val="continuous"/>
          <w:pgSz w:w="12240" w:h="15840"/>
          <w:pgMar w:top="568" w:right="333" w:bottom="1440" w:left="1134" w:header="708" w:footer="708" w:gutter="0"/>
          <w:cols w:space="708"/>
          <w:docGrid w:linePitch="360"/>
        </w:sectPr>
      </w:pPr>
    </w:p>
    <w:p w14:paraId="409341F7" w14:textId="6B059625" w:rsidR="00572EF1" w:rsidRDefault="00572EF1">
      <w:pPr>
        <w:rPr>
          <w:rFonts w:ascii="Arial" w:hAnsi="Arial" w:cs="Arial"/>
        </w:rPr>
      </w:pPr>
    </w:p>
    <w:p w14:paraId="7263BA75" w14:textId="6C568A9A" w:rsidR="00572EF1" w:rsidRDefault="00572EF1">
      <w:pPr>
        <w:rPr>
          <w:rFonts w:ascii="Arial" w:hAnsi="Arial" w:cs="Arial"/>
        </w:rPr>
        <w:sectPr w:rsidR="00572EF1" w:rsidSect="00572EF1">
          <w:type w:val="continuous"/>
          <w:pgSz w:w="12240" w:h="15840"/>
          <w:pgMar w:top="568" w:right="333" w:bottom="1440" w:left="1134" w:header="708" w:footer="708" w:gutter="0"/>
          <w:cols w:space="708"/>
          <w:docGrid w:linePitch="360"/>
        </w:sectPr>
      </w:pPr>
    </w:p>
    <w:p w14:paraId="019F0F51" w14:textId="09689AE1" w:rsidR="00572EF1" w:rsidRDefault="005B59CF" w:rsidP="00572EF1">
      <w:pPr>
        <w:keepNext/>
        <w:jc w:val="center"/>
      </w:pPr>
      <w:r>
        <w:rPr>
          <w:noProof/>
        </w:rPr>
        <w:drawing>
          <wp:inline distT="0" distB="0" distL="0" distR="0" wp14:anchorId="08931601" wp14:editId="655E772B">
            <wp:extent cx="2783218" cy="4695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153"/>
                    <a:stretch/>
                  </pic:blipFill>
                  <pic:spPr bwMode="auto">
                    <a:xfrm>
                      <a:off x="0" y="0"/>
                      <a:ext cx="2783218" cy="469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57D6" w14:textId="4F395416" w:rsidR="00572EF1" w:rsidRDefault="00572EF1" w:rsidP="00572EF1">
      <w:pPr>
        <w:pStyle w:val="Descripcin"/>
        <w:jc w:val="center"/>
      </w:pPr>
      <w:bookmarkStart w:id="0" w:name="_Ref58326307"/>
      <w:r>
        <w:t xml:space="preserve">Figura </w:t>
      </w:r>
      <w:r w:rsidR="00286EE8">
        <w:fldChar w:fldCharType="begin"/>
      </w:r>
      <w:r w:rsidR="00286EE8">
        <w:instrText xml:space="preserve"> SEQ Figura \* ARABIC </w:instrText>
      </w:r>
      <w:r w:rsidR="00286EE8">
        <w:fldChar w:fldCharType="separate"/>
      </w:r>
      <w:r w:rsidR="0009137B">
        <w:rPr>
          <w:noProof/>
        </w:rPr>
        <w:t>1</w:t>
      </w:r>
      <w:r w:rsidR="00286EE8">
        <w:rPr>
          <w:noProof/>
        </w:rPr>
        <w:fldChar w:fldCharType="end"/>
      </w:r>
      <w:bookmarkEnd w:id="0"/>
      <w:r>
        <w:t>: Pantalla inicial</w:t>
      </w:r>
    </w:p>
    <w:p w14:paraId="66056877" w14:textId="77777777" w:rsidR="00572EF1" w:rsidRDefault="005B59CF" w:rsidP="00572EF1">
      <w:pPr>
        <w:keepNext/>
        <w:jc w:val="center"/>
      </w:pPr>
      <w:r>
        <w:rPr>
          <w:noProof/>
        </w:rPr>
        <w:drawing>
          <wp:inline distT="0" distB="0" distL="0" distR="0" wp14:anchorId="176D6472" wp14:editId="18D2D36C">
            <wp:extent cx="2371090" cy="471538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" t="1813" r="73406" b="27266"/>
                    <a:stretch/>
                  </pic:blipFill>
                  <pic:spPr bwMode="auto">
                    <a:xfrm>
                      <a:off x="0" y="0"/>
                      <a:ext cx="2378364" cy="472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4993C" w14:textId="5A24CB7D" w:rsidR="005B59CF" w:rsidRDefault="00572EF1" w:rsidP="00572EF1">
      <w:pPr>
        <w:pStyle w:val="Descripcin"/>
        <w:jc w:val="center"/>
      </w:pPr>
      <w:bookmarkStart w:id="1" w:name="_Ref58326313"/>
      <w:r>
        <w:t xml:space="preserve">Figura </w:t>
      </w:r>
      <w:r w:rsidR="00286EE8">
        <w:fldChar w:fldCharType="begin"/>
      </w:r>
      <w:r w:rsidR="00286EE8">
        <w:instrText xml:space="preserve"> SEQ Figura \* ARABIC </w:instrText>
      </w:r>
      <w:r w:rsidR="00286EE8">
        <w:fldChar w:fldCharType="separate"/>
      </w:r>
      <w:r w:rsidR="0009137B">
        <w:rPr>
          <w:noProof/>
        </w:rPr>
        <w:t>2</w:t>
      </w:r>
      <w:r w:rsidR="00286EE8">
        <w:rPr>
          <w:noProof/>
        </w:rPr>
        <w:fldChar w:fldCharType="end"/>
      </w:r>
      <w:bookmarkEnd w:id="1"/>
      <w:r>
        <w:t>: Flujo de la pantalla inicial</w:t>
      </w:r>
    </w:p>
    <w:p w14:paraId="6CA75E6B" w14:textId="77777777" w:rsidR="00572EF1" w:rsidRPr="00572EF1" w:rsidRDefault="00572EF1" w:rsidP="00572EF1"/>
    <w:p w14:paraId="155C706E" w14:textId="77777777" w:rsidR="00572EF1" w:rsidRDefault="00572EF1">
      <w:pPr>
        <w:rPr>
          <w:rFonts w:ascii="Arial" w:hAnsi="Arial" w:cs="Arial"/>
        </w:rPr>
        <w:sectPr w:rsidR="00572EF1" w:rsidSect="00572EF1">
          <w:type w:val="continuous"/>
          <w:pgSz w:w="12240" w:h="15840"/>
          <w:pgMar w:top="568" w:right="333" w:bottom="1440" w:left="1134" w:header="708" w:footer="708" w:gutter="0"/>
          <w:cols w:num="2" w:space="708"/>
          <w:docGrid w:linePitch="360"/>
        </w:sectPr>
      </w:pPr>
    </w:p>
    <w:p w14:paraId="46B013E5" w14:textId="012EEF94" w:rsidR="00DF6055" w:rsidRPr="00C63847" w:rsidRDefault="00DF6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que se está en la red correcta y se accede a la segunda pantalla se disponen de los controles de los diferentes canales y un botón para detener o iniciar el </w:t>
      </w:r>
      <w:proofErr w:type="spellStart"/>
      <w:r>
        <w:rPr>
          <w:rFonts w:ascii="Arial" w:hAnsi="Arial" w:cs="Arial"/>
        </w:rPr>
        <w:t>streaming</w:t>
      </w:r>
      <w:proofErr w:type="spellEnd"/>
      <w:r>
        <w:rPr>
          <w:rFonts w:ascii="Arial" w:hAnsi="Arial" w:cs="Arial"/>
        </w:rPr>
        <w:t xml:space="preserve"> si el usuario lo desea. </w:t>
      </w:r>
      <w:r w:rsidRPr="00C63847">
        <w:rPr>
          <w:rFonts w:ascii="Arial" w:hAnsi="Arial" w:cs="Arial"/>
        </w:rPr>
        <w:t>Ver</w:t>
      </w:r>
      <w:r w:rsidR="00C63847" w:rsidRPr="00C63847">
        <w:rPr>
          <w:rFonts w:ascii="Arial" w:hAnsi="Arial" w:cs="Arial"/>
        </w:rPr>
        <w:t xml:space="preserve"> </w:t>
      </w:r>
      <w:r w:rsidR="00C63847" w:rsidRPr="00C63847">
        <w:rPr>
          <w:rFonts w:ascii="Arial" w:hAnsi="Arial" w:cs="Arial"/>
          <w:u w:val="single"/>
        </w:rPr>
        <w:fldChar w:fldCharType="begin"/>
      </w:r>
      <w:r w:rsidR="00C63847" w:rsidRPr="00C63847">
        <w:rPr>
          <w:rFonts w:ascii="Arial" w:hAnsi="Arial" w:cs="Arial"/>
          <w:u w:val="single"/>
        </w:rPr>
        <w:instrText xml:space="preserve"> REF _Ref58326528 \h  \* MERGEFORMAT </w:instrText>
      </w:r>
      <w:r w:rsidR="00C63847" w:rsidRPr="00C63847">
        <w:rPr>
          <w:rFonts w:ascii="Arial" w:hAnsi="Arial" w:cs="Arial"/>
          <w:u w:val="single"/>
        </w:rPr>
      </w:r>
      <w:r w:rsidR="00C63847" w:rsidRPr="00C63847">
        <w:rPr>
          <w:rFonts w:ascii="Arial" w:hAnsi="Arial" w:cs="Arial"/>
          <w:u w:val="single"/>
        </w:rPr>
        <w:fldChar w:fldCharType="separate"/>
      </w:r>
      <w:r w:rsidR="00C63847" w:rsidRPr="00C63847">
        <w:rPr>
          <w:rFonts w:ascii="Arial" w:hAnsi="Arial" w:cs="Arial"/>
          <w:u w:val="single"/>
        </w:rPr>
        <w:t xml:space="preserve">Figura </w:t>
      </w:r>
      <w:r w:rsidR="00C63847" w:rsidRPr="00C63847">
        <w:rPr>
          <w:rFonts w:ascii="Arial" w:hAnsi="Arial" w:cs="Arial"/>
          <w:noProof/>
          <w:u w:val="single"/>
        </w:rPr>
        <w:t>3</w:t>
      </w:r>
      <w:r w:rsidR="00C63847" w:rsidRPr="00C63847">
        <w:rPr>
          <w:rFonts w:ascii="Arial" w:hAnsi="Arial" w:cs="Arial"/>
          <w:u w:val="single"/>
        </w:rPr>
        <w:fldChar w:fldCharType="end"/>
      </w:r>
      <w:r w:rsidR="00C63847" w:rsidRPr="00C63847">
        <w:rPr>
          <w:rFonts w:ascii="Arial" w:hAnsi="Arial" w:cs="Arial"/>
        </w:rPr>
        <w:t xml:space="preserve"> y </w:t>
      </w:r>
      <w:r w:rsidR="00C63847" w:rsidRPr="00C63847">
        <w:rPr>
          <w:rFonts w:ascii="Arial" w:hAnsi="Arial" w:cs="Arial"/>
          <w:u w:val="single"/>
        </w:rPr>
        <w:fldChar w:fldCharType="begin"/>
      </w:r>
      <w:r w:rsidR="00C63847" w:rsidRPr="00C63847">
        <w:rPr>
          <w:rFonts w:ascii="Arial" w:hAnsi="Arial" w:cs="Arial"/>
          <w:u w:val="single"/>
        </w:rPr>
        <w:instrText xml:space="preserve"> REF _Ref58326531 \h  \* MERGEFORMAT </w:instrText>
      </w:r>
      <w:r w:rsidR="00C63847" w:rsidRPr="00C63847">
        <w:rPr>
          <w:rFonts w:ascii="Arial" w:hAnsi="Arial" w:cs="Arial"/>
          <w:u w:val="single"/>
        </w:rPr>
      </w:r>
      <w:r w:rsidR="00C63847" w:rsidRPr="00C63847">
        <w:rPr>
          <w:rFonts w:ascii="Arial" w:hAnsi="Arial" w:cs="Arial"/>
          <w:u w:val="single"/>
        </w:rPr>
        <w:fldChar w:fldCharType="separate"/>
      </w:r>
      <w:r w:rsidR="00C63847" w:rsidRPr="00C63847">
        <w:rPr>
          <w:rFonts w:ascii="Arial" w:hAnsi="Arial" w:cs="Arial"/>
          <w:u w:val="single"/>
        </w:rPr>
        <w:t xml:space="preserve">Figura </w:t>
      </w:r>
      <w:r w:rsidR="00C63847" w:rsidRPr="00C63847">
        <w:rPr>
          <w:rFonts w:ascii="Arial" w:hAnsi="Arial" w:cs="Arial"/>
          <w:noProof/>
          <w:u w:val="single"/>
        </w:rPr>
        <w:t>4</w:t>
      </w:r>
      <w:r w:rsidR="00C63847" w:rsidRPr="00C63847">
        <w:rPr>
          <w:rFonts w:ascii="Arial" w:hAnsi="Arial" w:cs="Arial"/>
          <w:u w:val="single"/>
        </w:rPr>
        <w:fldChar w:fldCharType="end"/>
      </w:r>
      <w:r w:rsidRPr="00C63847">
        <w:rPr>
          <w:rFonts w:ascii="Arial" w:hAnsi="Arial" w:cs="Arial"/>
        </w:rPr>
        <w:t>.</w:t>
      </w:r>
    </w:p>
    <w:p w14:paraId="307CDE30" w14:textId="77777777" w:rsidR="00C63847" w:rsidRDefault="00C63847" w:rsidP="00C63847">
      <w:pPr>
        <w:keepNext/>
        <w:jc w:val="center"/>
        <w:sectPr w:rsidR="00C63847" w:rsidSect="00C63847">
          <w:type w:val="continuous"/>
          <w:pgSz w:w="12240" w:h="15840"/>
          <w:pgMar w:top="567" w:right="567" w:bottom="567" w:left="1418" w:header="709" w:footer="709" w:gutter="0"/>
          <w:cols w:space="708"/>
          <w:docGrid w:linePitch="360"/>
        </w:sectPr>
      </w:pPr>
    </w:p>
    <w:p w14:paraId="03258430" w14:textId="7928E241" w:rsidR="00C63847" w:rsidRDefault="00C63847" w:rsidP="00C638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963D2F" wp14:editId="37310384">
            <wp:extent cx="2783218" cy="4695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" r="48783"/>
                    <a:stretch/>
                  </pic:blipFill>
                  <pic:spPr bwMode="auto">
                    <a:xfrm>
                      <a:off x="0" y="0"/>
                      <a:ext cx="2783218" cy="469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CCBE0" w14:textId="7C0FDB30" w:rsidR="00C63847" w:rsidRDefault="00C63847" w:rsidP="00C63847">
      <w:pPr>
        <w:pStyle w:val="Descripcin"/>
        <w:jc w:val="center"/>
      </w:pPr>
      <w:bookmarkStart w:id="2" w:name="_Ref58326528"/>
      <w:r>
        <w:t xml:space="preserve">Figura </w:t>
      </w:r>
      <w:fldSimple w:instr=" SEQ Figura \* ARABIC ">
        <w:r w:rsidR="0009137B">
          <w:rPr>
            <w:noProof/>
          </w:rPr>
          <w:t>3</w:t>
        </w:r>
      </w:fldSimple>
      <w:bookmarkEnd w:id="2"/>
      <w:r>
        <w:t>: Pantalla controles</w:t>
      </w:r>
    </w:p>
    <w:p w14:paraId="0A363130" w14:textId="77777777" w:rsidR="00C63847" w:rsidRDefault="00C63847" w:rsidP="00C63847">
      <w:pPr>
        <w:keepNext/>
        <w:jc w:val="center"/>
      </w:pPr>
      <w:r>
        <w:rPr>
          <w:noProof/>
        </w:rPr>
        <w:drawing>
          <wp:inline distT="0" distB="0" distL="0" distR="0" wp14:anchorId="28DB522B" wp14:editId="19F4E04B">
            <wp:extent cx="2500593" cy="4619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66" t="2530" r="33298" b="330"/>
                    <a:stretch/>
                  </pic:blipFill>
                  <pic:spPr bwMode="auto">
                    <a:xfrm>
                      <a:off x="0" y="0"/>
                      <a:ext cx="2522133" cy="465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BCA0" w14:textId="52AE1DAA" w:rsidR="00C63847" w:rsidRDefault="00C63847" w:rsidP="00C63847">
      <w:pPr>
        <w:pStyle w:val="Descripcin"/>
        <w:jc w:val="center"/>
      </w:pPr>
      <w:bookmarkStart w:id="3" w:name="_Ref58326531"/>
      <w:r>
        <w:t xml:space="preserve">Figura </w:t>
      </w:r>
      <w:fldSimple w:instr=" SEQ Figura \* ARABIC ">
        <w:r w:rsidR="0009137B">
          <w:rPr>
            <w:noProof/>
          </w:rPr>
          <w:t>4</w:t>
        </w:r>
      </w:fldSimple>
      <w:bookmarkEnd w:id="3"/>
      <w:r>
        <w:t>: Flujo de la pantalla controles</w:t>
      </w:r>
    </w:p>
    <w:p w14:paraId="4C3A21C3" w14:textId="77777777" w:rsidR="00C63847" w:rsidRDefault="00C63847">
      <w:pPr>
        <w:rPr>
          <w:rFonts w:ascii="Arial" w:hAnsi="Arial" w:cs="Arial"/>
        </w:rPr>
        <w:sectPr w:rsidR="00C63847" w:rsidSect="00C63847">
          <w:type w:val="continuous"/>
          <w:pgSz w:w="12240" w:h="15840"/>
          <w:pgMar w:top="568" w:right="333" w:bottom="1440" w:left="1134" w:header="708" w:footer="708" w:gutter="0"/>
          <w:cols w:num="2" w:space="708"/>
          <w:docGrid w:linePitch="360"/>
        </w:sectPr>
      </w:pPr>
    </w:p>
    <w:p w14:paraId="3C5AD18B" w14:textId="41649F25" w:rsidR="00C63847" w:rsidRDefault="00C63847">
      <w:pPr>
        <w:rPr>
          <w:rFonts w:ascii="Arial" w:hAnsi="Arial" w:cs="Arial"/>
        </w:rPr>
      </w:pPr>
    </w:p>
    <w:p w14:paraId="5041D834" w14:textId="196DB679" w:rsidR="00DF6055" w:rsidRDefault="00DF6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aplicación en esta segunda pantalla se encuentra esperando la recepción de paquetes en un socket creado para la transmisión </w:t>
      </w:r>
      <w:proofErr w:type="spellStart"/>
      <w:r>
        <w:rPr>
          <w:rFonts w:ascii="Arial" w:hAnsi="Arial" w:cs="Arial"/>
        </w:rPr>
        <w:t>multicast</w:t>
      </w:r>
      <w:proofErr w:type="spellEnd"/>
      <w:r>
        <w:rPr>
          <w:rFonts w:ascii="Arial" w:hAnsi="Arial" w:cs="Arial"/>
        </w:rPr>
        <w:t xml:space="preserve">. El socket se crea apenas se inicia la segunda pantalla y una tarea asincrónica es encargada de recibir los paquetes. Los mismos se transmiten por UDP y el servidor los </w:t>
      </w:r>
      <w:proofErr w:type="spellStart"/>
      <w:r>
        <w:rPr>
          <w:rFonts w:ascii="Arial" w:hAnsi="Arial" w:cs="Arial"/>
        </w:rPr>
        <w:t>envia</w:t>
      </w:r>
      <w:proofErr w:type="spellEnd"/>
      <w:r>
        <w:rPr>
          <w:rFonts w:ascii="Arial" w:hAnsi="Arial" w:cs="Arial"/>
        </w:rPr>
        <w:t xml:space="preserve"> en cuanto los tiene listos, esto fuerza a tener una tarea dedicada a la recepción de paquetes. En cuanto esta tarea recibe un paquete realiza una discriminación primaria para identificar que tipo de paquete es, información o audio, y </w:t>
      </w:r>
      <w:r w:rsidR="00130B48">
        <w:rPr>
          <w:rFonts w:ascii="Arial" w:hAnsi="Arial" w:cs="Arial"/>
        </w:rPr>
        <w:t>así colocar el paquete en el buffer correcto para su procesamiento.</w:t>
      </w:r>
    </w:p>
    <w:p w14:paraId="51E4B82A" w14:textId="1CC4D0B9" w:rsidR="00130B48" w:rsidRDefault="00130B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el paquete es de audio se lo coloca en el </w:t>
      </w:r>
      <w:proofErr w:type="spellStart"/>
      <w:r>
        <w:rPr>
          <w:rFonts w:ascii="Arial" w:hAnsi="Arial" w:cs="Arial"/>
        </w:rPr>
        <w:t>bufferRx</w:t>
      </w:r>
      <w:proofErr w:type="spellEnd"/>
      <w:r>
        <w:rPr>
          <w:rFonts w:ascii="Arial" w:hAnsi="Arial" w:cs="Arial"/>
        </w:rPr>
        <w:t xml:space="preserve">. Por la naturaleza de la comunicación cada muestra individual de audio se </w:t>
      </w:r>
      <w:proofErr w:type="spellStart"/>
      <w:r>
        <w:rPr>
          <w:rFonts w:ascii="Arial" w:hAnsi="Arial" w:cs="Arial"/>
        </w:rPr>
        <w:t>envia</w:t>
      </w:r>
      <w:proofErr w:type="spellEnd"/>
      <w:r>
        <w:rPr>
          <w:rFonts w:ascii="Arial" w:hAnsi="Arial" w:cs="Arial"/>
        </w:rPr>
        <w:t xml:space="preserve"> en 2 bytes separados, los mismos deben reagruparse en el receptor y por la naturaleza del receptor los datos deben convertirse al tipo de variable short para que sean aceptados por el reproductor.</w:t>
      </w:r>
    </w:p>
    <w:p w14:paraId="5456A977" w14:textId="77777777" w:rsidR="0009137B" w:rsidRDefault="0009137B" w:rsidP="000913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459235" wp14:editId="053EF0FF">
            <wp:extent cx="2314575" cy="524395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83" t="7538" r="1936" b="5316"/>
                    <a:stretch/>
                  </pic:blipFill>
                  <pic:spPr bwMode="auto">
                    <a:xfrm>
                      <a:off x="0" y="0"/>
                      <a:ext cx="2336827" cy="529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80958" w14:textId="1C90C2B4" w:rsidR="0009137B" w:rsidRDefault="0009137B" w:rsidP="0009137B">
      <w:pPr>
        <w:pStyle w:val="Descripcin"/>
        <w:jc w:val="center"/>
        <w:rPr>
          <w:rFonts w:ascii="Arial" w:hAnsi="Arial" w:cs="Arial"/>
        </w:rPr>
      </w:pPr>
      <w:r>
        <w:t xml:space="preserve">Figura </w:t>
      </w:r>
      <w:r w:rsidR="00286EE8">
        <w:fldChar w:fldCharType="begin"/>
      </w:r>
      <w:r w:rsidR="00286EE8">
        <w:instrText xml:space="preserve"> SEQ Figura \* ARABIC </w:instrText>
      </w:r>
      <w:r w:rsidR="00286EE8">
        <w:fldChar w:fldCharType="separate"/>
      </w:r>
      <w:r>
        <w:rPr>
          <w:noProof/>
        </w:rPr>
        <w:t>5</w:t>
      </w:r>
      <w:r w:rsidR="00286EE8">
        <w:rPr>
          <w:noProof/>
        </w:rPr>
        <w:fldChar w:fldCharType="end"/>
      </w:r>
      <w:r>
        <w:t>: Flujo de datos</w:t>
      </w:r>
    </w:p>
    <w:p w14:paraId="75E490E5" w14:textId="35EEDA2B" w:rsidR="002B68B9" w:rsidRDefault="00130B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un solo paquete se envían un gran número de muestras (actualmente 120 muestras) por cada canal (lo cual deja 480 muestras diferentes en el </w:t>
      </w:r>
      <w:proofErr w:type="spellStart"/>
      <w:r>
        <w:rPr>
          <w:rFonts w:ascii="Arial" w:hAnsi="Arial" w:cs="Arial"/>
        </w:rPr>
        <w:t>bufferRx</w:t>
      </w:r>
      <w:proofErr w:type="spellEnd"/>
      <w:r>
        <w:rPr>
          <w:rFonts w:ascii="Arial" w:hAnsi="Arial" w:cs="Arial"/>
        </w:rPr>
        <w:t xml:space="preserve"> por cada paquete recibido). Estas muestras deben separarse mientras se las convierte, las mismas se separan en 4 buffers diferentes para poder discriminar cada canal y aplicarle los controles deseados. Una vez separadas las muestras de los canales se les aplican los controles individuales (encendido y volumen) a cada muestra y se suman los 4 canales y se deja en un buffer </w:t>
      </w:r>
      <w:r w:rsidR="005B59CF">
        <w:rPr>
          <w:rFonts w:ascii="Arial" w:hAnsi="Arial" w:cs="Arial"/>
        </w:rPr>
        <w:t xml:space="preserve">auxiliar </w:t>
      </w:r>
      <w:r>
        <w:rPr>
          <w:rFonts w:ascii="Arial" w:hAnsi="Arial" w:cs="Arial"/>
        </w:rPr>
        <w:t xml:space="preserve">para que sea enviado al reproductor. Para toda esta tarea se </w:t>
      </w:r>
      <w:proofErr w:type="spellStart"/>
      <w:r>
        <w:rPr>
          <w:rFonts w:ascii="Arial" w:hAnsi="Arial" w:cs="Arial"/>
        </w:rPr>
        <w:t>creo</w:t>
      </w:r>
      <w:proofErr w:type="spellEnd"/>
      <w:r>
        <w:rPr>
          <w:rFonts w:ascii="Arial" w:hAnsi="Arial" w:cs="Arial"/>
        </w:rPr>
        <w:t xml:space="preserve"> un nuevo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 xml:space="preserve"> el cual espera la liberación de un semáforo que es liberado por la tarea de recepción, cuando este semáforo se libera, significa que hay datos disponibles en el buffer y pueden ser procesados.</w:t>
      </w:r>
      <w:r w:rsidR="002B68B9">
        <w:rPr>
          <w:rFonts w:ascii="Arial" w:hAnsi="Arial" w:cs="Arial"/>
        </w:rPr>
        <w:t xml:space="preserve"> </w:t>
      </w:r>
    </w:p>
    <w:p w14:paraId="1222E592" w14:textId="4E56BE8E" w:rsidR="00AF1331" w:rsidRDefault="00130B48" w:rsidP="00AF13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B59CF">
        <w:rPr>
          <w:rFonts w:ascii="Arial" w:hAnsi="Arial" w:cs="Arial"/>
        </w:rPr>
        <w:t xml:space="preserve">Una vez que los datos del audio son puestos en el buffer auxiliar se libera otro semáforo el cual esta esperando ser tomado por el </w:t>
      </w:r>
      <w:proofErr w:type="spellStart"/>
      <w:r w:rsidR="005B59CF">
        <w:rPr>
          <w:rFonts w:ascii="Arial" w:hAnsi="Arial" w:cs="Arial"/>
        </w:rPr>
        <w:t>thread</w:t>
      </w:r>
      <w:proofErr w:type="spellEnd"/>
      <w:r w:rsidR="005B59CF">
        <w:rPr>
          <w:rFonts w:ascii="Arial" w:hAnsi="Arial" w:cs="Arial"/>
        </w:rPr>
        <w:t xml:space="preserve"> que toma los datos de este buffer y los </w:t>
      </w:r>
      <w:proofErr w:type="spellStart"/>
      <w:r w:rsidR="005B59CF">
        <w:rPr>
          <w:rFonts w:ascii="Arial" w:hAnsi="Arial" w:cs="Arial"/>
        </w:rPr>
        <w:t>envia</w:t>
      </w:r>
      <w:proofErr w:type="spellEnd"/>
      <w:r w:rsidR="005B59CF">
        <w:rPr>
          <w:rFonts w:ascii="Arial" w:hAnsi="Arial" w:cs="Arial"/>
        </w:rPr>
        <w:t xml:space="preserve"> al reproductor. Este </w:t>
      </w:r>
      <w:proofErr w:type="spellStart"/>
      <w:r w:rsidR="005B59CF">
        <w:rPr>
          <w:rFonts w:ascii="Arial" w:hAnsi="Arial" w:cs="Arial"/>
        </w:rPr>
        <w:t>thread</w:t>
      </w:r>
      <w:proofErr w:type="spellEnd"/>
      <w:r w:rsidR="005B59CF">
        <w:rPr>
          <w:rFonts w:ascii="Arial" w:hAnsi="Arial" w:cs="Arial"/>
        </w:rPr>
        <w:t xml:space="preserve"> también revisa el estado de los canales ya que si se encuentran todos apagados detiene el </w:t>
      </w:r>
      <w:proofErr w:type="spellStart"/>
      <w:r w:rsidR="005B59CF">
        <w:rPr>
          <w:rFonts w:ascii="Arial" w:hAnsi="Arial" w:cs="Arial"/>
        </w:rPr>
        <w:t>streaming</w:t>
      </w:r>
      <w:proofErr w:type="spellEnd"/>
      <w:r w:rsidR="005B59CF">
        <w:rPr>
          <w:rFonts w:ascii="Arial" w:hAnsi="Arial" w:cs="Arial"/>
        </w:rPr>
        <w:t xml:space="preserve"> para disminuir el consumo de energía y recursos en el dispositivo.</w:t>
      </w:r>
    </w:p>
    <w:p w14:paraId="70D9361C" w14:textId="57FDB8EC" w:rsidR="00286EE8" w:rsidRDefault="00286EE8" w:rsidP="00AF1331">
      <w:pPr>
        <w:rPr>
          <w:rFonts w:ascii="Arial" w:hAnsi="Arial" w:cs="Arial"/>
        </w:rPr>
      </w:pPr>
    </w:p>
    <w:p w14:paraId="3BAC0D2D" w14:textId="52825036" w:rsidR="00286EE8" w:rsidRDefault="00286E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35AFC" w14:textId="77777777" w:rsidR="00286EE8" w:rsidRDefault="00286EE8" w:rsidP="00286E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Estado de desarrollo de la app </w:t>
      </w:r>
      <w:proofErr w:type="spellStart"/>
      <w:r>
        <w:rPr>
          <w:rFonts w:ascii="Arial" w:hAnsi="Arial" w:cs="Arial"/>
        </w:rPr>
        <w:t>TherpsiCORE</w:t>
      </w:r>
      <w:proofErr w:type="spellEnd"/>
    </w:p>
    <w:p w14:paraId="41D63EE7" w14:textId="77777777" w:rsidR="00286EE8" w:rsidRDefault="00286EE8" w:rsidP="00286EE8">
      <w:pPr>
        <w:rPr>
          <w:rFonts w:ascii="Arial" w:hAnsi="Arial" w:cs="Arial"/>
        </w:rPr>
      </w:pPr>
    </w:p>
    <w:p w14:paraId="5337F716" w14:textId="77777777" w:rsidR="00286EE8" w:rsidRDefault="00286EE8" w:rsidP="00286EE8">
      <w:pPr>
        <w:rPr>
          <w:rFonts w:ascii="Arial" w:hAnsi="Arial" w:cs="Arial"/>
        </w:rPr>
      </w:pPr>
      <w:r>
        <w:rPr>
          <w:rFonts w:ascii="Arial" w:hAnsi="Arial" w:cs="Arial"/>
        </w:rPr>
        <w:t>Características escritas y probadas falta integrar al master</w:t>
      </w:r>
    </w:p>
    <w:p w14:paraId="250EF8A9" w14:textId="77777777" w:rsidR="00286EE8" w:rsidRDefault="00286EE8" w:rsidP="00286EE8">
      <w:pPr>
        <w:rPr>
          <w:rFonts w:ascii="Arial" w:hAnsi="Arial" w:cs="Arial"/>
        </w:rPr>
      </w:pPr>
      <w:r w:rsidRPr="00AF1331">
        <w:rPr>
          <w:rFonts w:ascii="Arial" w:hAnsi="Arial" w:cs="Arial"/>
          <w:highlight w:val="yellow"/>
        </w:rPr>
        <w:t>Características posibles a sumar</w:t>
      </w:r>
    </w:p>
    <w:p w14:paraId="4A6633ED" w14:textId="77777777" w:rsidR="00286EE8" w:rsidRDefault="00286EE8" w:rsidP="00286EE8">
      <w:pPr>
        <w:rPr>
          <w:rFonts w:ascii="Arial" w:hAnsi="Arial" w:cs="Arial"/>
        </w:rPr>
      </w:pPr>
      <w:r w:rsidRPr="00AF1331">
        <w:rPr>
          <w:rFonts w:ascii="Arial" w:hAnsi="Arial" w:cs="Arial"/>
          <w:highlight w:val="green"/>
        </w:rPr>
        <w:t>Características integradas a la app</w:t>
      </w:r>
    </w:p>
    <w:p w14:paraId="4DE2DE58" w14:textId="77777777" w:rsidR="00286EE8" w:rsidRDefault="00286EE8" w:rsidP="00286EE8">
      <w:pPr>
        <w:rPr>
          <w:rFonts w:ascii="Arial" w:hAnsi="Arial" w:cs="Arial"/>
        </w:rPr>
      </w:pPr>
      <w:r w:rsidRPr="00AF1331">
        <w:rPr>
          <w:rFonts w:ascii="Arial" w:hAnsi="Arial" w:cs="Arial"/>
          <w:highlight w:val="red"/>
        </w:rPr>
        <w:t>Características con problemas</w:t>
      </w:r>
    </w:p>
    <w:p w14:paraId="1378A83E" w14:textId="77777777" w:rsidR="00286EE8" w:rsidRDefault="00286EE8" w:rsidP="00286EE8">
      <w:pPr>
        <w:rPr>
          <w:rFonts w:ascii="Arial" w:hAnsi="Arial" w:cs="Arial"/>
        </w:rPr>
      </w:pPr>
    </w:p>
    <w:p w14:paraId="16DB16F0" w14:textId="77777777" w:rsidR="00286EE8" w:rsidRPr="00021FA5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Doble pantalla (Inicial + control de canales)</w:t>
      </w:r>
    </w:p>
    <w:p w14:paraId="6E0BA271" w14:textId="77777777" w:rsidR="00286EE8" w:rsidRPr="00021FA5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Selección de canal individual</w:t>
      </w:r>
    </w:p>
    <w:p w14:paraId="4F63BE2A" w14:textId="77777777" w:rsidR="00286EE8" w:rsidRPr="00021FA5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Volumen individual de canal</w:t>
      </w:r>
    </w:p>
    <w:p w14:paraId="40832780" w14:textId="77777777" w:rsidR="00286EE8" w:rsidRPr="005B59CF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5B59CF">
        <w:rPr>
          <w:rFonts w:ascii="Arial" w:hAnsi="Arial" w:cs="Arial"/>
          <w:highlight w:val="green"/>
        </w:rPr>
        <w:t>Log general de información</w:t>
      </w:r>
    </w:p>
    <w:p w14:paraId="028F35F7" w14:textId="77777777" w:rsidR="00286EE8" w:rsidRPr="005B59CF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5B59CF">
        <w:rPr>
          <w:rFonts w:ascii="Arial" w:hAnsi="Arial" w:cs="Arial"/>
          <w:highlight w:val="green"/>
        </w:rPr>
        <w:t xml:space="preserve">Verificación de la correcta red wifi </w:t>
      </w:r>
    </w:p>
    <w:p w14:paraId="4B15FDC0" w14:textId="77777777" w:rsidR="00286EE8" w:rsidRPr="00A236A8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Recepción de mensajes de servicio desde servidor</w:t>
      </w:r>
    </w:p>
    <w:p w14:paraId="25B4915C" w14:textId="77777777" w:rsidR="00286EE8" w:rsidRPr="005B59CF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commentRangeStart w:id="4"/>
      <w:r w:rsidRPr="005B59CF">
        <w:rPr>
          <w:rFonts w:ascii="Arial" w:hAnsi="Arial" w:cs="Arial"/>
          <w:highlight w:val="green"/>
        </w:rPr>
        <w:t>Separación</w:t>
      </w:r>
      <w:commentRangeEnd w:id="4"/>
      <w:r w:rsidRPr="005B59CF">
        <w:rPr>
          <w:rStyle w:val="Refdecomentario"/>
          <w:highlight w:val="green"/>
        </w:rPr>
        <w:commentReference w:id="4"/>
      </w:r>
      <w:r w:rsidRPr="005B59CF">
        <w:rPr>
          <w:rFonts w:ascii="Arial" w:hAnsi="Arial" w:cs="Arial"/>
          <w:highlight w:val="green"/>
        </w:rPr>
        <w:t xml:space="preserve"> de información en canales</w:t>
      </w:r>
    </w:p>
    <w:p w14:paraId="1B394267" w14:textId="77777777" w:rsidR="00286EE8" w:rsidRPr="00A236A8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 w:rsidRPr="00A236A8">
        <w:rPr>
          <w:rFonts w:ascii="Arial" w:hAnsi="Arial" w:cs="Arial"/>
          <w:highlight w:val="yellow"/>
        </w:rPr>
        <w:t>Incorporar un “vúmetro visual”</w:t>
      </w:r>
    </w:p>
    <w:p w14:paraId="7EB523EF" w14:textId="77777777" w:rsidR="00286EE8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 w:rsidRPr="00A236A8">
        <w:rPr>
          <w:rFonts w:ascii="Arial" w:hAnsi="Arial" w:cs="Arial"/>
          <w:highlight w:val="yellow"/>
        </w:rPr>
        <w:t xml:space="preserve">Incorporar </w:t>
      </w:r>
      <w:proofErr w:type="spellStart"/>
      <w:r w:rsidRPr="00A236A8">
        <w:rPr>
          <w:rFonts w:ascii="Arial" w:hAnsi="Arial" w:cs="Arial"/>
          <w:highlight w:val="yellow"/>
        </w:rPr>
        <w:t>telemetria</w:t>
      </w:r>
      <w:proofErr w:type="spellEnd"/>
      <w:r w:rsidRPr="00A236A8">
        <w:rPr>
          <w:rFonts w:ascii="Arial" w:hAnsi="Arial" w:cs="Arial"/>
          <w:highlight w:val="yellow"/>
        </w:rPr>
        <w:t xml:space="preserve"> de uso</w:t>
      </w:r>
    </w:p>
    <w:p w14:paraId="063082B6" w14:textId="77777777" w:rsidR="00286EE8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Manejo dinámico de puertos e IP</w:t>
      </w:r>
    </w:p>
    <w:p w14:paraId="0E132F66" w14:textId="77777777" w:rsidR="00286EE8" w:rsidRPr="00A236A8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Modificar frecuencia de muestreo</w:t>
      </w:r>
    </w:p>
    <w:p w14:paraId="110E2723" w14:textId="77777777" w:rsidR="00286EE8" w:rsidRPr="00A236A8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 xml:space="preserve">Mejoras visuales de la app (imágenes, colores, </w:t>
      </w:r>
      <w:proofErr w:type="spellStart"/>
      <w:r w:rsidRPr="00A236A8">
        <w:rPr>
          <w:rFonts w:ascii="Arial" w:hAnsi="Arial" w:cs="Arial"/>
        </w:rPr>
        <w:t>etc</w:t>
      </w:r>
      <w:proofErr w:type="spellEnd"/>
      <w:r w:rsidRPr="00A236A8">
        <w:rPr>
          <w:rFonts w:ascii="Arial" w:hAnsi="Arial" w:cs="Arial"/>
        </w:rPr>
        <w:t>)</w:t>
      </w:r>
    </w:p>
    <w:p w14:paraId="67001D57" w14:textId="77777777" w:rsidR="00286EE8" w:rsidRDefault="00286EE8" w:rsidP="00286EE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Modificación de los textos en la app desde el servidor</w:t>
      </w:r>
    </w:p>
    <w:p w14:paraId="0A727238" w14:textId="77777777" w:rsidR="00286EE8" w:rsidRPr="00A236A8" w:rsidRDefault="00286EE8" w:rsidP="00286EE8">
      <w:pPr>
        <w:pStyle w:val="Prrafodelista"/>
        <w:spacing w:after="240" w:line="360" w:lineRule="auto"/>
        <w:ind w:left="697"/>
        <w:rPr>
          <w:rFonts w:ascii="Arial" w:hAnsi="Arial" w:cs="Arial"/>
        </w:rPr>
      </w:pPr>
    </w:p>
    <w:p w14:paraId="63947920" w14:textId="77777777" w:rsidR="00286EE8" w:rsidRDefault="00286EE8" w:rsidP="00286EE8">
      <w:pPr>
        <w:rPr>
          <w:rFonts w:ascii="Arial" w:hAnsi="Arial" w:cs="Arial"/>
        </w:rPr>
      </w:pPr>
    </w:p>
    <w:p w14:paraId="270C8971" w14:textId="5D940B45" w:rsidR="00286EE8" w:rsidRDefault="00286EE8" w:rsidP="00286EE8">
      <w:pPr>
        <w:rPr>
          <w:rFonts w:ascii="Arial" w:hAnsi="Arial" w:cs="Arial"/>
        </w:rPr>
      </w:pPr>
    </w:p>
    <w:p w14:paraId="6C4C11CA" w14:textId="77777777" w:rsidR="00286EE8" w:rsidRPr="00AF1331" w:rsidRDefault="00286EE8" w:rsidP="00AF1331">
      <w:pPr>
        <w:rPr>
          <w:rFonts w:ascii="Arial" w:hAnsi="Arial" w:cs="Arial"/>
        </w:rPr>
      </w:pPr>
    </w:p>
    <w:sectPr w:rsidR="00286EE8" w:rsidRPr="00AF1331" w:rsidSect="00572EF1">
      <w:type w:val="continuous"/>
      <w:pgSz w:w="12240" w:h="15840"/>
      <w:pgMar w:top="568" w:right="333" w:bottom="144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Jose Tantera" w:date="2020-11-03T15:17:00Z" w:initials="JT">
    <w:p w14:paraId="27017D2F" w14:textId="77777777" w:rsidR="00286EE8" w:rsidRDefault="00286EE8" w:rsidP="00286EE8">
      <w:pPr>
        <w:pStyle w:val="Textocomentario"/>
      </w:pPr>
      <w:r>
        <w:rPr>
          <w:rStyle w:val="Refdecomentario"/>
        </w:rPr>
        <w:annotationRef/>
      </w:r>
      <w:r>
        <w:t>sta consumiendo mucho tiempo de procesamiento.</w:t>
      </w:r>
    </w:p>
    <w:p w14:paraId="7F2C3256" w14:textId="77777777" w:rsidR="00286EE8" w:rsidRDefault="00286EE8" w:rsidP="00286EE8">
      <w:pPr>
        <w:pStyle w:val="Textocomentario"/>
      </w:pPr>
      <w:r>
        <w:t>Estamos analizando la opción de hacerlo matricialmente e implementarlo en C en vez de kotlin.</w:t>
      </w:r>
      <w:r>
        <w:br/>
        <w:t>Creemos que eso seria una solución.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2C325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BF315" w16cex:dateUtc="2020-11-03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2C3256" w16cid:durableId="234BF3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40B9A"/>
    <w:multiLevelType w:val="hybridMultilevel"/>
    <w:tmpl w:val="77A2FC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 Tantera">
    <w15:presenceInfo w15:providerId="Windows Live" w15:userId="4ce74cd3e779a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31"/>
    <w:rsid w:val="00001812"/>
    <w:rsid w:val="00021FA5"/>
    <w:rsid w:val="0009137B"/>
    <w:rsid w:val="00130B48"/>
    <w:rsid w:val="00286EE8"/>
    <w:rsid w:val="002B68B9"/>
    <w:rsid w:val="00572EF1"/>
    <w:rsid w:val="005B59CF"/>
    <w:rsid w:val="005B7132"/>
    <w:rsid w:val="00845E7D"/>
    <w:rsid w:val="00A236A8"/>
    <w:rsid w:val="00AF1331"/>
    <w:rsid w:val="00C63847"/>
    <w:rsid w:val="00DF6055"/>
    <w:rsid w:val="00F83025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EF757"/>
  <w15:chartTrackingRefBased/>
  <w15:docId w15:val="{28F58A68-C771-408E-B6FE-1E31A82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83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30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30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0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02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02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36A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5D6C-9FEC-417A-BE5B-973999A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Tantera</dc:creator>
  <cp:keywords/>
  <dc:description/>
  <cp:lastModifiedBy>Jose Tantera</cp:lastModifiedBy>
  <cp:revision>6</cp:revision>
  <dcterms:created xsi:type="dcterms:W3CDTF">2020-12-08T15:48:00Z</dcterms:created>
  <dcterms:modified xsi:type="dcterms:W3CDTF">2020-12-10T23:14:00Z</dcterms:modified>
</cp:coreProperties>
</file>