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1E039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1E039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>/    Сальников М.А.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551326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2B7" w:rsidRDefault="009632B7">
          <w:pPr>
            <w:pStyle w:val="a8"/>
          </w:pPr>
          <w:r>
            <w:t>Оглавление</w:t>
          </w:r>
        </w:p>
        <w:p w:rsidR="00A852DA" w:rsidRDefault="009632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51326" w:history="1">
            <w:r w:rsidR="00A852DA" w:rsidRPr="00233E2C">
              <w:rPr>
                <w:rStyle w:val="a9"/>
                <w:b/>
                <w:noProof/>
              </w:rPr>
              <w:t>ОГЛАВЛЕНИЕ</w:t>
            </w:r>
            <w:r w:rsidR="00A852DA">
              <w:rPr>
                <w:noProof/>
                <w:webHidden/>
              </w:rPr>
              <w:tab/>
            </w:r>
            <w:r w:rsidR="00A852DA">
              <w:rPr>
                <w:noProof/>
                <w:webHidden/>
              </w:rPr>
              <w:fldChar w:fldCharType="begin"/>
            </w:r>
            <w:r w:rsidR="00A852DA">
              <w:rPr>
                <w:noProof/>
                <w:webHidden/>
              </w:rPr>
              <w:instrText xml:space="preserve"> PAGEREF _Toc174551326 \h </w:instrText>
            </w:r>
            <w:r w:rsidR="00A852DA">
              <w:rPr>
                <w:noProof/>
                <w:webHidden/>
              </w:rPr>
            </w:r>
            <w:r w:rsidR="00A852DA">
              <w:rPr>
                <w:noProof/>
                <w:webHidden/>
              </w:rPr>
              <w:fldChar w:fldCharType="separate"/>
            </w:r>
            <w:r w:rsidR="00A852DA">
              <w:rPr>
                <w:noProof/>
                <w:webHidden/>
              </w:rPr>
              <w:t>2</w:t>
            </w:r>
            <w:r w:rsidR="00A852DA"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7" w:history="1">
            <w:r w:rsidRPr="00233E2C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8" w:history="1">
            <w:r w:rsidRPr="00233E2C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9" w:history="1">
            <w:r w:rsidRPr="00233E2C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ДНЕВНИК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0" w:history="1">
            <w:r w:rsidRPr="00233E2C">
              <w:rPr>
                <w:rStyle w:val="a9"/>
                <w:noProof/>
              </w:rPr>
              <w:t>3.1 Календарные сроки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1" w:history="1">
            <w:r w:rsidRPr="00233E2C">
              <w:rPr>
                <w:rStyle w:val="a9"/>
                <w:noProof/>
              </w:rPr>
              <w:t>3.2 Руководитель практики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2" w:history="1">
            <w:r w:rsidRPr="00233E2C">
              <w:rPr>
                <w:rStyle w:val="a9"/>
                <w:noProof/>
              </w:rPr>
              <w:t>3.3 Руководитель практики от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3" w:history="1">
            <w:r w:rsidRPr="00233E2C">
              <w:rPr>
                <w:rStyle w:val="a9"/>
                <w:noProof/>
                <w:lang w:val="en-US"/>
              </w:rPr>
              <w:t xml:space="preserve">3.4 </w:t>
            </w:r>
            <w:r w:rsidRPr="00233E2C">
              <w:rPr>
                <w:rStyle w:val="a9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4" w:history="1">
            <w:r w:rsidRPr="00233E2C">
              <w:rPr>
                <w:rStyle w:val="a9"/>
                <w:noProof/>
              </w:rPr>
              <w:t>3.5 Краткое заключение руководителя практики от принимающей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5" w:history="1">
            <w:r w:rsidRPr="00233E2C">
              <w:rPr>
                <w:rStyle w:val="a9"/>
                <w:noProof/>
              </w:rPr>
              <w:t>3.6 Краткое заключение руководителя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6" w:history="1">
            <w:r w:rsidRPr="00233E2C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7" w:history="1">
            <w:r w:rsidRPr="00233E2C">
              <w:rPr>
                <w:rStyle w:val="a9"/>
                <w:noProof/>
              </w:rPr>
              <w:t>4.1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8" w:history="1">
            <w:r w:rsidRPr="00233E2C">
              <w:rPr>
                <w:rStyle w:val="a9"/>
                <w:noProof/>
              </w:rPr>
              <w:t>4.2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9" w:history="1">
            <w:r w:rsidRPr="00233E2C">
              <w:rPr>
                <w:rStyle w:val="a9"/>
                <w:noProof/>
              </w:rPr>
              <w:t>4.3 Отчет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40" w:history="1">
            <w:r w:rsidRPr="00233E2C">
              <w:rPr>
                <w:rStyle w:val="a9"/>
                <w:noProof/>
              </w:rPr>
              <w:t>4.3.1 Отчет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B7" w:rsidRDefault="009632B7">
          <w:r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4551327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1"/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4551328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5FD7">
        <w:rPr>
          <w:sz w:val="28"/>
          <w:szCs w:val="28"/>
        </w:rPr>
        <w:t>Создан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8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</w:t>
      </w:r>
      <w:r w:rsidR="00F5120A">
        <w:rPr>
          <w:sz w:val="28"/>
          <w:szCs w:val="28"/>
        </w:rPr>
        <w:t>,</w:t>
      </w:r>
      <w:r>
        <w:rPr>
          <w:sz w:val="28"/>
          <w:szCs w:val="28"/>
        </w:rPr>
        <w:t xml:space="preserve"> и способы развертывания кластера.</w:t>
      </w:r>
      <w:r w:rsidR="00B32DE5">
        <w:rPr>
          <w:sz w:val="28"/>
          <w:szCs w:val="28"/>
        </w:rPr>
        <w:t xml:space="preserve"> Создать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>, состоящий из 3-х хостов.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4551329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3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4551330"/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  <w:bookmarkEnd w:id="4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5" w:name="_Toc174551331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5"/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 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174551332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6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455133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7"/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455133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3.5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практики от принимающей организации</w:t>
      </w:r>
      <w:bookmarkEnd w:id="8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78292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4551335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51F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A1D"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9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74551336"/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End w:id="10"/>
    </w:p>
    <w:p w:rsidR="008730CE" w:rsidRDefault="00C56E7C" w:rsidP="00C56E7C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4551337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C81E72">
        <w:rPr>
          <w:rFonts w:ascii="Times New Roman" w:hAnsi="Times New Roman" w:cs="Times New Roman"/>
          <w:color w:val="auto"/>
          <w:sz w:val="28"/>
          <w:szCs w:val="28"/>
        </w:rPr>
        <w:t>Характеристика предприятия</w:t>
      </w:r>
      <w:bookmarkEnd w:id="11"/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</w:t>
      </w:r>
      <w:proofErr w:type="spellStart"/>
      <w:r w:rsidRPr="00BB0BBB">
        <w:rPr>
          <w:sz w:val="28"/>
        </w:rPr>
        <w:t>импортозамещению</w:t>
      </w:r>
      <w:proofErr w:type="spellEnd"/>
      <w:r w:rsidRPr="00BB0BBB">
        <w:rPr>
          <w:sz w:val="28"/>
        </w:rPr>
        <w:t xml:space="preserve">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Компания успешно создает и развивает собственные ИТ-продукты для </w:t>
      </w:r>
      <w:proofErr w:type="spellStart"/>
      <w:r w:rsidRPr="00BB0BBB">
        <w:rPr>
          <w:sz w:val="28"/>
        </w:rPr>
        <w:t>цифровизации</w:t>
      </w:r>
      <w:proofErr w:type="spellEnd"/>
      <w:r w:rsidRPr="00BB0BBB">
        <w:rPr>
          <w:sz w:val="28"/>
        </w:rPr>
        <w:t xml:space="preserve">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азработки по следующим направлениям: </w:t>
      </w:r>
    </w:p>
    <w:p w:rsidR="00D11366" w:rsidRDefault="00D11366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2F14FD" w:rsidRDefault="00DA532F" w:rsidP="002F14F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4551338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п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>редметной области</w:t>
      </w:r>
      <w:bookmarkEnd w:id="12"/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A87171">
        <w:rPr>
          <w:sz w:val="28"/>
        </w:rPr>
        <w:t xml:space="preserve">Отказоустойчивый кластер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 xml:space="preserve"> представляет собой группу серверов, работающих совместно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after="16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lastRenderedPageBreak/>
        <w:t>Ключевые компоненты отказоу</w:t>
      </w:r>
      <w:r w:rsidR="00B00B27">
        <w:rPr>
          <w:sz w:val="28"/>
        </w:rPr>
        <w:t xml:space="preserve">стойчивого кластера </w:t>
      </w:r>
      <w:proofErr w:type="spellStart"/>
      <w:r w:rsidR="00B00B27">
        <w:rPr>
          <w:sz w:val="28"/>
        </w:rPr>
        <w:t>PostgreSQL</w:t>
      </w:r>
      <w:proofErr w:type="spellEnd"/>
      <w:r w:rsidR="00B00B27">
        <w:rPr>
          <w:sz w:val="28"/>
        </w:rPr>
        <w:t>: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вободная реляционная система управления базами данных (СУБД), известная своей надежностью, стабильн</w:t>
      </w:r>
      <w:r w:rsidR="00111C11">
        <w:rPr>
          <w:sz w:val="28"/>
        </w:rPr>
        <w:t>остью и широкими возможностями</w:t>
      </w:r>
      <w:r w:rsidR="00111C11" w:rsidRPr="00111C11">
        <w:rPr>
          <w:sz w:val="28"/>
        </w:rPr>
        <w:t>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Pacemaker</w:t>
      </w:r>
      <w:proofErr w:type="spellEnd"/>
      <w:r>
        <w:rPr>
          <w:sz w:val="28"/>
        </w:rPr>
        <w:t xml:space="preserve">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Corosync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табильная и надежная 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 xml:space="preserve">стойчивого кластера </w:t>
      </w:r>
      <w:proofErr w:type="spellStart"/>
      <w:r w:rsidR="00111C11">
        <w:rPr>
          <w:sz w:val="28"/>
        </w:rPr>
        <w:t>PostgreSQL</w:t>
      </w:r>
      <w:proofErr w:type="spellEnd"/>
      <w:r w:rsidR="00111C11">
        <w:rPr>
          <w:sz w:val="28"/>
        </w:rPr>
        <w:t>: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Обеспечение непрерывной доступности </w:t>
      </w:r>
      <w:r w:rsidR="00A87171" w:rsidRPr="00111C11">
        <w:rPr>
          <w:sz w:val="28"/>
        </w:rPr>
        <w:t xml:space="preserve">базы данных, </w:t>
      </w:r>
      <w:proofErr w:type="spellStart"/>
      <w:r w:rsidR="00A87171" w:rsidRPr="00111C11">
        <w:rPr>
          <w:sz w:val="28"/>
        </w:rPr>
        <w:t>минимизируя</w:t>
      </w:r>
      <w:proofErr w:type="spellEnd"/>
      <w:r w:rsidR="00A87171" w:rsidRPr="00111C11">
        <w:rPr>
          <w:sz w:val="28"/>
        </w:rPr>
        <w:t xml:space="preserve"> вли</w:t>
      </w:r>
      <w:r>
        <w:rPr>
          <w:sz w:val="28"/>
        </w:rPr>
        <w:t>яние сбоев на работу приложения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Защита</w:t>
      </w:r>
      <w:r w:rsidR="00A87171" w:rsidRPr="00111C11">
        <w:rPr>
          <w:sz w:val="28"/>
        </w:rPr>
        <w:t xml:space="preserve"> от потери данных, так как данные репли</w:t>
      </w:r>
      <w:r>
        <w:rPr>
          <w:sz w:val="28"/>
        </w:rPr>
        <w:t>цируются на нескольких серверах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Распределение нагрузки</w:t>
      </w:r>
      <w:r w:rsidR="00A87171" w:rsidRPr="00111C11">
        <w:rPr>
          <w:sz w:val="28"/>
        </w:rPr>
        <w:t xml:space="preserve"> на несколько серверов, что позволя</w:t>
      </w:r>
      <w:r>
        <w:rPr>
          <w:sz w:val="28"/>
        </w:rPr>
        <w:t>ет увеличить производительность;</w:t>
      </w:r>
    </w:p>
    <w:p w:rsidR="002F14FD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</w:t>
      </w:r>
      <w:r w:rsidR="00A87171" w:rsidRPr="00111C11">
        <w:rPr>
          <w:sz w:val="28"/>
        </w:rPr>
        <w:t xml:space="preserve"> </w:t>
      </w:r>
      <w:r>
        <w:rPr>
          <w:sz w:val="28"/>
        </w:rPr>
        <w:t>централизованного управления</w:t>
      </w:r>
      <w:r w:rsidR="00A87171" w:rsidRPr="00111C11">
        <w:rPr>
          <w:sz w:val="28"/>
        </w:rPr>
        <w:t xml:space="preserve"> кластером, упрощая администрирование.</w:t>
      </w:r>
    </w:p>
    <w:p w:rsidR="00936ED8" w:rsidRDefault="00936ED8" w:rsidP="001F612A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4551339"/>
      <w:r>
        <w:rPr>
          <w:rFonts w:ascii="Times New Roman" w:hAnsi="Times New Roman" w:cs="Times New Roman"/>
          <w:color w:val="auto"/>
          <w:sz w:val="28"/>
          <w:szCs w:val="28"/>
        </w:rPr>
        <w:t>4.3 Отчет по проделанной работе</w:t>
      </w:r>
      <w:bookmarkEnd w:id="13"/>
    </w:p>
    <w:p w:rsidR="002D455C" w:rsidRDefault="001F612A" w:rsidP="00A852DA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создан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A852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52DA" w:rsidRPr="00A852DA" w:rsidRDefault="00A852DA" w:rsidP="00A852DA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4551340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>4.3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4"/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Corosync</w:t>
      </w:r>
      <w:proofErr w:type="spellEnd"/>
    </w:p>
    <w:p w:rsid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017D3F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52DA">
        <w:rPr>
          <w:rFonts w:ascii="Times New Roman" w:hAnsi="Times New Roman" w:cs="Times New Roman"/>
          <w:color w:val="auto"/>
          <w:sz w:val="28"/>
          <w:szCs w:val="28"/>
        </w:rPr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На основе трех заранее авторизованных в системе серверов был создан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sz w:val="28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sz w:val="28"/>
        </w:rPr>
        <w:drawing>
          <wp:inline distT="0" distB="0" distL="0" distR="0" wp14:anchorId="248C233C" wp14:editId="6A001DA1">
            <wp:extent cx="6120130" cy="1671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8" w:rsidRPr="001A79BC" w:rsidRDefault="00D62319" w:rsidP="00D62319">
      <w:p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</w:rPr>
        <w:t xml:space="preserve">Рисунок 3 – </w:t>
      </w:r>
      <w:r w:rsidR="00777ABA">
        <w:rPr>
          <w:sz w:val="28"/>
        </w:rPr>
        <w:t>Кластер запущен</w:t>
      </w:r>
    </w:p>
    <w:p w:rsidR="00D62319" w:rsidRDefault="001A79BC" w:rsidP="00D62319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sz w:val="28"/>
        </w:rPr>
        <w:drawing>
          <wp:inline distT="0" distB="0" distL="0" distR="0" wp14:anchorId="74DEEEB0" wp14:editId="706E53E9">
            <wp:extent cx="6120130" cy="2236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Pr="00777ABA" w:rsidRDefault="00C53BB3" w:rsidP="00777ABA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777ABA">
        <w:rPr>
          <w:rFonts w:ascii="Times New Roman" w:hAnsi="Times New Roman" w:cs="Times New Roman"/>
          <w:color w:val="auto"/>
          <w:sz w:val="28"/>
          <w:szCs w:val="28"/>
        </w:rPr>
        <w:t>Отказоустойчивость</w:t>
      </w:r>
    </w:p>
    <w:p w:rsidR="00777ABA" w:rsidRPr="00777ABA" w:rsidRDefault="00777ABA" w:rsidP="00777A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>
        <w:rPr>
          <w:sz w:val="28"/>
          <w:szCs w:val="28"/>
        </w:rPr>
        <w:t>, работая в паре, обеспечивают отказоустойчивость и переключают ресурсы кластера между его отдельными узлами при потере соединения без проблем для текущего пользователя.</w:t>
      </w:r>
    </w:p>
    <w:p w:rsidR="00C53BB3" w:rsidRPr="00777ABA" w:rsidRDefault="00C53BB3" w:rsidP="00777ABA">
      <w:pPr>
        <w:spacing w:line="360" w:lineRule="auto"/>
        <w:rPr>
          <w:sz w:val="28"/>
          <w:szCs w:val="28"/>
        </w:rPr>
      </w:pPr>
      <w:r w:rsidRPr="00777ABA">
        <w:rPr>
          <w:sz w:val="28"/>
          <w:szCs w:val="28"/>
        </w:rPr>
        <w:t>Рисунок 4 – Статус</w:t>
      </w:r>
      <w:r w:rsidR="006E7FCE"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C53BB3" w:rsidRDefault="00C53BB3" w:rsidP="00D62319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sz w:val="28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E7BD2" w:rsidRPr="00D62319" w:rsidRDefault="00FE7BD2" w:rsidP="00D62319">
      <w:pPr>
        <w:tabs>
          <w:tab w:val="left" w:pos="3612"/>
        </w:tabs>
        <w:spacing w:line="360" w:lineRule="auto"/>
        <w:rPr>
          <w:sz w:val="28"/>
        </w:rPr>
      </w:pPr>
      <w:bookmarkStart w:id="15" w:name="_GoBack"/>
      <w:bookmarkEnd w:id="15"/>
    </w:p>
    <w:sectPr w:rsidR="00FE7BD2" w:rsidRPr="00D62319" w:rsidSect="005F348A">
      <w:footerReference w:type="default" r:id="rId12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519" w:rsidRDefault="00A55519" w:rsidP="005F348A">
      <w:r>
        <w:separator/>
      </w:r>
    </w:p>
  </w:endnote>
  <w:endnote w:type="continuationSeparator" w:id="0">
    <w:p w:rsidR="00A55519" w:rsidRDefault="00A55519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F348A" w:rsidRPr="005F348A" w:rsidRDefault="005F348A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FE7BD2">
          <w:rPr>
            <w:noProof/>
            <w:sz w:val="28"/>
            <w:szCs w:val="28"/>
          </w:rPr>
          <w:t>11</w:t>
        </w:r>
        <w:r w:rsidRPr="005F348A">
          <w:rPr>
            <w:sz w:val="28"/>
            <w:szCs w:val="28"/>
          </w:rPr>
          <w:fldChar w:fldCharType="end"/>
        </w:r>
      </w:p>
    </w:sdtContent>
  </w:sdt>
  <w:p w:rsidR="005F348A" w:rsidRDefault="005F3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519" w:rsidRDefault="00A55519" w:rsidP="005F348A">
      <w:r>
        <w:separator/>
      </w:r>
    </w:p>
  </w:footnote>
  <w:footnote w:type="continuationSeparator" w:id="0">
    <w:p w:rsidR="00A55519" w:rsidRDefault="00A55519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C1A16"/>
    <w:rsid w:val="00111C11"/>
    <w:rsid w:val="0015296E"/>
    <w:rsid w:val="00163A1D"/>
    <w:rsid w:val="00193F15"/>
    <w:rsid w:val="001A79BC"/>
    <w:rsid w:val="001C5FD7"/>
    <w:rsid w:val="001C753E"/>
    <w:rsid w:val="001F612A"/>
    <w:rsid w:val="00276926"/>
    <w:rsid w:val="00297B16"/>
    <w:rsid w:val="002A1981"/>
    <w:rsid w:val="002B6520"/>
    <w:rsid w:val="002D455C"/>
    <w:rsid w:val="002F14FD"/>
    <w:rsid w:val="003066A4"/>
    <w:rsid w:val="00347CF2"/>
    <w:rsid w:val="003D0D38"/>
    <w:rsid w:val="003E5D4C"/>
    <w:rsid w:val="004603E0"/>
    <w:rsid w:val="004E125F"/>
    <w:rsid w:val="004E15AE"/>
    <w:rsid w:val="005359FC"/>
    <w:rsid w:val="00572DB2"/>
    <w:rsid w:val="00590D18"/>
    <w:rsid w:val="005F348A"/>
    <w:rsid w:val="005F6A1B"/>
    <w:rsid w:val="00666015"/>
    <w:rsid w:val="006A3042"/>
    <w:rsid w:val="006E7FCE"/>
    <w:rsid w:val="00763555"/>
    <w:rsid w:val="00777ABA"/>
    <w:rsid w:val="0078292D"/>
    <w:rsid w:val="00871B20"/>
    <w:rsid w:val="008730CE"/>
    <w:rsid w:val="00885053"/>
    <w:rsid w:val="008856B7"/>
    <w:rsid w:val="008B0D1E"/>
    <w:rsid w:val="00936ED8"/>
    <w:rsid w:val="009632B7"/>
    <w:rsid w:val="009E4A8F"/>
    <w:rsid w:val="00A2660E"/>
    <w:rsid w:val="00A51515"/>
    <w:rsid w:val="00A548EA"/>
    <w:rsid w:val="00A55519"/>
    <w:rsid w:val="00A703A9"/>
    <w:rsid w:val="00A852DA"/>
    <w:rsid w:val="00A87171"/>
    <w:rsid w:val="00A87F51"/>
    <w:rsid w:val="00AB218F"/>
    <w:rsid w:val="00B00B27"/>
    <w:rsid w:val="00B04CE3"/>
    <w:rsid w:val="00B32DE5"/>
    <w:rsid w:val="00B714E2"/>
    <w:rsid w:val="00BA1A89"/>
    <w:rsid w:val="00BA2923"/>
    <w:rsid w:val="00BA4A48"/>
    <w:rsid w:val="00BA52B5"/>
    <w:rsid w:val="00BB0BBB"/>
    <w:rsid w:val="00C072EF"/>
    <w:rsid w:val="00C51FEA"/>
    <w:rsid w:val="00C53BB3"/>
    <w:rsid w:val="00C56E7C"/>
    <w:rsid w:val="00C63074"/>
    <w:rsid w:val="00C65A6B"/>
    <w:rsid w:val="00C81E72"/>
    <w:rsid w:val="00CE120A"/>
    <w:rsid w:val="00D11366"/>
    <w:rsid w:val="00D136BA"/>
    <w:rsid w:val="00D62319"/>
    <w:rsid w:val="00DA532F"/>
    <w:rsid w:val="00DE3868"/>
    <w:rsid w:val="00DE4B1F"/>
    <w:rsid w:val="00E02CCF"/>
    <w:rsid w:val="00E115B9"/>
    <w:rsid w:val="00E13B50"/>
    <w:rsid w:val="00E754C9"/>
    <w:rsid w:val="00EF4CDB"/>
    <w:rsid w:val="00F0223D"/>
    <w:rsid w:val="00F5120A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6173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11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57</cp:revision>
  <dcterms:created xsi:type="dcterms:W3CDTF">2024-08-13T08:49:00Z</dcterms:created>
  <dcterms:modified xsi:type="dcterms:W3CDTF">2024-08-14T15:22:00Z</dcterms:modified>
</cp:coreProperties>
</file>