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36DE" w14:textId="77777777" w:rsidR="00F700BB" w:rsidRPr="00313A8E" w:rsidRDefault="00F700BB" w:rsidP="00F700BB">
      <w:pPr>
        <w:pStyle w:val="NormalWeb"/>
        <w:jc w:val="center"/>
      </w:pPr>
      <w:r w:rsidRPr="00313A8E">
        <w:rPr>
          <w:noProof/>
          <w:lang w:val="en-US" w:eastAsia="en-US" w:bidi="ar-SA"/>
        </w:rPr>
        <w:drawing>
          <wp:inline distT="0" distB="0" distL="0" distR="0" wp14:anchorId="1C5BF0B4" wp14:editId="0E2DE4E3">
            <wp:extent cx="1088665" cy="1019175"/>
            <wp:effectExtent l="0" t="0" r="0" b="0"/>
            <wp:docPr id="1" name="Picture 1" descr="MRU-Log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RU-Logo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429" cy="105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A3AD" w14:textId="4AF44014" w:rsidR="00A6173B" w:rsidRPr="00E31EE6" w:rsidRDefault="005C12C1" w:rsidP="00A6173B">
      <w:pPr>
        <w:pStyle w:val="NormalWeb"/>
        <w:jc w:val="center"/>
        <w:rPr>
          <w:b/>
          <w:bCs/>
          <w:sz w:val="28"/>
          <w:szCs w:val="28"/>
        </w:rPr>
      </w:pPr>
      <w:r w:rsidRPr="00E31EE6">
        <w:rPr>
          <w:b/>
          <w:bCs/>
          <w:sz w:val="28"/>
          <w:szCs w:val="28"/>
        </w:rPr>
        <w:t>Cyber attack lifecycle and defence framework</w:t>
      </w:r>
    </w:p>
    <w:p w14:paraId="0F2499EF" w14:textId="77777777" w:rsidR="00F700BB" w:rsidRDefault="00F700BB" w:rsidP="00F700BB">
      <w:pPr>
        <w:pStyle w:val="NormalWeb"/>
        <w:jc w:val="center"/>
        <w:rPr>
          <w:b/>
          <w:bCs/>
        </w:rPr>
      </w:pPr>
      <w:r w:rsidRPr="00330163">
        <w:rPr>
          <w:b/>
          <w:bCs/>
        </w:rPr>
        <w:t>ABSTRACT</w:t>
      </w:r>
    </w:p>
    <w:p w14:paraId="6AF994F6" w14:textId="5FAE410E" w:rsidR="00BF4FD5" w:rsidRPr="007E2DA4" w:rsidRDefault="00D32082" w:rsidP="00D32082">
      <w:pPr>
        <w:pStyle w:val="NormalWeb"/>
        <w:ind w:firstLine="720"/>
        <w:jc w:val="both"/>
      </w:pPr>
      <w:r w:rsidRPr="00D32082">
        <w:t xml:space="preserve">In the modern digital environment, organizations require continuous monitoring and rapid response mechanisms to defend against evolving cyber threats. This project presents the </w:t>
      </w:r>
      <w:r w:rsidRPr="00D32082">
        <w:rPr>
          <w:b/>
          <w:bCs/>
        </w:rPr>
        <w:t>Cyber Attack Lifecycle and Defence Framework</w:t>
      </w:r>
      <w:r w:rsidRPr="00D32082">
        <w:t>, a centralized surveillance system designed to simulate and monitor the security posture of a multi-application organization.</w:t>
      </w:r>
      <w:r>
        <w:t xml:space="preserve"> </w:t>
      </w:r>
      <w:r w:rsidRPr="00D32082">
        <w:t>The framework models an organization consisting of three web applications: an official corporate website, a clothing e-commerce platform, and an electronics e-commerce platform. The system integrates vulnerability assessment and real-time threat monitoring to provide comprehensive security visibility.</w:t>
      </w:r>
      <w:r>
        <w:t xml:space="preserve"> </w:t>
      </w:r>
      <w:r w:rsidRPr="00D32082">
        <w:t>Vulnerability analysis is performed using OWASP-based scanning tools to identify weaknesses such as SQL Injection and Cross-Site Scripting (XSS). Simultaneously, all application and server logs are centralized using the ELK stack (Elasticsearch, Logstash, and Kibana), enabling structured log indexing and analysis. A rule-based detection engine processes these logs to identify malicious activities including SQL injection attempts, brute-force login attacks, and XSS payload injections.</w:t>
      </w:r>
      <w:r>
        <w:t xml:space="preserve"> </w:t>
      </w:r>
      <w:r w:rsidRPr="00D32082">
        <w:t>Detected threats are visualized through a custom Surveillance Dashboard, which provides real-time alerts, severity classification, incident timestamps, and attacker identification details. The system supports both automated and manual incident response actions such as IP blocking, account locking, and service isolation.</w:t>
      </w:r>
      <w:r>
        <w:t xml:space="preserve"> </w:t>
      </w:r>
      <w:r w:rsidRPr="00D32082">
        <w:t>By combining vulnerability assessment, centralized logging, detection logic, and incident response mechanisms, this project demonstrates a practical implementation of a security monitoring and response architecture suitable for modern organizational infrastructures.</w:t>
      </w:r>
    </w:p>
    <w:p w14:paraId="546FA489" w14:textId="2FBDE2D6" w:rsidR="00125CC4" w:rsidRPr="00330163" w:rsidRDefault="00125CC4" w:rsidP="007E2DA4">
      <w:pPr>
        <w:pStyle w:val="NormalWeb"/>
        <w:jc w:val="both"/>
        <w:rPr>
          <w:b/>
          <w:bCs/>
        </w:rPr>
      </w:pPr>
      <w:r w:rsidRPr="00330163">
        <w:rPr>
          <w:b/>
          <w:bCs/>
        </w:rPr>
        <w:t>Student Name</w:t>
      </w:r>
      <w:r w:rsidR="00A6173B" w:rsidRPr="00330163">
        <w:rPr>
          <w:b/>
          <w:bCs/>
        </w:rPr>
        <w:t xml:space="preserve">s &amp; </w:t>
      </w:r>
      <w:r w:rsidRPr="00330163">
        <w:rPr>
          <w:b/>
          <w:bCs/>
        </w:rPr>
        <w:t>Roll Number</w:t>
      </w:r>
      <w:r w:rsidR="00A6173B" w:rsidRPr="00330163">
        <w:rPr>
          <w:b/>
          <w:bCs/>
        </w:rPr>
        <w:t>s</w:t>
      </w:r>
      <w:r w:rsidRPr="00330163">
        <w:rPr>
          <w:b/>
          <w:bCs/>
        </w:rPr>
        <w:t>:</w:t>
      </w:r>
    </w:p>
    <w:p w14:paraId="6AD58C6D" w14:textId="7AFD4582" w:rsidR="00A6173B" w:rsidRPr="00330163" w:rsidRDefault="00A6173B" w:rsidP="007E2DA4">
      <w:pPr>
        <w:pStyle w:val="NormalWeb"/>
        <w:jc w:val="both"/>
      </w:pPr>
      <w:r w:rsidRPr="00330163">
        <w:t>1.</w:t>
      </w:r>
      <w:r w:rsidR="008531C9">
        <w:t>M. Akash Reddy</w:t>
      </w:r>
      <w:r w:rsidRPr="00330163">
        <w:t xml:space="preserve">            </w:t>
      </w:r>
      <w:r w:rsidR="005C12C1">
        <w:t xml:space="preserve">          </w:t>
      </w:r>
      <w:r w:rsidRPr="00330163">
        <w:t xml:space="preserve"> - 2411CS040</w:t>
      </w:r>
      <w:r w:rsidR="008531C9">
        <w:t>092</w:t>
      </w:r>
    </w:p>
    <w:p w14:paraId="27C5E0F3" w14:textId="4991E803" w:rsidR="00A6173B" w:rsidRPr="00330163" w:rsidRDefault="00A6173B" w:rsidP="007E2DA4">
      <w:pPr>
        <w:pStyle w:val="NormalWeb"/>
        <w:jc w:val="both"/>
      </w:pPr>
      <w:r w:rsidRPr="00330163">
        <w:t>2.</w:t>
      </w:r>
      <w:r w:rsidR="005C12C1">
        <w:t>Shreya Patra</w:t>
      </w:r>
      <w:r w:rsidR="008531C9">
        <w:t xml:space="preserve">               </w:t>
      </w:r>
      <w:r w:rsidR="005C12C1">
        <w:t xml:space="preserve">              </w:t>
      </w:r>
      <w:r w:rsidR="00E31EE6">
        <w:t xml:space="preserve"> </w:t>
      </w:r>
      <w:r w:rsidRPr="00330163">
        <w:t>- 2411CS0401</w:t>
      </w:r>
      <w:r w:rsidR="005C12C1">
        <w:t>58</w:t>
      </w:r>
    </w:p>
    <w:p w14:paraId="3F73F016" w14:textId="6F388568" w:rsidR="00A6173B" w:rsidRDefault="00A6173B" w:rsidP="007E2DA4">
      <w:pPr>
        <w:pStyle w:val="NormalWeb"/>
        <w:jc w:val="both"/>
      </w:pPr>
      <w:r w:rsidRPr="00330163">
        <w:t>3.</w:t>
      </w:r>
      <w:r w:rsidR="005C12C1">
        <w:t xml:space="preserve">K.Sreecharan                             </w:t>
      </w:r>
      <w:r w:rsidRPr="00330163">
        <w:t>- 2411CS0401</w:t>
      </w:r>
      <w:r w:rsidR="005C12C1">
        <w:t>59</w:t>
      </w:r>
    </w:p>
    <w:p w14:paraId="359D8967" w14:textId="0F3D9FB7" w:rsidR="008531C9" w:rsidRDefault="008531C9" w:rsidP="007E2DA4">
      <w:pPr>
        <w:pStyle w:val="NormalWeb"/>
        <w:jc w:val="both"/>
      </w:pPr>
      <w:r>
        <w:t>4.</w:t>
      </w:r>
      <w:r w:rsidR="005C12C1">
        <w:t>S.Thrinadh Reddy</w:t>
      </w:r>
      <w:r>
        <w:t xml:space="preserve">             </w:t>
      </w:r>
      <w:r w:rsidR="005C12C1">
        <w:t xml:space="preserve">        </w:t>
      </w:r>
      <w:r>
        <w:t xml:space="preserve"> -2411CS0401</w:t>
      </w:r>
      <w:r w:rsidR="005C12C1">
        <w:t>61</w:t>
      </w:r>
    </w:p>
    <w:p w14:paraId="353A4B43" w14:textId="1F45C62B" w:rsidR="007E2DA4" w:rsidRDefault="008531C9" w:rsidP="007E2DA4">
      <w:pPr>
        <w:pStyle w:val="NormalWeb"/>
        <w:jc w:val="both"/>
      </w:pPr>
      <w:r>
        <w:t>5.</w:t>
      </w:r>
      <w:r w:rsidR="005C12C1">
        <w:t xml:space="preserve">T.Snehitha </w:t>
      </w:r>
      <w:r>
        <w:t xml:space="preserve">             </w:t>
      </w:r>
      <w:r w:rsidR="005C12C1">
        <w:t xml:space="preserve">         </w:t>
      </w:r>
      <w:r w:rsidR="00911BD6">
        <w:t xml:space="preserve"> </w:t>
      </w:r>
      <w:r w:rsidR="005C12C1">
        <w:t xml:space="preserve">         </w:t>
      </w:r>
      <w:r w:rsidR="00E31EE6">
        <w:t xml:space="preserve"> </w:t>
      </w:r>
      <w:r>
        <w:t>-2411CS0401</w:t>
      </w:r>
      <w:r w:rsidR="005C12C1">
        <w:t>65</w:t>
      </w:r>
    </w:p>
    <w:p w14:paraId="76C6F5A2" w14:textId="1E443135" w:rsidR="00911BD6" w:rsidRPr="007E2DA4" w:rsidRDefault="005C12C1" w:rsidP="007E2DA4">
      <w:pPr>
        <w:pStyle w:val="NormalWeb"/>
        <w:jc w:val="both"/>
      </w:pPr>
      <w:r>
        <w:t xml:space="preserve">6.Y.Nithin Satvik                         </w:t>
      </w:r>
      <w:r w:rsidR="006E6614">
        <w:t xml:space="preserve"> </w:t>
      </w:r>
      <w:r>
        <w:t>-2411CS040176</w:t>
      </w:r>
      <w:r w:rsidR="00953FE5" w:rsidRPr="00330163">
        <w:rPr>
          <w:b/>
          <w:bCs/>
        </w:rPr>
        <w:tab/>
      </w:r>
    </w:p>
    <w:p w14:paraId="7BB701C1" w14:textId="77777777" w:rsidR="007E2DA4" w:rsidRDefault="00313A8E" w:rsidP="00953FE5">
      <w:pPr>
        <w:pStyle w:val="NormalWeb"/>
        <w:jc w:val="both"/>
        <w:rPr>
          <w:b/>
          <w:bCs/>
        </w:rPr>
      </w:pPr>
      <w:r w:rsidRPr="00330163">
        <w:rPr>
          <w:b/>
          <w:bCs/>
        </w:rPr>
        <w:t xml:space="preserve"> </w:t>
      </w:r>
      <w:r w:rsidR="008D4D00">
        <w:rPr>
          <w:b/>
          <w:bCs/>
        </w:rPr>
        <w:t xml:space="preserve">  </w:t>
      </w:r>
    </w:p>
    <w:p w14:paraId="4AC32782" w14:textId="2F1CB776" w:rsidR="00911BD6" w:rsidRPr="007E2DA4" w:rsidRDefault="008D4D00" w:rsidP="00953FE5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 </w:t>
      </w:r>
      <w:r w:rsidR="00953FE5" w:rsidRPr="00330163">
        <w:rPr>
          <w:b/>
          <w:bCs/>
        </w:rPr>
        <w:t>G</w:t>
      </w:r>
      <w:r w:rsidR="00AF3624" w:rsidRPr="00330163">
        <w:rPr>
          <w:b/>
          <w:bCs/>
        </w:rPr>
        <w:t>uide/</w:t>
      </w:r>
      <w:r w:rsidR="00953FE5" w:rsidRPr="00330163">
        <w:rPr>
          <w:b/>
          <w:bCs/>
        </w:rPr>
        <w:t>Reviewer</w:t>
      </w:r>
      <w:r w:rsidR="00125CC4" w:rsidRPr="00330163">
        <w:rPr>
          <w:b/>
          <w:bCs/>
        </w:rPr>
        <w:tab/>
      </w:r>
      <w:r w:rsidR="00125CC4" w:rsidRPr="00330163">
        <w:rPr>
          <w:b/>
          <w:bCs/>
        </w:rPr>
        <w:tab/>
      </w:r>
      <w:r w:rsidR="00125CC4" w:rsidRPr="00330163">
        <w:rPr>
          <w:b/>
          <w:bCs/>
        </w:rPr>
        <w:tab/>
      </w:r>
      <w:r w:rsidR="00125CC4" w:rsidRPr="00330163">
        <w:rPr>
          <w:b/>
          <w:bCs/>
        </w:rPr>
        <w:tab/>
      </w:r>
      <w:r w:rsidR="00125CC4" w:rsidRPr="00330163">
        <w:rPr>
          <w:b/>
          <w:bCs/>
        </w:rPr>
        <w:tab/>
      </w:r>
      <w:r w:rsidR="00125CC4" w:rsidRPr="00330163">
        <w:rPr>
          <w:b/>
          <w:bCs/>
        </w:rPr>
        <w:tab/>
      </w:r>
      <w:r w:rsidR="00125CC4" w:rsidRPr="00330163">
        <w:rPr>
          <w:b/>
          <w:bCs/>
        </w:rPr>
        <w:tab/>
      </w:r>
      <w:r w:rsidR="00911BD6">
        <w:rPr>
          <w:b/>
          <w:bCs/>
        </w:rPr>
        <w:t xml:space="preserve">       </w:t>
      </w:r>
      <w:r w:rsidR="00953FE5" w:rsidRPr="00330163">
        <w:rPr>
          <w:b/>
          <w:bCs/>
        </w:rPr>
        <w:t>AD-Coordinato</w:t>
      </w:r>
      <w:r w:rsidR="006E6614">
        <w:rPr>
          <w:b/>
          <w:bCs/>
        </w:rPr>
        <w:t>r</w:t>
      </w:r>
    </w:p>
    <w:sectPr w:rsidR="00911BD6" w:rsidRPr="007E2DA4" w:rsidSect="00A05B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16"/>
    <w:rsid w:val="0000010A"/>
    <w:rsid w:val="0000185C"/>
    <w:rsid w:val="0003178E"/>
    <w:rsid w:val="00043D7D"/>
    <w:rsid w:val="0006047B"/>
    <w:rsid w:val="00125CC4"/>
    <w:rsid w:val="001659A4"/>
    <w:rsid w:val="002455CB"/>
    <w:rsid w:val="002C6807"/>
    <w:rsid w:val="002D772D"/>
    <w:rsid w:val="00313A8E"/>
    <w:rsid w:val="00330163"/>
    <w:rsid w:val="0040147A"/>
    <w:rsid w:val="00407EA1"/>
    <w:rsid w:val="00476899"/>
    <w:rsid w:val="004C14CF"/>
    <w:rsid w:val="004C3106"/>
    <w:rsid w:val="00532860"/>
    <w:rsid w:val="00576D41"/>
    <w:rsid w:val="00593CE1"/>
    <w:rsid w:val="005C12C1"/>
    <w:rsid w:val="00611775"/>
    <w:rsid w:val="006421DD"/>
    <w:rsid w:val="006531B7"/>
    <w:rsid w:val="006D0116"/>
    <w:rsid w:val="006E6614"/>
    <w:rsid w:val="007E2DA4"/>
    <w:rsid w:val="008531C9"/>
    <w:rsid w:val="008D4D00"/>
    <w:rsid w:val="00911BD6"/>
    <w:rsid w:val="00940DD5"/>
    <w:rsid w:val="00953FE5"/>
    <w:rsid w:val="009A17D4"/>
    <w:rsid w:val="009A3794"/>
    <w:rsid w:val="00A05BC5"/>
    <w:rsid w:val="00A558B7"/>
    <w:rsid w:val="00A6173B"/>
    <w:rsid w:val="00AE4C31"/>
    <w:rsid w:val="00AF3624"/>
    <w:rsid w:val="00B12690"/>
    <w:rsid w:val="00B97EB1"/>
    <w:rsid w:val="00BE7D52"/>
    <w:rsid w:val="00BF4FD5"/>
    <w:rsid w:val="00C61697"/>
    <w:rsid w:val="00CF25F2"/>
    <w:rsid w:val="00D229DC"/>
    <w:rsid w:val="00D32082"/>
    <w:rsid w:val="00D64035"/>
    <w:rsid w:val="00DA0FA3"/>
    <w:rsid w:val="00E31EE6"/>
    <w:rsid w:val="00E42A7A"/>
    <w:rsid w:val="00E91E9B"/>
    <w:rsid w:val="00EB6673"/>
    <w:rsid w:val="00EE0822"/>
    <w:rsid w:val="00F700BB"/>
    <w:rsid w:val="00FD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F66C"/>
  <w15:chartTrackingRefBased/>
  <w15:docId w15:val="{0AE07CE5-4A25-4C97-AB01-1E71AC31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70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table" w:styleId="TableGrid">
    <w:name w:val="Table Grid"/>
    <w:basedOn w:val="TableNormal"/>
    <w:uiPriority w:val="39"/>
    <w:rsid w:val="00953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MRUH</dc:creator>
  <cp:keywords/>
  <dc:description/>
  <cp:lastModifiedBy>Y.Nithin Satvik</cp:lastModifiedBy>
  <cp:revision>2</cp:revision>
  <dcterms:created xsi:type="dcterms:W3CDTF">2026-03-21T06:10:00Z</dcterms:created>
  <dcterms:modified xsi:type="dcterms:W3CDTF">2026-03-21T06:10:00Z</dcterms:modified>
</cp:coreProperties>
</file>