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Домашнее задание 2 урок.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 Свитер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commentRangeStart w:id="0"/>
      <w:r w:rsidDel="00000000" w:rsidR="00000000" w:rsidRPr="00000000">
        <w:rPr>
          <w:highlight w:val="white"/>
          <w:rtl w:val="0"/>
        </w:rPr>
        <w:t xml:space="preserve">Примерять свитер на человека с соответствующими параметрами М, тем самым определив соответствует ли изделие заявленному размеру.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Простирать изделие в стиральной машине при рекомендованной температуре и количестве оборотов при отжиме, поможет определить не растянулся либо не сел ли свитер, после стирки примерять соответствует ли размер изначальному.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Надеть свитер и провести в нем 2 часа, тем самым  определить качество ткани заявленной на бирке, не колется ли, не вызывает аллергии.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Разогреть утюг до температур 220 градусов, прогладть изделие, тем самым определяем поддается ли изделие разглаживаю помятостей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Оставить свитер под прямыми солнечными лучами на 3 часа, определяем не выгорает ли ткать, качество окраски ниток из которых изделие было изготовлено.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Валидация</w:t>
      </w:r>
      <w:r w:rsidDel="00000000" w:rsidR="00000000" w:rsidRPr="00000000">
        <w:rPr>
          <w:highlight w:val="white"/>
          <w:rtl w:val="0"/>
        </w:rPr>
        <w:t xml:space="preserve">-подтверждение  соответствия определенных критерий для пользователя который будет использовать продукт.</w:t>
      </w:r>
    </w:p>
    <w:p w:rsidR="00000000" w:rsidDel="00000000" w:rsidP="00000000" w:rsidRDefault="00000000" w:rsidRPr="00000000" w14:paraId="0000000D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Верификация</w:t>
      </w:r>
      <w:r w:rsidDel="00000000" w:rsidR="00000000" w:rsidRPr="00000000">
        <w:rPr>
          <w:highlight w:val="white"/>
          <w:rtl w:val="0"/>
        </w:rPr>
        <w:t xml:space="preserve">-это процесс который позволяет определить соответствует ли конечный продукт заданным параметрам заказчика.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 </w:t>
      </w:r>
      <w:r w:rsidDel="00000000" w:rsidR="00000000" w:rsidRPr="00000000">
        <w:rPr>
          <w:highlight w:val="white"/>
          <w:rtl w:val="0"/>
        </w:rPr>
        <w:t xml:space="preserve">Тест пройден.</w:t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Вид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--</w:t>
            </w:r>
          </w:p>
        </w:tc>
      </w:tr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Recruitment Agency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1.Помогает найти подходящие вакансии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Помогают создать грамотное резюме и подготовиться к собеседование, дабы продать себя как специалиста.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Зарабатывают на том чтоб продать специалиста, тем самым велики шансы найти подходящую вакансию.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Недобросовестные агентства могут взять деньги и при этом не помочь в трудоустройстве специалиста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2.Может быть узкопрофильным, работающим на определенную сферу либо специальность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Наполняемость базы актуальной информацией, не всегда информация о работодателях обновляется вовремя.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Возможность получить опыт у высококлассных специалистов.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Приобретенный опыт и навыки.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Развитие в сфере и направлениях связанных с профессией.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Возможно специалисты разглядели потенциал в другом направлении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Зачастую не оплачивается.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 гарантирует приобретение работы.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</w:t>
            </w:r>
            <w:commentRangeStart w:id="1"/>
            <w:r w:rsidDel="00000000" w:rsidR="00000000" w:rsidRPr="00000000">
              <w:rPr>
                <w:highlight w:val="white"/>
                <w:rtl w:val="0"/>
              </w:rPr>
              <w:t xml:space="preserve">Знакомство с новыми компаниями и задачами(развитие из за разнообразия задач)</w:t>
              <w:br w:type="textWrapping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highlight w:val="white"/>
                <w:rtl w:val="0"/>
              </w:rPr>
              <w:t xml:space="preserve">2. Заказчик сам сопровождает на всех этапах.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commentRangeStart w:id="2"/>
            <w:r w:rsidDel="00000000" w:rsidR="00000000" w:rsidRPr="00000000">
              <w:rPr>
                <w:highlight w:val="white"/>
                <w:rtl w:val="0"/>
              </w:rPr>
              <w:t xml:space="preserve">Востребованность на рынке невелика из-за конкурентов.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commentRangeStart w:id="3"/>
            <w:r w:rsidDel="00000000" w:rsidR="00000000" w:rsidRPr="00000000">
              <w:rPr>
                <w:highlight w:val="white"/>
                <w:rtl w:val="0"/>
              </w:rPr>
              <w:t xml:space="preserve">Не стабильный заработок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Проекты предоставляет компания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commentRangeStart w:id="4"/>
            <w:r w:rsidDel="00000000" w:rsidR="00000000" w:rsidRPr="00000000">
              <w:rPr>
                <w:highlight w:val="white"/>
                <w:rtl w:val="0"/>
              </w:rPr>
              <w:t xml:space="preserve">Возможность работать с проектами максимально близкими к собственным навыкам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commentRangeStart w:id="5"/>
            <w:r w:rsidDel="00000000" w:rsidR="00000000" w:rsidRPr="00000000">
              <w:rPr>
                <w:highlight w:val="white"/>
                <w:rtl w:val="0"/>
              </w:rPr>
              <w:t xml:space="preserve">Официальное трудоустройство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commentRangeStart w:id="6"/>
            <w:r w:rsidDel="00000000" w:rsidR="00000000" w:rsidRPr="00000000">
              <w:rPr>
                <w:highlight w:val="white"/>
                <w:rtl w:val="0"/>
              </w:rPr>
              <w:t xml:space="preserve">Компания может экономить на продвижении на рынке тем самым лишая сотрудников прибыли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commentRangeStart w:id="7"/>
            <w:r w:rsidDel="00000000" w:rsidR="00000000" w:rsidRPr="00000000">
              <w:rPr>
                <w:highlight w:val="white"/>
                <w:rtl w:val="0"/>
              </w:rPr>
              <w:t xml:space="preserve">Возможность реализовать себя как специалиста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Взращивание себя как специалиста вместе с компанией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commentRangeStart w:id="8"/>
            <w:r w:rsidDel="00000000" w:rsidR="00000000" w:rsidRPr="00000000">
              <w:rPr>
                <w:highlight w:val="white"/>
                <w:rtl w:val="0"/>
              </w:rPr>
              <w:t xml:space="preserve">Возможность работы с ранее неизведанными проектами тем самым набираясь опыта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Может быть неэффективной, компания может уйти с рынка.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неудачный опыт может демотивировать.</w:t>
            </w:r>
          </w:p>
        </w:tc>
      </w:tr>
      <w:tr>
        <w:trPr>
          <w:cantSplit w:val="0"/>
          <w:trHeight w:val="15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Устоявшийся коллектив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стабильный доход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работа с известным продуктом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существует потолок роста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нормированный рабочий день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нет возможности развития в другие направления поскольку работа ведется с одной компанией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</w:t>
        <w:br w:type="textWrapping"/>
      </w:r>
      <w:commentRangeStart w:id="9"/>
      <w:commentRangeStart w:id="10"/>
      <w:r w:rsidDel="00000000" w:rsidR="00000000" w:rsidRPr="00000000">
        <w:rPr>
          <w:highlight w:val="white"/>
          <w:rtl w:val="0"/>
        </w:rPr>
        <w:t xml:space="preserve">Неудачной верификацией можно назвать Чашку которая лопнула при заваривании чая, а неудачная валидация это то что чашка почему то в форме сердца, хотя должна быть круглая.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Раннее тестирование экономит время и деньги</w:t>
      </w:r>
    </w:p>
    <w:p w:rsidR="00000000" w:rsidDel="00000000" w:rsidP="00000000" w:rsidRDefault="00000000" w:rsidRPr="00000000" w14:paraId="0000004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вешать штору и пропустить один крючок закончив вешать будет явно видно что штора висит криво, для исправления придется потратить время на снятие шторы, дабы вернуться к пропущенному крючку и одеть ее заново.</w:t>
      </w:r>
    </w:p>
    <w:p w:rsidR="00000000" w:rsidDel="00000000" w:rsidP="00000000" w:rsidRDefault="00000000" w:rsidRPr="00000000" w14:paraId="00000047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Тестирование демонстрирует присутствие дефектов а не их отсутствие.</w:t>
        <w:br w:type="textWrapping"/>
      </w:r>
      <w:r w:rsidDel="00000000" w:rsidR="00000000" w:rsidRPr="00000000">
        <w:rPr>
          <w:highlight w:val="white"/>
          <w:rtl w:val="0"/>
        </w:rPr>
        <w:t xml:space="preserve">Тестирование не может гарантировать 100% качество продукта, так если взять чашку то можно протестировав определить неприятный запах при наливании кипятка, но можно не определить что ручка прикреплена некачественно и на 10-100 поднятие чашки за ручку она попросту отвалится.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8" w:date="2022-09-12T08:27:27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Вибір проекту - ЗАВЖДИ на тобі</w:t>
      </w:r>
    </w:p>
  </w:comment>
  <w:comment w:author="Pavlo Okhonko" w:id="5" w:date="2022-09-12T08:26:26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90% випадків воно офіційне, в незалежності від типу компаній</w:t>
      </w:r>
    </w:p>
  </w:comment>
  <w:comment w:author="Pavlo Okhonko" w:id="1" w:date="2022-09-12T08:24:32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Зазвичай спеца беруть на конкретний проект і перехід в інший - проблемна історія.</w:t>
      </w:r>
    </w:p>
  </w:comment>
  <w:comment w:author="Pavlo Okhonko" w:id="9" w:date="2022-09-12T08:28:24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скоріше навпаки.</w:t>
      </w:r>
    </w:p>
  </w:comment>
  <w:comment w:author="Валерия Коркатенкова" w:id="10" w:date="2022-09-12T10:42:28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Да, должно было быть наоборот.</w:t>
      </w:r>
    </w:p>
  </w:comment>
  <w:comment w:author="Pavlo Okhonko" w:id="4" w:date="2022-09-12T08:25:59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Вибір проекту - ЗАВЖДИ на тобі</w:t>
      </w:r>
    </w:p>
  </w:comment>
  <w:comment w:author="Pavlo Okhonko" w:id="0" w:date="2022-09-12T08:22:39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Гарно. Молодець</w:t>
      </w:r>
    </w:p>
  </w:comment>
  <w:comment w:author="Pavlo Okhonko" w:id="7" w:date="2022-09-12T08:27:12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 залежить від типу компанії</w:t>
      </w:r>
    </w:p>
  </w:comment>
  <w:comment w:author="Pavlo Okhonko" w:id="3" w:date="2022-09-12T08:25:29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більшості випадків - стабільний. Але на репутацію дійсно треба дивитись</w:t>
      </w:r>
    </w:p>
  </w:comment>
  <w:comment w:author="Pavlo Okhonko" w:id="6" w:date="2022-09-12T08:27:00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 це не повинно турбувати, бо ми підписуємо контракт зі сталою ЗП.</w:t>
      </w:r>
    </w:p>
  </w:comment>
  <w:comment w:author="Pavlo Okhonko" w:id="2" w:date="2022-09-12T08:25:03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Які є такими ж аутсорс/аутстаф компаніями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