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Перший рівень</w:t>
        <w:br w:type="textWrapping"/>
      </w:r>
      <w:r w:rsidDel="00000000" w:rsidR="00000000" w:rsidRPr="00000000">
        <w:rPr>
          <w:highlight w:val="white"/>
          <w:rtl w:val="0"/>
        </w:rPr>
        <w:t xml:space="preserve">Склади порівняльну таблицю трьох видів тестової документації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Чек лист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Нет объемных документов на дцать страниц (не надо много писать)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Сокращение затрат на создание и поддержку тестов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Отсутствие рутины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Чек лист описывает кратко действия которые необходимо сделать.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Начинающим тестировщикам бывает сложно сделать качественное тестирование из-за отсутствия подробной документации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Невозможно использовать для обучения новых сотрудников.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Тест 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Тест кейс описывает подробно последовательность действий.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Простой и понятный для новичков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Можно подключить коллег для помощи если специалист не успевает сделать все проверки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Много текста в итоге получается.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Много копипаста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Сложно поддерживать актуальность тест кейса из-за того что в нем необходимо все время обновлять информацию (например изменилась ссылка на сайт)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Пользовацкий 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Простое текстовое описание которое показывает взаимодействие пользователя или нескольких) и системы.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Полезны всей команде (заказчик может подтвердить что это то что нужно, либо наоборот)</w:t>
              <w:br w:type="textWrapping"/>
              <w:t xml:space="preserve">3. Варианты использования могут помочь оценить трудозатраты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Сценарий может быть написан абстрактно, без детализации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commentRangeStart w:id="0"/>
            <w:r w:rsidDel="00000000" w:rsidR="00000000" w:rsidRPr="00000000">
              <w:rPr>
                <w:highlight w:val="white"/>
                <w:rtl w:val="0"/>
              </w:rPr>
              <w:t xml:space="preserve">Не удобен при описании нефункциональных требований.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Ясность требований зависит от уровня квалификации автора.</w:t>
            </w:r>
          </w:p>
        </w:tc>
      </w:tr>
    </w:tbl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 .Задание в отдельном файле загруженном вместе с домашней работой.</w:t>
        <w:br w:type="textWrapping"/>
        <w:br w:type="textWrapping"/>
        <w:t xml:space="preserve">Другий рівень </w:t>
        <w:br w:type="textWrapping"/>
        <w:t xml:space="preserve">Позитивные тест кейсы </w:t>
        <w:br w:type="textWrapping"/>
        <w:br w:type="textWrapping"/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1"/>
        <w:gridCol w:w="1001"/>
        <w:gridCol w:w="1001"/>
        <w:gridCol w:w="1001"/>
        <w:gridCol w:w="1020"/>
        <w:gridCol w:w="990"/>
        <w:gridCol w:w="1395"/>
        <w:gridCol w:w="915"/>
        <w:gridCol w:w="705"/>
        <w:tblGridChange w:id="0">
          <w:tblGrid>
            <w:gridCol w:w="1001"/>
            <w:gridCol w:w="1001"/>
            <w:gridCol w:w="1001"/>
            <w:gridCol w:w="1001"/>
            <w:gridCol w:w="1020"/>
            <w:gridCol w:w="990"/>
            <w:gridCol w:w="1395"/>
            <w:gridCol w:w="915"/>
            <w:gridCol w:w="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Test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Test Summary (Description)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Test Data\Данные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Status (Pass/Fail):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highlight w:val="white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Работа вкладки “Доставка” </w:t>
            </w:r>
            <w:commentRangeStart w:id="1"/>
            <w:r w:rsidDel="00000000" w:rsidR="00000000" w:rsidRPr="00000000">
              <w:rPr>
                <w:highlight w:val="white"/>
                <w:rtl w:val="0"/>
              </w:rPr>
              <w:t xml:space="preserve">с главного меню сайта Сильпо https://shop.silpo.ua/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Открыть сайт сильпо https://shop.silpo.ua/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Кликнуть справа вверху кнопку “доставка”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Открылось окно заполнения адреса доставки с возможностью выбора на карте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 поле город/улица поставить курсор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 поле город/улица мигает курсор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Ввести  буквы города “Чернигов”-”Черн”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commentRangeStart w:id="2"/>
            <w:r w:rsidDel="00000000" w:rsidR="00000000" w:rsidRPr="00000000">
              <w:rPr>
                <w:highlight w:val="white"/>
                <w:rtl w:val="0"/>
              </w:rPr>
              <w:t xml:space="preserve">“Черн”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Из поля ввода к ротором прописано значение “Черн” выпал список предлагаемых Городов и адресов существующих в данном городе.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Выбрать из выпавшего списка во вкладке “доставка” значение “Чернигов, улица Черниговская”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При нажатии на строку г. Чернигов, ул Черниговская в выпадающем списке сайт просит уточнение дома.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6.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Ввести значение 56 в поле рядом с адресом г. Чернигов, ул. Черниговская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commentRangeStart w:id="3"/>
            <w:r w:rsidDel="00000000" w:rsidR="00000000" w:rsidRPr="00000000">
              <w:rPr>
                <w:highlight w:val="white"/>
                <w:rtl w:val="0"/>
              </w:rPr>
              <w:t xml:space="preserve">“56”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После ввода значения 56 в поле рядом с адресом г. Чернигов, ул. Черниговская появилась кнопка подтвердить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Негативный тест кейс</w:t>
      </w:r>
    </w:p>
    <w:p w:rsidR="00000000" w:rsidDel="00000000" w:rsidP="00000000" w:rsidRDefault="00000000" w:rsidRPr="00000000" w14:paraId="00000056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Test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Test Summary (Description)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Test Data\Данные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commentRangeStart w:id="4"/>
            <w:r w:rsidDel="00000000" w:rsidR="00000000" w:rsidRPr="00000000">
              <w:rPr>
                <w:b w:val="1"/>
                <w:highlight w:val="white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Status (Pass/Fail):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color w:val="0000ff"/>
                <w:sz w:val="24"/>
                <w:szCs w:val="24"/>
                <w:highlight w:val="white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Работа вкладки “Доставка” с главного меню сайта Сильпо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Открыть сайт сильпо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Кликнуть справа вверху кнопку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 поле город/улица поставить курсор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Ввести город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Выбрать город из выпавшего списка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Рядом с адресом поставить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2" w:date="2022-09-19T08:17:31Z"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тут не потрібно, якщо ти в кроці це вказала</w:t>
      </w:r>
    </w:p>
  </w:comment>
  <w:comment w:author="Pavlo Okhonko" w:id="0" w:date="2022-09-19T08:15:43Z"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він для цього і не призначений)</w:t>
      </w:r>
    </w:p>
  </w:comment>
  <w:comment w:author="Pavlo Okhonko" w:id="1" w:date="2022-09-19T08:16:37Z"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главного меню сайта Сильпо https://shop.silpo.ua/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це тут зайве</w:t>
      </w:r>
    </w:p>
  </w:comment>
  <w:comment w:author="Pavlo Okhonko" w:id="3" w:date="2022-09-19T08:18:05Z"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Також непотрібно</w:t>
      </w:r>
    </w:p>
  </w:comment>
  <w:comment w:author="Pavlo Okhonko" w:id="4" w:date="2022-09-19T08:18:35Z"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очікуваний результат не потрібен?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