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Перший рівень</w:t>
        <w:br w:type="textWrapping"/>
        <w:br w:type="textWrapping"/>
        <w:t xml:space="preserve">1. </w:t>
      </w:r>
    </w:p>
    <w:p w:rsidR="00000000" w:rsidDel="00000000" w:rsidP="00000000" w:rsidRDefault="00000000" w:rsidRPr="00000000" w14:paraId="0000000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https://okhonko.atlassian.net/jira/software/projects/VK/boards/5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2.Другий рівень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373a3c"/>
          <w:highlight w:val="white"/>
          <w:rtl w:val="0"/>
        </w:rPr>
        <w:t xml:space="preserve">Severity - Critical/Priority - 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ind w:left="0" w:firstLine="0"/>
        <w:rPr>
          <w:color w:val="373a3c"/>
          <w:highlight w:val="white"/>
        </w:rPr>
      </w:pPr>
      <w:commentRangeStart w:id="0"/>
      <w:r w:rsidDel="00000000" w:rsidR="00000000" w:rsidRPr="00000000">
        <w:rPr>
          <w:color w:val="373a3c"/>
          <w:highlight w:val="white"/>
          <w:rtl w:val="0"/>
        </w:rPr>
        <w:t xml:space="preserve">1.Срм системой на платной основе пользуются 100 человек, подписка у всех заканчивается через 3 месяца (новым пользователям дается  месяц тестового периода), кнопка сформировать счет не работает (при нажатии на нее счет не формируется), при этом счет можно получить обратившись в тех. поддержку.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ind w:left="0" w:firstLine="0"/>
        <w:rPr>
          <w:color w:val="373a3c"/>
          <w:highlight w:val="white"/>
        </w:rPr>
      </w:pPr>
      <w:commentRangeStart w:id="1"/>
      <w:r w:rsidDel="00000000" w:rsidR="00000000" w:rsidRPr="00000000">
        <w:rPr>
          <w:color w:val="373a3c"/>
          <w:highlight w:val="white"/>
          <w:rtl w:val="0"/>
        </w:rPr>
        <w:t xml:space="preserve">2. В срм систему можно интегрировать телефонию, при этом запись звонка подгружается в карточку контакта привязанного к этой сделке, зайдя в карточку сделки звонок не отображается.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ind w:left="0" w:firstLine="0"/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373a3c"/>
          <w:highlight w:val="white"/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ind w:left="0" w:firstLine="0"/>
        <w:rPr>
          <w:color w:val="373a3c"/>
          <w:highlight w:val="white"/>
        </w:rPr>
      </w:pPr>
      <w:commentRangeStart w:id="2"/>
      <w:r w:rsidDel="00000000" w:rsidR="00000000" w:rsidRPr="00000000">
        <w:rPr>
          <w:color w:val="373a3c"/>
          <w:highlight w:val="white"/>
          <w:rtl w:val="0"/>
        </w:rPr>
        <w:t xml:space="preserve">1.У срм системы есть 2 версии Web и Desktop, 90% пользователей данной срм используют web версию на компьютере, 5% процентов открывают web версию в браузере телефона, карточка сделка открытая в браузере компьютера позволяет редактировать поле бюджет, открытая же срм система в браузере телефона, редактировать поле бюджет не позволяет.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ind w:left="0" w:firstLine="0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2. В срм системе установлен лимит загружаемых файлов на 1-го пользователя 200 мб, при этом когда 1-н пользователь загружает файлов на 100 мб, кнопка “Загрузить файл” становится неактивной. Значительное большинство пользователей используют добавление скриншотов. (Если позвонить/написать в тех. поддержку специалист может расширить объем памяти пользователю увеличив на 100 мб , в данном случае кнопка “Загрузить” снова становится активной)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ind w:left="0" w:firstLine="0"/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ind w:left="0" w:firstLine="0"/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1" w:date="2022-09-26T09:44:39Z"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 тут ближче, хоча треба розуміти, хто цією функцією користується і звідки можна отримати доступ до запису.</w:t>
      </w:r>
    </w:p>
  </w:comment>
  <w:comment w:author="Pavlo Okhonko" w:id="0" w:date="2022-09-26T09:43:29Z"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згоден з тим що тут Пріорітет низький. Через цей ьаг ми можемо взагалі заблокувати сапорт, який буде виконувати тільки надання разунків.</w:t>
      </w:r>
    </w:p>
  </w:comment>
  <w:comment w:author="Pavlo Okhonko" w:id="2" w:date="2022-09-26T09:46:37Z"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Концептуально, згоден. Але в реальності - це будуть 2 різних підпродукта з 2ма різними командами. І в рамках Веб команди І северіті і пріорітет можуть бути високими.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okhonko.atlassian.net/jira/software/projects/VK/boards/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