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746D" w:rsidRDefault="002A746D" w:rsidP="006467DE">
      <w:pPr>
        <w:spacing w:before="120" w:after="120" w:line="276" w:lineRule="auto"/>
      </w:pPr>
    </w:p>
    <w:p w:rsidR="00656E94" w:rsidRDefault="00656E94" w:rsidP="006467DE">
      <w:pPr>
        <w:spacing w:before="120" w:after="120" w:line="276" w:lineRule="auto"/>
      </w:pPr>
    </w:p>
    <w:p w:rsidR="00656E94" w:rsidRDefault="00656E94" w:rsidP="006467DE">
      <w:pPr>
        <w:spacing w:before="120" w:after="120" w:line="276" w:lineRule="auto"/>
      </w:pPr>
    </w:p>
    <w:p w:rsidR="00656E94" w:rsidRDefault="00656E94" w:rsidP="006467DE">
      <w:pPr>
        <w:spacing w:before="120" w:after="120" w:line="276" w:lineRule="auto"/>
      </w:pPr>
    </w:p>
    <w:p w:rsidR="00656E94" w:rsidRDefault="00656E94" w:rsidP="000B46B4">
      <w:pPr>
        <w:spacing w:before="120" w:after="120" w:line="276" w:lineRule="auto"/>
        <w:jc w:val="center"/>
      </w:pPr>
      <w:r>
        <w:rPr>
          <w:rFonts w:ascii="Arial" w:hAnsi="Arial" w:cs="Arial"/>
          <w:b/>
          <w:bCs/>
          <w:sz w:val="48"/>
          <w:szCs w:val="48"/>
        </w:rPr>
        <w:t>The CRISP-DM Process Model</w:t>
      </w:r>
    </w:p>
    <w:p w:rsidR="0016172A" w:rsidRDefault="0016172A" w:rsidP="006467DE">
      <w:pPr>
        <w:spacing w:before="120" w:after="120" w:line="276" w:lineRule="auto"/>
      </w:pPr>
    </w:p>
    <w:p w:rsidR="00656E94" w:rsidRDefault="00656E94" w:rsidP="006467DE">
      <w:pPr>
        <w:spacing w:before="120" w:after="120" w:line="276" w:lineRule="auto"/>
      </w:pPr>
    </w:p>
    <w:p w:rsidR="00656E94" w:rsidRDefault="00656E94" w:rsidP="006467DE">
      <w:pPr>
        <w:spacing w:before="120" w:after="120" w:line="276" w:lineRule="auto"/>
      </w:pPr>
    </w:p>
    <w:p w:rsidR="00656E94" w:rsidRDefault="000B46B4" w:rsidP="000B46B4">
      <w:pPr>
        <w:spacing w:before="120" w:after="120" w:line="276" w:lineRule="auto"/>
        <w:jc w:val="center"/>
        <w:rPr>
          <w:sz w:val="28"/>
          <w:szCs w:val="28"/>
        </w:rPr>
      </w:pPr>
      <w:r>
        <w:rPr>
          <w:rFonts w:ascii="Arial" w:hAnsi="Arial" w:eastAsia="Arial"/>
          <w:b w:val="0"/>
          <w:i w:val="0"/>
          <w:sz w:val="28"/>
        </w:rPr>
        <w:t xml:space="preserve">Project: </w:t>
      </w:r>
      <w:r>
        <w:rPr>
          <w:rFonts w:ascii="Arial" w:hAnsi="Arial" w:eastAsia="Arial"/>
          <w:b w:val="0"/>
          <w:i w:val="0"/>
          <w:sz w:val="28"/>
        </w:rPr>
        <w:t>Real-Time Human Activity Recognition from Smartphone Sensors</w:t>
      </w:r>
    </w:p>
    <w:p w:rsidR="00745E6C" w:rsidRDefault="00745E6C" w:rsidP="000B46B4">
      <w:pPr>
        <w:spacing w:before="120" w:after="120" w:line="276" w:lineRule="auto"/>
        <w:jc w:val="center"/>
        <w:rPr>
          <w:sz w:val="28"/>
          <w:szCs w:val="28"/>
        </w:rPr>
      </w:pPr>
    </w:p>
    <w:p w:rsidR="00745E6C" w:rsidRPr="000B46B4" w:rsidRDefault="00745E6C" w:rsidP="000B46B4">
      <w:pPr>
        <w:spacing w:before="120" w:after="120" w:line="276" w:lineRule="auto"/>
        <w:jc w:val="center"/>
        <w:rPr>
          <w:sz w:val="28"/>
          <w:szCs w:val="28"/>
        </w:rPr>
      </w:pPr>
      <w:r>
        <w:rPr>
          <w:rFonts w:ascii="Arial" w:hAnsi="Arial" w:eastAsia="Arial"/>
          <w:b w:val="0"/>
          <w:i w:val="0"/>
          <w:sz w:val="28"/>
        </w:rPr>
        <w:t>Project Group: DS-HER</w:t>
      </w:r>
    </w:p>
    <w:p w:rsidR="00656E94" w:rsidRDefault="00656E94" w:rsidP="006467DE">
      <w:pPr>
        <w:spacing w:before="120" w:after="120" w:line="276" w:lineRule="auto"/>
      </w:pPr>
    </w:p>
    <w:p w:rsidR="000B46B4" w:rsidRDefault="000B46B4" w:rsidP="006467DE">
      <w:pPr>
        <w:spacing w:before="120" w:after="120" w:line="276" w:lineRule="auto"/>
      </w:pPr>
    </w:p>
    <w:p w:rsidR="000B46B4" w:rsidRDefault="000B46B4" w:rsidP="006467DE">
      <w:pPr>
        <w:spacing w:before="120" w:after="120" w:line="276" w:lineRule="auto"/>
      </w:pPr>
    </w:p>
    <w:p w:rsidR="000B46B4" w:rsidRDefault="000B46B4" w:rsidP="006467DE">
      <w:pPr>
        <w:spacing w:before="120" w:after="120" w:line="276" w:lineRule="auto"/>
      </w:pPr>
      <w:r>
        <w:rPr>
          <w:rFonts w:ascii="Arial" w:hAnsi="Arial" w:eastAsia="Arial"/>
          <w:b w:val="0"/>
          <w:i w:val="0"/>
          <w:sz w:val="24"/>
        </w:rPr>
        <w:t xml:space="preserve">Students: </w:t>
      </w:r>
      <w:r>
        <w:rPr>
          <w:rFonts w:ascii="Arial" w:hAnsi="Arial" w:eastAsia="Arial"/>
          <w:b w:val="0"/>
          <w:i w:val="0"/>
          <w:sz w:val="22"/>
        </w:rPr>
        <w:t>Almog Tal (211856836), Daniel Korkevados (315347757), Lior Sulshtein (207581703), Ilay Damari (207352170)</w:t>
      </w:r>
    </w:p>
    <w:p w:rsidR="000B46B4" w:rsidRDefault="000B46B4" w:rsidP="006467DE">
      <w:pPr>
        <w:spacing w:before="120" w:after="120" w:line="276" w:lineRule="auto"/>
      </w:pPr>
    </w:p>
    <w:p w:rsidR="000B46B4" w:rsidRDefault="000B46B4" w:rsidP="006467DE">
      <w:pPr>
        <w:spacing w:before="120" w:after="120" w:line="276" w:lineRule="auto"/>
      </w:pPr>
    </w:p>
    <w:p w:rsidR="0016172A" w:rsidRDefault="0016172A" w:rsidP="006467DE">
      <w:pPr>
        <w:spacing w:before="120" w:after="120" w:line="276" w:lineRule="auto"/>
      </w:pPr>
      <w:r>
        <w:br w:type="page"/>
      </w:r>
    </w:p>
    <w:p w:rsidR="0016172A" w:rsidRDefault="00CA6EF7" w:rsidP="006467DE">
      <w:pPr>
        <w:autoSpaceDE w:val="0"/>
        <w:autoSpaceDN w:val="0"/>
        <w:adjustRightInd w:val="0"/>
        <w:spacing w:before="120" w:after="120" w:line="276" w:lineRule="auto"/>
        <w:rPr>
          <w:rFonts w:ascii="Arial" w:hAnsi="Arial" w:cs="Arial"/>
          <w:b/>
          <w:bCs/>
          <w:sz w:val="28"/>
          <w:szCs w:val="28"/>
        </w:rPr>
      </w:pPr>
      <w:r>
        <w:rPr>
          <w:rFonts w:ascii="Arial" w:hAnsi="Arial" w:cs="Arial"/>
          <w:b/>
          <w:bCs/>
          <w:sz w:val="28"/>
          <w:szCs w:val="28"/>
        </w:rPr>
        <w:lastRenderedPageBreak/>
        <w:t>Evaluation</w:t>
      </w:r>
    </w:p>
    <w:p w:rsidR="0016172A" w:rsidRPr="00CA6EF7" w:rsidRDefault="0016172A" w:rsidP="006467DE">
      <w:pPr>
        <w:autoSpaceDE w:val="0"/>
        <w:autoSpaceDN w:val="0"/>
        <w:adjustRightInd w:val="0"/>
        <w:spacing w:before="120" w:after="120" w:line="276" w:lineRule="auto"/>
        <w:rPr>
          <w:rFonts w:ascii="Times New Roman" w:hAnsi="Times New Roman" w:cs="Times New Roman"/>
        </w:rPr>
      </w:pPr>
    </w:p>
    <w:p w:rsidR="0016172A" w:rsidRDefault="00CA6EF7"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t>5</w:t>
      </w:r>
      <w:r w:rsidR="008D4609">
        <w:rPr>
          <w:rFonts w:ascii="Arial" w:hAnsi="Arial" w:cs="Arial"/>
          <w:b/>
          <w:bCs/>
          <w:sz w:val="24"/>
          <w:szCs w:val="24"/>
        </w:rPr>
        <w:t>.</w:t>
      </w:r>
      <w:r w:rsidR="0016172A">
        <w:rPr>
          <w:rFonts w:ascii="Arial" w:hAnsi="Arial" w:cs="Arial"/>
          <w:b/>
          <w:bCs/>
          <w:sz w:val="24"/>
          <w:szCs w:val="24"/>
        </w:rPr>
        <w:t xml:space="preserve">1 </w:t>
      </w:r>
      <w:r>
        <w:rPr>
          <w:rFonts w:ascii="Arial" w:hAnsi="Arial" w:cs="Arial"/>
          <w:b/>
          <w:bCs/>
          <w:sz w:val="24"/>
          <w:szCs w:val="24"/>
        </w:rPr>
        <w:t>Evaluate Results</w:t>
      </w:r>
    </w:p>
    <w:p w:rsidR="0016172A" w:rsidRPr="00CA6EF7" w:rsidRDefault="0016172A" w:rsidP="006467DE">
      <w:pPr>
        <w:autoSpaceDE w:val="0"/>
        <w:autoSpaceDN w:val="0"/>
        <w:adjustRightInd w:val="0"/>
        <w:spacing w:before="120" w:after="120" w:line="276" w:lineRule="auto"/>
        <w:rPr>
          <w:rFonts w:ascii="Times New Roman" w:hAnsi="Times New Roman" w:cs="Times New Roman"/>
        </w:rPr>
      </w:pPr>
    </w:p>
    <w:p w:rsidR="0016172A" w:rsidRPr="0095713A" w:rsidRDefault="00CA6EF7"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Task </w:t>
      </w:r>
      <w:r>
        <w:rPr>
          <w:rFonts w:ascii="Times New Roman" w:hAnsi="Times New Roman" w:cs="Times New Roman"/>
          <w:b/>
          <w:bCs/>
        </w:rPr>
        <w:t>Evaluate Results</w:t>
      </w:r>
    </w:p>
    <w:p w:rsidR="00CA6EF7" w:rsidRPr="00CA6EF7" w:rsidRDefault="00CA6EF7" w:rsidP="00CA6EF7">
      <w:pPr>
        <w:autoSpaceDE w:val="0"/>
        <w:autoSpaceDN w:val="0"/>
        <w:adjustRightInd w:val="0"/>
        <w:spacing w:before="120" w:after="120" w:line="276" w:lineRule="auto"/>
        <w:rPr>
          <w:rFonts w:ascii="Times New Roman" w:hAnsi="Times New Roman" w:cs="Times New Roman"/>
          <w:i/>
          <w:iCs/>
          <w:sz w:val="20"/>
          <w:szCs w:val="20"/>
        </w:rPr>
      </w:pPr>
      <w:r w:rsidRPr="00CA6EF7">
        <w:rPr>
          <w:rFonts w:ascii="Times New Roman" w:hAnsi="Times New Roman" w:cs="Times New Roman"/>
          <w:i/>
          <w:iCs/>
          <w:sz w:val="20"/>
          <w:szCs w:val="20"/>
        </w:rPr>
        <w:t>Previous evaluation steps dealt with factors such as the accuracy and</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generality of the model. This step assesses the degree to which the model</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meets the business objectives and seeks to determine if there is some</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business reason why this model is deficient. Another option of evaluation</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is to test the model(s) on test applications in the real application if time</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and budget constraints permit.</w:t>
      </w:r>
    </w:p>
    <w:p w:rsidR="00CA6EF7" w:rsidRDefault="00CA6EF7" w:rsidP="00CA6EF7">
      <w:pPr>
        <w:autoSpaceDE w:val="0"/>
        <w:autoSpaceDN w:val="0"/>
        <w:adjustRightInd w:val="0"/>
        <w:spacing w:before="120" w:after="120" w:line="276" w:lineRule="auto"/>
        <w:rPr>
          <w:rFonts w:ascii="Times New Roman" w:hAnsi="Times New Roman" w:cs="Times New Roman"/>
          <w:i/>
          <w:iCs/>
          <w:sz w:val="20"/>
          <w:szCs w:val="20"/>
        </w:rPr>
      </w:pPr>
      <w:r w:rsidRPr="00CA6EF7">
        <w:rPr>
          <w:rFonts w:ascii="Times New Roman" w:hAnsi="Times New Roman" w:cs="Times New Roman"/>
          <w:i/>
          <w:iCs/>
          <w:sz w:val="20"/>
          <w:szCs w:val="20"/>
        </w:rPr>
        <w:t>Moreover, evaluation also assesses other data mining results generated.</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Data mining results cover models which are necessarily related to the</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original business objectives, and all other findings which are not</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necessarily related to the original business objectives but might also</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unveil additional challenges, information, or hints for future directions</w:t>
      </w:r>
      <w:r>
        <w:rPr>
          <w:rFonts w:ascii="Times New Roman" w:hAnsi="Times New Roman" w:cs="Times New Roman"/>
          <w:i/>
          <w:iCs/>
          <w:sz w:val="20"/>
          <w:szCs w:val="20"/>
        </w:rPr>
        <w:t>.</w:t>
      </w:r>
    </w:p>
    <w:p w:rsidR="0016172A" w:rsidRPr="00CA6EF7" w:rsidRDefault="0016172A" w:rsidP="006467DE">
      <w:pPr>
        <w:autoSpaceDE w:val="0"/>
        <w:autoSpaceDN w:val="0"/>
        <w:adjustRightInd w:val="0"/>
        <w:spacing w:before="120" w:after="120" w:line="276" w:lineRule="auto"/>
        <w:rPr>
          <w:rFonts w:ascii="Times New Roman" w:hAnsi="Times New Roman" w:cs="Times New Roman"/>
        </w:rPr>
      </w:pPr>
    </w:p>
    <w:p w:rsidR="0016172A" w:rsidRDefault="0016172A"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CA6EF7">
        <w:rPr>
          <w:rFonts w:ascii="Times New Roman" w:hAnsi="Times New Roman" w:cs="Times New Roman"/>
          <w:b/>
          <w:bCs/>
        </w:rPr>
        <w:t xml:space="preserve">Assessment of Data Mining Results </w:t>
      </w:r>
      <w:proofErr w:type="spellStart"/>
      <w:r w:rsidR="00CA6EF7">
        <w:rPr>
          <w:rFonts w:ascii="Times New Roman" w:hAnsi="Times New Roman" w:cs="Times New Roman"/>
          <w:b/>
          <w:bCs/>
        </w:rPr>
        <w:t>w.r.t.</w:t>
      </w:r>
      <w:proofErr w:type="spellEnd"/>
      <w:r w:rsidR="00CA6EF7">
        <w:rPr>
          <w:rFonts w:ascii="Times New Roman" w:hAnsi="Times New Roman" w:cs="Times New Roman"/>
          <w:b/>
          <w:bCs/>
        </w:rPr>
        <w:t xml:space="preserve"> Business Success Criteria</w:t>
      </w:r>
    </w:p>
    <w:p w:rsidR="008D4609" w:rsidRPr="008D4609" w:rsidRDefault="00CA6EF7" w:rsidP="000E599F">
      <w:pPr>
        <w:autoSpaceDE w:val="0"/>
        <w:autoSpaceDN w:val="0"/>
        <w:adjustRightInd w:val="0"/>
        <w:spacing w:before="120" w:after="120" w:line="276" w:lineRule="auto"/>
        <w:rPr>
          <w:rFonts w:ascii="Times New Roman" w:hAnsi="Times New Roman" w:cs="Times New Roman"/>
          <w:i/>
          <w:iCs/>
          <w:sz w:val="20"/>
          <w:szCs w:val="20"/>
        </w:rPr>
      </w:pPr>
      <w:r w:rsidRPr="00CA6EF7">
        <w:rPr>
          <w:rFonts w:ascii="Times New Roman" w:hAnsi="Times New Roman" w:cs="Times New Roman"/>
          <w:i/>
          <w:iCs/>
          <w:sz w:val="20"/>
          <w:szCs w:val="20"/>
        </w:rPr>
        <w:t>Summarizes assessment results in terms of business success criteria including a final statement whether the project already meets the initial business objectives</w:t>
      </w:r>
      <w:r w:rsidR="000E599F" w:rsidRPr="000E599F">
        <w:rPr>
          <w:rFonts w:ascii="Times New Roman" w:hAnsi="Times New Roman" w:cs="Times New Roman"/>
          <w:i/>
          <w:iCs/>
          <w:sz w:val="20"/>
          <w:szCs w:val="20"/>
        </w:rPr>
        <w:t>.</w:t>
      </w:r>
    </w:p>
    <w:p w:rsidR="008D4609" w:rsidRDefault="008D4609" w:rsidP="006467DE">
      <w:pPr>
        <w:autoSpaceDE w:val="0"/>
        <w:autoSpaceDN w:val="0"/>
        <w:adjustRightInd w:val="0"/>
        <w:spacing w:before="120" w:after="120" w:line="276" w:lineRule="auto"/>
        <w:rPr>
          <w:rFonts w:ascii="Times New Roman" w:hAnsi="Times New Roman" w:cs="Times New Roman"/>
        </w:rPr>
      </w:pPr>
    </w:p>
    <w:p w:rsidR="0095713A" w:rsidRDefault="0095713A" w:rsidP="006467DE">
      <w:pPr>
        <w:autoSpaceDE w:val="0"/>
        <w:autoSpaceDN w:val="0"/>
        <w:adjustRightInd w:val="0"/>
        <w:spacing w:before="0" w:after="100" w:line="259" w:lineRule="auto"/>
      </w:pPr>
      <w:r>
        <w:rPr>
          <w:rFonts w:ascii="Times New Roman" w:hAnsi="Times New Roman" w:eastAsia="Times New Roman"/>
          <w:b w:val="0"/>
          <w:i w:val="0"/>
          <w:sz w:val="20"/>
        </w:rPr>
        <w:t>Overall, the project meets the main objective defined in HW1: a working prototype that receives smartphone sensor data and returns an activity label in near real time. The deployed model classifies each 2.56-second window into one of six activities using the phone's accelerometer and gyroscope.</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End-to-end pipeline. </w:t>
      </w:r>
      <w:r>
        <w:rPr>
          <w:rFonts w:ascii="Times New Roman" w:hAnsi="Times New Roman" w:eastAsia="Times New Roman"/>
          <w:b w:val="0"/>
          <w:i w:val="0"/>
          <w:sz w:val="20"/>
        </w:rPr>
        <w:t>The live service follows the same order used during training: buffering and resampling the phone stream, deriving body acceleration, arranging the 128×9 input window, applying saved per-channel normalization, and producing a model prediction.</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Generalization. </w:t>
      </w:r>
      <w:r>
        <w:rPr>
          <w:rFonts w:ascii="Times New Roman" w:hAnsi="Times New Roman" w:eastAsia="Times New Roman"/>
          <w:b w:val="0"/>
          <w:i w:val="0"/>
          <w:sz w:val="20"/>
        </w:rPr>
        <w:t>The selected checkpoint reaches 94.8% accuracy and 94.8% macro-F1 on 2,947 test windows from nine subjects who were not used in training.</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Activity separation. </w:t>
      </w:r>
      <w:r>
        <w:rPr>
          <w:rFonts w:ascii="Times New Roman" w:hAnsi="Times New Roman" w:eastAsia="Times New Roman"/>
          <w:b w:val="0"/>
          <w:i w:val="0"/>
          <w:sz w:val="20"/>
        </w:rPr>
        <w:t>Dynamic activities and static postures are separated cleanly in the final confusion matrix. Laying is classified almost perfectly, while the remaining errors are concentrated mainly in sitting versus standing.</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Practical use. </w:t>
      </w:r>
      <w:r>
        <w:rPr>
          <w:rFonts w:ascii="Times New Roman" w:hAnsi="Times New Roman" w:eastAsia="Times New Roman"/>
          <w:b w:val="0"/>
          <w:i w:val="0"/>
          <w:sz w:val="20"/>
        </w:rPr>
        <w:t>CPU inference is fast enough for a live stream, and the Dockerized demo can be opened from a browser while a phone sends sensor measurements to the service.</w:t>
      </w:r>
    </w:p>
    <w:p>
      <w:pPr>
        <w:spacing w:after="10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Reproducibility. </w:t>
      </w:r>
      <w:r>
        <w:rPr>
          <w:rFonts w:ascii="Times New Roman" w:hAnsi="Times New Roman" w:eastAsia="Times New Roman"/>
          <w:b w:val="0"/>
          <w:i w:val="0"/>
          <w:sz w:val="20"/>
        </w:rPr>
        <w:t>The submission includes a pre-executed notebook, readable helper modules, saved normalization statistics, model metadata, experiment metrics, and the trained checkpoint.</w:t>
      </w:r>
    </w:p>
    <w:p>
      <w:pPr>
        <w:spacing w:after="80" w:before="0" w:line="259" w:lineRule="auto"/>
      </w:pPr>
      <w:r>
        <w:rPr>
          <w:rFonts w:ascii="Times New Roman" w:hAnsi="Times New Roman" w:eastAsia="Times New Roman"/>
          <w:b w:val="0"/>
          <w:i w:val="0"/>
          <w:sz w:val="20"/>
        </w:rPr>
        <w:t>For the current course scope, the business objective is met. The system should still be treated as a prototype rather than a finished consumer product, because the public dataset was collected in controlled conditions with waist-mounted phones.</w:t>
      </w:r>
    </w:p>
    <w:p w:rsidR="0095713A" w:rsidRPr="00CA6EF7" w:rsidRDefault="0095713A" w:rsidP="006467DE">
      <w:pPr>
        <w:autoSpaceDE w:val="0"/>
        <w:autoSpaceDN w:val="0"/>
        <w:adjustRightInd w:val="0"/>
        <w:spacing w:before="120" w:after="120" w:line="276" w:lineRule="auto"/>
        <w:rPr>
          <w:rFonts w:ascii="Times New Roman" w:hAnsi="Times New Roman" w:cs="Times New Roman"/>
        </w:rPr>
      </w:pPr>
    </w:p>
    <w:p w:rsidR="0095713A" w:rsidRPr="00CA6EF7" w:rsidRDefault="0095713A" w:rsidP="006467DE">
      <w:pPr>
        <w:autoSpaceDE w:val="0"/>
        <w:autoSpaceDN w:val="0"/>
        <w:adjustRightInd w:val="0"/>
        <w:spacing w:before="120" w:after="120" w:line="276" w:lineRule="auto"/>
        <w:rPr>
          <w:rFonts w:ascii="Times New Roman" w:hAnsi="Times New Roman" w:cs="Times New Roman"/>
        </w:rPr>
      </w:pPr>
    </w:p>
    <w:p w:rsidR="000E599F" w:rsidRDefault="000E599F" w:rsidP="006467DE">
      <w:pPr>
        <w:autoSpaceDE w:val="0"/>
        <w:autoSpaceDN w:val="0"/>
        <w:adjustRightInd w:val="0"/>
        <w:spacing w:before="120" w:after="120" w:line="276" w:lineRule="auto"/>
      </w:pPr>
      <w:r w:rsidRPr="000E599F">
        <w:rPr>
          <w:rFonts w:ascii="Times New Roman" w:hAnsi="Times New Roman" w:cs="Times New Roman"/>
          <w:b/>
          <w:bCs/>
        </w:rPr>
        <w:t xml:space="preserve">Output </w:t>
      </w:r>
      <w:r w:rsidR="00CA6EF7">
        <w:rPr>
          <w:rFonts w:ascii="Times New Roman" w:hAnsi="Times New Roman" w:cs="Times New Roman"/>
          <w:b/>
          <w:bCs/>
        </w:rPr>
        <w:t>Approved Models</w:t>
      </w:r>
    </w:p>
    <w:p w:rsidR="000E599F" w:rsidRPr="00CA6EF7" w:rsidRDefault="00CA6EF7" w:rsidP="006467DE">
      <w:pPr>
        <w:autoSpaceDE w:val="0"/>
        <w:autoSpaceDN w:val="0"/>
        <w:adjustRightInd w:val="0"/>
        <w:spacing w:before="120" w:after="120" w:line="276" w:lineRule="auto"/>
        <w:rPr>
          <w:rFonts w:ascii="Times New Roman" w:hAnsi="Times New Roman" w:cs="Times New Roman"/>
          <w:i/>
          <w:iCs/>
          <w:sz w:val="20"/>
          <w:szCs w:val="20"/>
        </w:rPr>
      </w:pPr>
      <w:r w:rsidRPr="00CA6EF7">
        <w:rPr>
          <w:rFonts w:ascii="Times New Roman" w:hAnsi="Times New Roman" w:cs="Times New Roman"/>
          <w:i/>
          <w:iCs/>
          <w:sz w:val="20"/>
          <w:szCs w:val="20"/>
        </w:rPr>
        <w:t xml:space="preserve">After model assessment </w:t>
      </w:r>
      <w:proofErr w:type="spellStart"/>
      <w:r w:rsidRPr="00CA6EF7">
        <w:rPr>
          <w:rFonts w:ascii="Times New Roman" w:hAnsi="Times New Roman" w:cs="Times New Roman"/>
          <w:i/>
          <w:iCs/>
          <w:sz w:val="20"/>
          <w:szCs w:val="20"/>
        </w:rPr>
        <w:t>w.r.t.</w:t>
      </w:r>
      <w:proofErr w:type="spellEnd"/>
      <w:r w:rsidRPr="00CA6EF7">
        <w:rPr>
          <w:rFonts w:ascii="Times New Roman" w:hAnsi="Times New Roman" w:cs="Times New Roman"/>
          <w:i/>
          <w:iCs/>
          <w:sz w:val="20"/>
          <w:szCs w:val="20"/>
        </w:rPr>
        <w:t xml:space="preserve"> business success criteria, you eventually get approved models if the generated models meet the selected criteria</w:t>
      </w:r>
    </w:p>
    <w:p w:rsidR="00CA6EF7" w:rsidRDefault="00CA6EF7" w:rsidP="00CA6EF7">
      <w:pPr>
        <w:autoSpaceDE w:val="0"/>
        <w:autoSpaceDN w:val="0"/>
        <w:adjustRightInd w:val="0"/>
        <w:spacing w:before="120" w:after="120" w:line="276" w:lineRule="auto"/>
        <w:rPr>
          <w:rFonts w:ascii="Times New Roman" w:hAnsi="Times New Roman" w:cs="Times New Roman"/>
        </w:rPr>
      </w:pPr>
    </w:p>
    <w:p w:rsidR="00CA6EF7" w:rsidRDefault="00CA6EF7" w:rsidP="00CA6EF7">
      <w:pPr>
        <w:autoSpaceDE w:val="0"/>
        <w:autoSpaceDN w:val="0"/>
        <w:adjustRightInd w:val="0"/>
        <w:spacing w:before="0" w:after="100" w:line="259" w:lineRule="auto"/>
      </w:pPr>
      <w:r>
        <w:rPr>
          <w:rFonts w:ascii="Times New Roman" w:hAnsi="Times New Roman" w:eastAsia="Times New Roman"/>
          <w:b/>
          <w:i w:val="0"/>
          <w:sz w:val="20"/>
        </w:rPr>
        <w:t xml:space="preserve">Approved deployment model — </w:t>
      </w:r>
      <w:r>
        <w:rPr>
          <w:rFonts w:ascii="Times New Roman" w:hAnsi="Times New Roman" w:eastAsia="Times New Roman"/>
          <w:b w:val="0"/>
          <w:i w:val="0"/>
          <w:sz w:val="20"/>
        </w:rPr>
        <w:t>Fourier+Transformer. This model receives a raw 128×9 sensor window and processes it through two small Transformer branches: one over the time series and one over the FFT magnitude spectrum. The two learned representations are fused before classification. The deployed checkpoint has 130,374 trainable parameters and achieved 94.8% test accuracy and 94.8% macro-F1 on unseen subjects.</w:t>
      </w:r>
    </w:p>
    <w:p>
      <w:pPr>
        <w:spacing w:after="100" w:before="0" w:line="259" w:lineRule="auto"/>
      </w:pPr>
      <w:r>
        <w:rPr>
          <w:rFonts w:ascii="Times New Roman" w:hAnsi="Times New Roman" w:eastAsia="Times New Roman"/>
          <w:b w:val="0"/>
          <w:i w:val="0"/>
          <w:sz w:val="20"/>
        </w:rPr>
        <w:t>The model was chosen for deployment because it is the strongest raw-signal model in the project and keeps the live pipeline end-to-end. It does not require a hand-built feature extraction stage at serving time.</w:t>
      </w:r>
    </w:p>
    <w:p>
      <w:pPr>
        <w:spacing w:after="100" w:before="0" w:line="259" w:lineRule="auto"/>
      </w:pPr>
      <w:r>
        <w:rPr>
          <w:rFonts w:ascii="Times New Roman" w:hAnsi="Times New Roman" w:eastAsia="Times New Roman"/>
          <w:b/>
          <w:i w:val="0"/>
          <w:sz w:val="20"/>
        </w:rPr>
        <w:t xml:space="preserve">Approved reference model — </w:t>
      </w:r>
      <w:r>
        <w:rPr>
          <w:rFonts w:ascii="Times New Roman" w:hAnsi="Times New Roman" w:eastAsia="Times New Roman"/>
          <w:b w:val="0"/>
          <w:i w:val="0"/>
          <w:sz w:val="20"/>
        </w:rPr>
        <w:t>Logistic Regression on the 561 UCI engineered features. It remains the strongest absolute benchmark at 95.6% macro-F1 and is useful as a transparent reference. It is not the model used in the live demo because the project goal was also to test whether a deep model can learn directly from raw signals.</w:t>
      </w:r>
    </w:p>
    <w:p>
      <w:pPr>
        <w:spacing w:after="80" w:before="0" w:line="259" w:lineRule="auto"/>
      </w:pPr>
      <w:r>
        <w:rPr>
          <w:rFonts w:ascii="Times New Roman" w:hAnsi="Times New Roman" w:eastAsia="Times New Roman"/>
          <w:b w:val="0"/>
          <w:i w:val="0"/>
          <w:sz w:val="20"/>
        </w:rPr>
        <w:t>The smaller six-feature baselines were kept only as a sanity check. Their lower results confirm that the full representation, whether learned or engineered, is necessary for this task.</w:t>
      </w:r>
    </w:p>
    <w:p w:rsidR="00CA6EF7" w:rsidRPr="00CA6EF7" w:rsidRDefault="00CA6EF7" w:rsidP="00CA6EF7">
      <w:pPr>
        <w:autoSpaceDE w:val="0"/>
        <w:autoSpaceDN w:val="0"/>
        <w:adjustRightInd w:val="0"/>
        <w:spacing w:before="120" w:after="120" w:line="276" w:lineRule="auto"/>
        <w:rPr>
          <w:rFonts w:ascii="Times New Roman" w:hAnsi="Times New Roman" w:cs="Times New Roman"/>
        </w:rPr>
      </w:pPr>
    </w:p>
    <w:p w:rsidR="006467DE" w:rsidRDefault="006467DE" w:rsidP="006467DE">
      <w:pPr>
        <w:spacing w:before="120" w:after="120" w:line="276" w:lineRule="auto"/>
      </w:pPr>
      <w:r/>
    </w:p>
    <w:p w:rsidR="006467DE" w:rsidRDefault="00CA6EF7" w:rsidP="006467DE">
      <w:pPr>
        <w:autoSpaceDE w:val="0"/>
        <w:autoSpaceDN w:val="0"/>
        <w:adjustRightInd w:val="0"/>
        <w:spacing w:before="120" w:after="120" w:line="276" w:lineRule="auto"/>
        <w:rPr>
          <w:rFonts w:ascii="Arial" w:hAnsi="Arial" w:cs="Arial"/>
          <w:b/>
          <w:bCs/>
          <w:sz w:val="24"/>
          <w:szCs w:val="24"/>
        </w:rPr>
      </w:pPr>
      <w:r>
        <w:rPr>
          <w:rFonts w:ascii="Arial" w:hAnsi="Arial" w:eastAsia="Arial"/>
          <w:b/>
          <w:i w:val="0"/>
          <w:sz w:val="24"/>
        </w:rPr>
        <w:t>5.2 Review Process</w:t>
      </w:r>
    </w:p>
    <w:p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Task </w:t>
      </w:r>
      <w:r w:rsidR="00CA6EF7">
        <w:rPr>
          <w:rFonts w:ascii="Times New Roman" w:hAnsi="Times New Roman" w:cs="Times New Roman"/>
          <w:b/>
          <w:bCs/>
        </w:rPr>
        <w:t>Review Process</w:t>
      </w:r>
    </w:p>
    <w:p w:rsidR="000E599F" w:rsidRPr="00656E94" w:rsidRDefault="00CA6EF7" w:rsidP="000E599F">
      <w:pPr>
        <w:autoSpaceDE w:val="0"/>
        <w:autoSpaceDN w:val="0"/>
        <w:adjustRightInd w:val="0"/>
        <w:spacing w:after="0" w:line="240" w:lineRule="auto"/>
        <w:rPr>
          <w:rFonts w:ascii="Times New Roman" w:hAnsi="Times New Roman" w:cs="Times New Roman"/>
          <w:i/>
          <w:iCs/>
        </w:rPr>
      </w:pPr>
      <w:r w:rsidRPr="00CA6EF7">
        <w:rPr>
          <w:rFonts w:ascii="Times New Roman" w:hAnsi="Times New Roman" w:cs="Times New Roman"/>
          <w:i/>
          <w:iCs/>
        </w:rPr>
        <w:t>At this point the resultant model appears to be satisfactory and appears to satisfy business needs. It is now appropriate to make a more thorough review of the data mining engagement in order to determine if there is any important factor or task that has somehow been overlooked. At this stage of the Data Mining exercise, the Process Review takes on the form of a Quality Assurance Review</w:t>
      </w:r>
      <w:r w:rsidR="000E599F" w:rsidRPr="000E599F">
        <w:rPr>
          <w:rFonts w:ascii="Times New Roman" w:hAnsi="Times New Roman" w:cs="Times New Roman"/>
          <w:i/>
          <w:iCs/>
        </w:rPr>
        <w:t>.</w:t>
      </w:r>
    </w:p>
    <w:p w:rsidR="009A73A7" w:rsidRDefault="009A73A7" w:rsidP="009A73A7">
      <w:pPr>
        <w:autoSpaceDE w:val="0"/>
        <w:autoSpaceDN w:val="0"/>
        <w:adjustRightInd w:val="0"/>
        <w:spacing w:before="120" w:after="120" w:line="276" w:lineRule="auto"/>
        <w:rPr>
          <w:rFonts w:ascii="Times New Roman" w:hAnsi="Times New Roman" w:cs="Times New Roman"/>
        </w:rPr>
      </w:pPr>
    </w:p>
    <w:p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CA6EF7">
        <w:rPr>
          <w:rFonts w:ascii="Times New Roman" w:hAnsi="Times New Roman" w:cs="Times New Roman"/>
          <w:b/>
          <w:bCs/>
        </w:rPr>
        <w:t>Review of Process</w:t>
      </w:r>
    </w:p>
    <w:p w:rsidR="00CA6EF7" w:rsidRPr="009A73A7" w:rsidRDefault="00CA6EF7" w:rsidP="00CA6EF7">
      <w:pPr>
        <w:autoSpaceDE w:val="0"/>
        <w:autoSpaceDN w:val="0"/>
        <w:adjustRightInd w:val="0"/>
        <w:spacing w:after="0" w:line="240" w:lineRule="auto"/>
        <w:rPr>
          <w:rFonts w:ascii="Times New Roman" w:hAnsi="Times New Roman" w:cs="Times New Roman"/>
          <w:i/>
          <w:iCs/>
        </w:rPr>
      </w:pPr>
      <w:r w:rsidRPr="00CA6EF7">
        <w:rPr>
          <w:rFonts w:ascii="Times New Roman" w:hAnsi="Times New Roman" w:cs="Times New Roman"/>
          <w:i/>
          <w:iCs/>
        </w:rPr>
        <w:t>Summarizes the process review and gives hints for activities that have</w:t>
      </w:r>
      <w:r w:rsidRPr="00CA6EF7">
        <w:rPr>
          <w:rFonts w:ascii="Times New Roman" w:hAnsi="Times New Roman" w:cs="Times New Roman"/>
          <w:i/>
          <w:iCs/>
        </w:rPr>
        <w:t xml:space="preserve"> </w:t>
      </w:r>
      <w:r w:rsidRPr="00CA6EF7">
        <w:rPr>
          <w:rFonts w:ascii="Times New Roman" w:hAnsi="Times New Roman" w:cs="Times New Roman"/>
          <w:i/>
          <w:iCs/>
        </w:rPr>
        <w:t>been missed and/or should be repeated</w:t>
      </w:r>
    </w:p>
    <w:p w:rsidR="008D4609" w:rsidRPr="000E599F" w:rsidRDefault="008D4609" w:rsidP="009A73A7">
      <w:pPr>
        <w:autoSpaceDE w:val="0"/>
        <w:autoSpaceDN w:val="0"/>
        <w:adjustRightInd w:val="0"/>
        <w:spacing w:before="120" w:after="120" w:line="276" w:lineRule="auto"/>
        <w:rPr>
          <w:rFonts w:ascii="Times New Roman" w:hAnsi="Times New Roman" w:cs="Times New Roman"/>
        </w:rPr>
      </w:pPr>
    </w:p>
    <w:p w:rsidR="009A73A7" w:rsidRDefault="009A73A7" w:rsidP="009A73A7">
      <w:pPr>
        <w:autoSpaceDE w:val="0"/>
        <w:autoSpaceDN w:val="0"/>
        <w:adjustRightInd w:val="0"/>
        <w:spacing w:before="0" w:after="100" w:line="259" w:lineRule="auto"/>
      </w:pPr>
      <w:r>
        <w:rPr>
          <w:rFonts w:ascii="Times New Roman" w:hAnsi="Times New Roman" w:eastAsia="Times New Roman"/>
          <w:b w:val="0"/>
          <w:i w:val="0"/>
          <w:sz w:val="20"/>
        </w:rPr>
        <w:t>The project was reviewed as a quality-assurance exercise before deployment. The main checks were designed around leakage prevention, consistency between training and serving, and whether the reported results can be reproduced.</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Subject-wise split. </w:t>
      </w:r>
      <w:r>
        <w:rPr>
          <w:rFonts w:ascii="Times New Roman" w:hAnsi="Times New Roman" w:eastAsia="Times New Roman"/>
          <w:b w:val="0"/>
          <w:i w:val="0"/>
          <w:sz w:val="20"/>
        </w:rPr>
        <w:t>All windows from a person stay on one side of a split. This matters because UCI HAR windows overlap by 50%, so a random split would make the reported score overly optimistic.</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Training-only statistics. </w:t>
      </w:r>
      <w:r>
        <w:rPr>
          <w:rFonts w:ascii="Times New Roman" w:hAnsi="Times New Roman" w:eastAsia="Times New Roman"/>
          <w:b w:val="0"/>
          <w:i w:val="0"/>
          <w:sz w:val="20"/>
        </w:rPr>
        <w:t>Feature selection and normalization statistics were calculated from the training data and then reused unchanged for validation and testing.</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Model selection. </w:t>
      </w:r>
      <w:r>
        <w:rPr>
          <w:rFonts w:ascii="Times New Roman" w:hAnsi="Times New Roman" w:eastAsia="Times New Roman"/>
          <w:b w:val="0"/>
          <w:i w:val="0"/>
          <w:sz w:val="20"/>
        </w:rPr>
        <w:t>Architecture choices such as positional encoding, patching, depth, and number of heads were compared on held-out validation subjects. The test set was used to report the completed models, not to tune the ablation search.</w:t>
      </w:r>
    </w:p>
    <w:p>
      <w:pPr>
        <w:spacing w:after="10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Serving consistency. </w:t>
      </w:r>
      <w:r>
        <w:rPr>
          <w:rFonts w:ascii="Times New Roman" w:hAnsi="Times New Roman" w:eastAsia="Times New Roman"/>
          <w:b w:val="0"/>
          <w:i w:val="0"/>
          <w:sz w:val="20"/>
        </w:rPr>
        <w:t>The live service uses the stored channel order and normalization values from model_meta.json. It also resamples incoming data to 50 Hz and rebuilds body acceleration with a 0.3 Hz high-pass filter so that the live input matches the training representation.</w:t>
      </w:r>
    </w:p>
    <w:p>
      <w:pPr>
        <w:spacing w:after="80" w:before="0" w:line="259" w:lineRule="auto"/>
      </w:pPr>
      <w:r>
        <w:rPr>
          <w:rFonts w:ascii="Times New Roman" w:hAnsi="Times New Roman" w:eastAsia="Times New Roman"/>
          <w:b w:val="0"/>
          <w:i w:val="0"/>
          <w:sz w:val="20"/>
        </w:rPr>
        <w:t>The review also identified the main limitation: the UCI dataset was collected in a controlled setting. A phone held in a hand, placed in a bag, or carried at a different angle may not look exactly like the waist-mounted training data. This does not prevent a classroom demonstration, but it does limit any claim about real-world performance across devices and placements.</w:t>
      </w:r>
    </w:p>
    <w:p w:rsidR="009A73A7" w:rsidRPr="000E599F" w:rsidRDefault="009A73A7" w:rsidP="009A73A7">
      <w:pPr>
        <w:autoSpaceDE w:val="0"/>
        <w:autoSpaceDN w:val="0"/>
        <w:adjustRightInd w:val="0"/>
        <w:spacing w:before="120" w:after="120" w:line="276" w:lineRule="auto"/>
        <w:rPr>
          <w:rFonts w:ascii="Times New Roman" w:hAnsi="Times New Roman" w:cs="Times New Roman"/>
        </w:rPr>
      </w:pPr>
    </w:p>
    <w:p w:rsidR="008D4609" w:rsidRDefault="008D4609" w:rsidP="009A73A7">
      <w:pPr>
        <w:autoSpaceDE w:val="0"/>
        <w:autoSpaceDN w:val="0"/>
        <w:adjustRightInd w:val="0"/>
        <w:spacing w:before="120" w:after="120" w:line="276" w:lineRule="auto"/>
        <w:rPr>
          <w:rFonts w:ascii="Times New Roman" w:hAnsi="Times New Roman" w:cs="Times New Roman"/>
        </w:rPr>
      </w:pPr>
    </w:p>
    <w:p w:rsidR="006467DE" w:rsidRDefault="006467DE" w:rsidP="006467DE">
      <w:pPr>
        <w:spacing w:before="120" w:after="120" w:line="276" w:lineRule="auto"/>
        <w:rPr>
          <w:rFonts w:ascii="Times New Roman" w:hAnsi="Times New Roman" w:cs="Times New Roman"/>
        </w:rPr>
      </w:pPr>
      <w:r>
        <w:rPr>
          <w:rFonts w:ascii="Times New Roman" w:hAnsi="Times New Roman" w:cs="Times New Roman"/>
        </w:rPr>
      </w:r>
    </w:p>
    <w:p w:rsidR="006467DE" w:rsidRDefault="00A56732"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5</w:t>
      </w:r>
      <w:r w:rsidR="006467DE">
        <w:rPr>
          <w:rFonts w:ascii="Arial" w:hAnsi="Arial" w:cs="Arial"/>
          <w:b/>
          <w:bCs/>
          <w:sz w:val="24"/>
          <w:szCs w:val="24"/>
        </w:rPr>
        <w:t xml:space="preserve">.3 </w:t>
      </w:r>
      <w:r>
        <w:rPr>
          <w:rFonts w:ascii="Arial" w:hAnsi="Arial" w:cs="Arial"/>
          <w:b/>
          <w:bCs/>
          <w:sz w:val="24"/>
          <w:szCs w:val="24"/>
        </w:rPr>
        <w:t>Determine Next Steps</w:t>
      </w:r>
    </w:p>
    <w:p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Task </w:t>
      </w:r>
      <w:r w:rsidR="00A56732">
        <w:rPr>
          <w:rFonts w:ascii="Times New Roman" w:hAnsi="Times New Roman" w:cs="Times New Roman"/>
          <w:b/>
          <w:bCs/>
        </w:rPr>
        <w:t>Determine Next Steps</w:t>
      </w:r>
    </w:p>
    <w:p w:rsidR="000E599F" w:rsidRPr="000E599F" w:rsidRDefault="00A56732" w:rsidP="008D4609">
      <w:pPr>
        <w:autoSpaceDE w:val="0"/>
        <w:autoSpaceDN w:val="0"/>
        <w:adjustRightInd w:val="0"/>
        <w:spacing w:after="0" w:line="240" w:lineRule="auto"/>
        <w:rPr>
          <w:rFonts w:ascii="Times New Roman" w:hAnsi="Times New Roman" w:cs="Times New Roman"/>
          <w:i/>
          <w:iCs/>
        </w:rPr>
      </w:pPr>
      <w:r w:rsidRPr="00A56732">
        <w:rPr>
          <w:rFonts w:ascii="Times New Roman" w:hAnsi="Times New Roman" w:cs="Times New Roman"/>
          <w:i/>
          <w:iCs/>
        </w:rPr>
        <w:t>According to the assessment results and the process review, the project decides how to proceed at this stage. The project needs to decide whether to finish this project and move onto deployment, or whether to initiate further iterations or whether to set up new data mining projects</w:t>
      </w:r>
      <w:r w:rsidR="000E599F" w:rsidRPr="000E599F">
        <w:rPr>
          <w:rFonts w:ascii="Times New Roman" w:hAnsi="Times New Roman" w:cs="Times New Roman"/>
          <w:i/>
          <w:iCs/>
        </w:rPr>
        <w:t>.</w:t>
      </w:r>
    </w:p>
    <w:p w:rsidR="00656E94" w:rsidRPr="000E599F" w:rsidRDefault="00656E94" w:rsidP="00656E94">
      <w:pPr>
        <w:autoSpaceDE w:val="0"/>
        <w:autoSpaceDN w:val="0"/>
        <w:adjustRightInd w:val="0"/>
        <w:spacing w:before="120" w:after="120" w:line="276" w:lineRule="auto"/>
        <w:rPr>
          <w:rFonts w:ascii="Times New Roman" w:hAnsi="Times New Roman" w:cs="Times New Roman"/>
        </w:rPr>
      </w:pPr>
    </w:p>
    <w:p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A56732">
        <w:rPr>
          <w:rFonts w:ascii="Times New Roman" w:hAnsi="Times New Roman" w:cs="Times New Roman"/>
          <w:b/>
          <w:bCs/>
        </w:rPr>
        <w:t>List of Possible Actions</w:t>
      </w:r>
    </w:p>
    <w:p w:rsidR="00A56732" w:rsidRPr="00CA0752" w:rsidRDefault="00A56732" w:rsidP="00A56732">
      <w:pPr>
        <w:autoSpaceDE w:val="0"/>
        <w:autoSpaceDN w:val="0"/>
        <w:adjustRightInd w:val="0"/>
        <w:spacing w:after="0" w:line="240" w:lineRule="auto"/>
        <w:rPr>
          <w:rFonts w:ascii="Times New Roman" w:hAnsi="Times New Roman" w:cs="Times New Roman"/>
          <w:i/>
          <w:iCs/>
        </w:rPr>
      </w:pPr>
      <w:r w:rsidRPr="00A56732">
        <w:rPr>
          <w:rFonts w:ascii="Times New Roman" w:hAnsi="Times New Roman" w:cs="Times New Roman"/>
          <w:i/>
          <w:iCs/>
        </w:rPr>
        <w:t>A list of possible further actions along with the reasons for and against</w:t>
      </w:r>
      <w:r w:rsidRPr="00A56732">
        <w:rPr>
          <w:rFonts w:ascii="Times New Roman" w:hAnsi="Times New Roman" w:cs="Times New Roman"/>
          <w:i/>
          <w:iCs/>
        </w:rPr>
        <w:t xml:space="preserve"> </w:t>
      </w:r>
      <w:r w:rsidRPr="00A56732">
        <w:rPr>
          <w:rFonts w:ascii="Times New Roman" w:hAnsi="Times New Roman" w:cs="Times New Roman"/>
          <w:i/>
          <w:iCs/>
        </w:rPr>
        <w:t>each option</w:t>
      </w:r>
    </w:p>
    <w:p w:rsidR="006467DE" w:rsidRPr="000E599F" w:rsidRDefault="006467DE" w:rsidP="006467DE">
      <w:pPr>
        <w:autoSpaceDE w:val="0"/>
        <w:autoSpaceDN w:val="0"/>
        <w:adjustRightInd w:val="0"/>
        <w:spacing w:before="120" w:after="120" w:line="276" w:lineRule="auto"/>
        <w:rPr>
          <w:rFonts w:ascii="Times New Roman" w:hAnsi="Times New Roman" w:cs="Times New Roman"/>
        </w:rPr>
      </w:pPr>
    </w:p>
    <w:p w:rsidR="00CA0752" w:rsidRPr="000E599F" w:rsidRDefault="00CA0752" w:rsidP="006467DE">
      <w:pPr>
        <w:autoSpaceDE w:val="0"/>
        <w:autoSpaceDN w:val="0"/>
        <w:adjustRightInd w:val="0"/>
        <w:spacing w:before="120" w:after="120" w:line="276" w:lineRule="auto"/>
        <w:rPr>
          <w:rFonts w:ascii="Times New Roman" w:hAnsi="Times New Roman" w:cs="Times New Roman"/>
        </w:rPr>
      </w:pPr>
    </w:p>
    <w:p w:rsidR="00656E94" w:rsidRDefault="00656E94" w:rsidP="00656E94">
      <w:pPr>
        <w:autoSpaceDE w:val="0"/>
        <w:autoSpaceDN w:val="0"/>
        <w:adjustRightInd w:val="0"/>
        <w:spacing w:before="0" w:after="8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Action 1 — Deploy the current model as a classroom demonstration. </w:t>
      </w:r>
      <w:r>
        <w:rPr>
          <w:rFonts w:ascii="Times New Roman" w:hAnsi="Times New Roman" w:eastAsia="Times New Roman"/>
          <w:b w:val="0"/>
          <w:i w:val="0"/>
          <w:sz w:val="20"/>
        </w:rPr>
        <w:t>For: the model already meets the project objectives and runs comfortably on CPU. Against: the demo cannot by itself prove robustness across many phones or carrying positions.</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Action 2 — Collect a small in-the-wild validation set. </w:t>
      </w:r>
      <w:r>
        <w:rPr>
          <w:rFonts w:ascii="Times New Roman" w:hAnsi="Times New Roman" w:eastAsia="Times New Roman"/>
          <w:b w:val="0"/>
          <w:i w:val="0"/>
          <w:sz w:val="20"/>
        </w:rPr>
        <w:t>For: several users, phones, and placements would show where the current pipeline is reliable and where it drifts. Against: it requires labeling effort and was beyond the available course time.</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Action 3 — Optimize for on-device use. </w:t>
      </w:r>
      <w:r>
        <w:rPr>
          <w:rFonts w:ascii="Times New Roman" w:hAnsi="Times New Roman" w:eastAsia="Times New Roman"/>
          <w:b w:val="0"/>
          <w:i w:val="0"/>
          <w:sz w:val="20"/>
        </w:rPr>
        <w:t>For: quantization or a smaller student model could reduce latency and remove the cloud dependency. Against: it is not required for the current demonstration.</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Action 4 — Extend the activity set. </w:t>
      </w:r>
      <w:r>
        <w:rPr>
          <w:rFonts w:ascii="Times New Roman" w:hAnsi="Times New Roman" w:eastAsia="Times New Roman"/>
          <w:b w:val="0"/>
          <w:i w:val="0"/>
          <w:sz w:val="20"/>
        </w:rPr>
        <w:t>For: transition detection, fall detection, or additional daily activities would increase practical value. Against: these require new labeled data and a different evaluation protocol.</w:t>
      </w:r>
    </w:p>
    <w:p w:rsidR="006467DE" w:rsidRPr="000E599F" w:rsidRDefault="006467DE" w:rsidP="006467DE">
      <w:pPr>
        <w:autoSpaceDE w:val="0"/>
        <w:autoSpaceDN w:val="0"/>
        <w:adjustRightInd w:val="0"/>
        <w:spacing w:before="120" w:after="120" w:line="276" w:lineRule="auto"/>
        <w:rPr>
          <w:rFonts w:ascii="Times New Roman" w:hAnsi="Times New Roman" w:cs="Times New Roman"/>
        </w:rPr>
      </w:pPr>
    </w:p>
    <w:p w:rsidR="006467DE" w:rsidRDefault="006467DE" w:rsidP="006467DE">
      <w:pPr>
        <w:autoSpaceDE w:val="0"/>
        <w:autoSpaceDN w:val="0"/>
        <w:adjustRightInd w:val="0"/>
        <w:spacing w:before="120" w:after="120" w:line="276" w:lineRule="auto"/>
        <w:rPr>
          <w:rFonts w:ascii="Times New Roman" w:hAnsi="Times New Roman" w:cs="Times New Roman"/>
        </w:rPr>
      </w:pPr>
    </w:p>
    <w:p w:rsidR="00D93A76" w:rsidRDefault="00D93A76" w:rsidP="00D93A76">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A56732">
        <w:rPr>
          <w:rFonts w:ascii="Times New Roman" w:hAnsi="Times New Roman" w:cs="Times New Roman"/>
          <w:b/>
          <w:bCs/>
        </w:rPr>
        <w:t>Decision</w:t>
      </w:r>
    </w:p>
    <w:p w:rsidR="00A56732" w:rsidRPr="00CA0752" w:rsidRDefault="00A56732" w:rsidP="00D93A76">
      <w:pPr>
        <w:autoSpaceDE w:val="0"/>
        <w:autoSpaceDN w:val="0"/>
        <w:adjustRightInd w:val="0"/>
        <w:spacing w:after="0" w:line="240" w:lineRule="auto"/>
        <w:rPr>
          <w:rFonts w:ascii="Times New Roman" w:hAnsi="Times New Roman" w:cs="Times New Roman"/>
          <w:i/>
          <w:iCs/>
        </w:rPr>
      </w:pPr>
      <w:r w:rsidRPr="00A56732">
        <w:rPr>
          <w:rFonts w:ascii="Times New Roman" w:hAnsi="Times New Roman" w:cs="Times New Roman"/>
          <w:i/>
          <w:iCs/>
        </w:rPr>
        <w:t>Describes the decision as to how to proceed along with the rationale</w:t>
      </w:r>
      <w:r>
        <w:rPr>
          <w:rFonts w:ascii="Times New Roman" w:hAnsi="Times New Roman" w:cs="Times New Roman"/>
          <w:i/>
          <w:iCs/>
        </w:rPr>
        <w:t>.</w:t>
      </w:r>
    </w:p>
    <w:p w:rsidR="00D93A76" w:rsidRPr="000E599F" w:rsidRDefault="00D93A76" w:rsidP="00D93A76">
      <w:pPr>
        <w:autoSpaceDE w:val="0"/>
        <w:autoSpaceDN w:val="0"/>
        <w:adjustRightInd w:val="0"/>
        <w:spacing w:before="120" w:after="120" w:line="276" w:lineRule="auto"/>
        <w:rPr>
          <w:rFonts w:ascii="Times New Roman" w:hAnsi="Times New Roman" w:cs="Times New Roman"/>
        </w:rPr>
      </w:pPr>
    </w:p>
    <w:p w:rsidR="00D93A76" w:rsidRDefault="00D93A76" w:rsidP="00D93A76">
      <w:pPr>
        <w:autoSpaceDE w:val="0"/>
        <w:autoSpaceDN w:val="0"/>
        <w:adjustRightInd w:val="0"/>
        <w:spacing w:before="0" w:after="80" w:line="259" w:lineRule="auto"/>
      </w:pPr>
      <w:r>
        <w:rPr>
          <w:rFonts w:ascii="Times New Roman" w:hAnsi="Times New Roman" w:eastAsia="Times New Roman"/>
          <w:b w:val="0"/>
          <w:i w:val="0"/>
          <w:sz w:val="20"/>
        </w:rPr>
        <w:t>The decision is to deploy the Fourier+Transformer as the course demonstration and use the deployment to document practical behavior. The next modeling iteration should focus on collecting data from different devices and placements, then checking whether the current preprocessing and augmentation are sufficient. The classical logistic-regression result will remain in the report as an honest benchmark rather than being presented as a discarded baseline.</w:t>
      </w:r>
    </w:p>
    <w:p w:rsidR="00D93A76" w:rsidRDefault="00D93A76" w:rsidP="00D93A76">
      <w:pPr>
        <w:autoSpaceDE w:val="0"/>
        <w:autoSpaceDN w:val="0"/>
        <w:adjustRightInd w:val="0"/>
        <w:spacing w:before="120" w:after="120" w:line="276" w:lineRule="auto"/>
        <w:rPr>
          <w:rFonts w:ascii="Times New Roman" w:hAnsi="Times New Roman" w:cs="Times New Roman"/>
        </w:rPr>
      </w:pPr>
    </w:p>
    <w:p w:rsidR="00A56732" w:rsidRDefault="00A56732">
      <w:pPr>
        <w:rPr>
          <w:rFonts w:ascii="Times New Roman" w:hAnsi="Times New Roman" w:cs="Times New Roman"/>
        </w:rPr>
      </w:pPr>
      <w:r>
        <w:rPr>
          <w:rFonts w:ascii="Times New Roman" w:hAnsi="Times New Roman" w:cs="Times New Roman"/>
        </w:rPr>
      </w:r>
    </w:p>
    <w:p w:rsidR="00A56732" w:rsidRDefault="00A56732" w:rsidP="00A56732">
      <w:pPr>
        <w:pageBreakBefore/>
        <w:autoSpaceDE w:val="0"/>
        <w:autoSpaceDN w:val="0"/>
        <w:adjustRightInd w:val="0"/>
        <w:spacing w:before="120" w:after="120" w:line="276" w:lineRule="auto"/>
        <w:rPr>
          <w:rFonts w:ascii="Arial" w:hAnsi="Arial" w:cs="Arial"/>
          <w:b/>
          <w:bCs/>
          <w:sz w:val="28"/>
          <w:szCs w:val="28"/>
        </w:rPr>
      </w:pPr>
      <w:r>
        <w:rPr>
          <w:rFonts w:ascii="Arial" w:hAnsi="Arial" w:cs="Arial"/>
          <w:b/>
          <w:bCs/>
          <w:sz w:val="28"/>
          <w:szCs w:val="28"/>
        </w:rPr>
        <w:lastRenderedPageBreak/>
        <w:t>Deployment</w:t>
      </w:r>
    </w:p>
    <w:p w:rsidR="00A56732" w:rsidRPr="00CA6EF7"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t>6</w:t>
      </w:r>
      <w:r>
        <w:rPr>
          <w:rFonts w:ascii="Arial" w:hAnsi="Arial" w:cs="Arial"/>
          <w:b/>
          <w:bCs/>
          <w:sz w:val="24"/>
          <w:szCs w:val="24"/>
        </w:rPr>
        <w:t>.1 Plan Deployment</w:t>
      </w:r>
    </w:p>
    <w:p w:rsidR="00A56732" w:rsidRPr="00CA6EF7" w:rsidRDefault="00A56732" w:rsidP="00A56732">
      <w:pPr>
        <w:autoSpaceDE w:val="0"/>
        <w:autoSpaceDN w:val="0"/>
        <w:adjustRightInd w:val="0"/>
        <w:spacing w:before="120" w:after="120" w:line="276" w:lineRule="auto"/>
        <w:rPr>
          <w:rFonts w:ascii="Times New Roman" w:hAnsi="Times New Roman" w:cs="Times New Roman"/>
        </w:rPr>
      </w:pPr>
    </w:p>
    <w:p w:rsidR="00A56732" w:rsidRPr="0095713A"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Plan Deployment</w:t>
      </w:r>
    </w:p>
    <w:p w:rsidR="00A56732" w:rsidRDefault="00A56732" w:rsidP="00A56732">
      <w:pPr>
        <w:autoSpaceDE w:val="0"/>
        <w:autoSpaceDN w:val="0"/>
        <w:adjustRightInd w:val="0"/>
        <w:spacing w:before="120" w:after="120" w:line="276" w:lineRule="auto"/>
        <w:rPr>
          <w:rFonts w:ascii="Times New Roman" w:hAnsi="Times New Roman" w:cs="Times New Roman"/>
          <w:i/>
          <w:iCs/>
          <w:sz w:val="20"/>
          <w:szCs w:val="20"/>
        </w:rPr>
      </w:pPr>
      <w:r w:rsidRPr="00A56732">
        <w:rPr>
          <w:rFonts w:ascii="Times New Roman" w:hAnsi="Times New Roman" w:cs="Times New Roman"/>
          <w:i/>
          <w:iCs/>
          <w:sz w:val="20"/>
          <w:szCs w:val="20"/>
        </w:rPr>
        <w:t>This task takes the evaluation results and concludes a strategy for deployment of the data mining result(s) into the business.</w:t>
      </w:r>
    </w:p>
    <w:p w:rsidR="00A56732" w:rsidRPr="00CA6EF7"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Deployment Plan</w:t>
      </w:r>
    </w:p>
    <w:p w:rsidR="00A56732" w:rsidRPr="008D4609" w:rsidRDefault="00A56732" w:rsidP="00A56732">
      <w:pPr>
        <w:autoSpaceDE w:val="0"/>
        <w:autoSpaceDN w:val="0"/>
        <w:adjustRightInd w:val="0"/>
        <w:spacing w:before="120" w:after="120" w:line="276" w:lineRule="auto"/>
        <w:rPr>
          <w:rFonts w:ascii="Times New Roman" w:hAnsi="Times New Roman" w:cs="Times New Roman"/>
          <w:i/>
          <w:iCs/>
          <w:sz w:val="20"/>
          <w:szCs w:val="20"/>
        </w:rPr>
      </w:pPr>
      <w:r w:rsidRPr="00A56732">
        <w:rPr>
          <w:rFonts w:ascii="Times New Roman" w:hAnsi="Times New Roman" w:cs="Times New Roman"/>
          <w:i/>
          <w:iCs/>
          <w:sz w:val="20"/>
          <w:szCs w:val="20"/>
        </w:rPr>
        <w:t>Summarizes deployment strategy including necessary steps and how to perform them</w:t>
      </w:r>
      <w:r w:rsidRPr="000E599F">
        <w:rPr>
          <w:rFonts w:ascii="Times New Roman" w:hAnsi="Times New Roman" w:cs="Times New Roman"/>
          <w:i/>
          <w:iCs/>
          <w:sz w:val="20"/>
          <w:szCs w:val="20"/>
        </w:rPr>
        <w:t>.</w:t>
      </w:r>
    </w:p>
    <w:p w:rsidR="00A56732"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0" w:after="100" w:line="259" w:lineRule="auto"/>
      </w:pPr>
      <w:r>
        <w:rPr>
          <w:rFonts w:ascii="Times New Roman" w:hAnsi="Times New Roman" w:eastAsia="Times New Roman"/>
          <w:b w:val="0"/>
          <w:i w:val="0"/>
          <w:sz w:val="20"/>
        </w:rPr>
        <w:t>The deployment is a small real-time inference service packaged with Docker. The container includes the Flask application, preprocessing code, model architecture, trained checkpoint, and model metadata. It exposes a browser dashboard and a /data endpoint for phone sensor batches.</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1. Capture. </w:t>
      </w:r>
      <w:r>
        <w:rPr>
          <w:rFonts w:ascii="Times New Roman" w:hAnsi="Times New Roman" w:eastAsia="Times New Roman"/>
          <w:b w:val="0"/>
          <w:i w:val="0"/>
          <w:sz w:val="20"/>
        </w:rPr>
        <w:t>Sensor Logger streams accelerometer and gyroscope measurements from the phone to POST /data at approximately 50 Hz.</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2. Build the window. </w:t>
      </w:r>
      <w:r>
        <w:rPr>
          <w:rFonts w:ascii="Times New Roman" w:hAnsi="Times New Roman" w:eastAsia="Times New Roman"/>
          <w:b w:val="0"/>
          <w:i w:val="0"/>
          <w:sz w:val="20"/>
        </w:rPr>
        <w:t>The server keeps a short buffer, takes the latest 2.56 seconds, and resamples it into exactly 128 equally spaced samples.</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3. Match training preprocessing. </w:t>
      </w:r>
      <w:r>
        <w:rPr>
          <w:rFonts w:ascii="Times New Roman" w:hAnsi="Times New Roman" w:eastAsia="Times New Roman"/>
          <w:b w:val="0"/>
          <w:i w:val="0"/>
          <w:sz w:val="20"/>
        </w:rPr>
        <w:t>Acceleration is converted to g when necessary; body acceleration is derived with the same high-pass filter; the nine channels are ordered as total acceleration, body acceleration, and gyroscope; and saved training statistics are applied.</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4. Predict and display. </w:t>
      </w:r>
      <w:r>
        <w:rPr>
          <w:rFonts w:ascii="Times New Roman" w:hAnsi="Times New Roman" w:eastAsia="Times New Roman"/>
          <w:b w:val="0"/>
          <w:i w:val="0"/>
          <w:sz w:val="20"/>
        </w:rPr>
        <w:t>The model returns six probabilities. For a steadier public demo, walking variants are grouped into WALKING and sitting plus standing into SITTING; an exponential moving average smooths the displayed state.</w:t>
      </w:r>
    </w:p>
    <w:p>
      <w:pPr>
        <w:spacing w:after="10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5. Run the service. </w:t>
      </w:r>
      <w:r>
        <w:rPr>
          <w:rFonts w:ascii="Times New Roman" w:hAnsi="Times New Roman" w:eastAsia="Times New Roman"/>
          <w:b w:val="0"/>
          <w:i w:val="0"/>
          <w:sz w:val="20"/>
        </w:rPr>
        <w:t>The Docker image is deployed on a RunPod pod with port 5050 exposed. The phone posts to the public URL and the dashboard polls the current state.</w:t>
      </w:r>
    </w:p>
    <w:p>
      <w:pPr>
        <w:spacing w:after="80" w:before="0" w:line="259" w:lineRule="auto"/>
      </w:pPr>
      <w:r>
        <w:rPr>
          <w:rFonts w:ascii="Times New Roman" w:hAnsi="Times New Roman" w:eastAsia="Times New Roman"/>
          <w:b w:val="0"/>
          <w:i w:val="0"/>
          <w:sz w:val="20"/>
        </w:rPr>
        <w:t>End-to-end inference takes roughly 20–50 ms per window on CPU, which is far below the 2.56-second window duration. A GPU is therefore useful for training but not required for the live prediction service.</w:t>
      </w:r>
    </w:p>
    <w:p w:rsidR="00A56732" w:rsidRPr="00CA6EF7" w:rsidRDefault="00A56732" w:rsidP="00A56732">
      <w:pPr>
        <w:autoSpaceDE w:val="0"/>
        <w:autoSpaceDN w:val="0"/>
        <w:adjustRightInd w:val="0"/>
        <w:spacing w:before="120" w:after="120" w:line="276" w:lineRule="auto"/>
        <w:rPr>
          <w:rFonts w:ascii="Times New Roman" w:hAnsi="Times New Roman" w:cs="Times New Roman"/>
        </w:rPr>
      </w:pPr>
    </w:p>
    <w:p w:rsidR="00A56732" w:rsidRPr="00CA6EF7" w:rsidRDefault="00A56732" w:rsidP="00A56732">
      <w:pPr>
        <w:autoSpaceDE w:val="0"/>
        <w:autoSpaceDN w:val="0"/>
        <w:adjustRightInd w:val="0"/>
        <w:spacing w:before="120" w:after="120" w:line="276" w:lineRule="auto"/>
        <w:rPr>
          <w:rFonts w:ascii="Times New Roman" w:hAnsi="Times New Roman" w:cs="Times New Roman"/>
        </w:rPr>
      </w:pPr>
      <w:bookmarkStart w:id="0" w:name="_GoBack"/>
      <w:bookmarkEnd w:id="0"/>
    </w:p>
    <w:p w:rsidR="00A56732" w:rsidRDefault="00A56732" w:rsidP="00A56732">
      <w:pPr>
        <w:spacing w:before="120" w:after="120" w:line="276" w:lineRule="auto"/>
      </w:pPr>
      <w:r/>
    </w:p>
    <w:p w:rsidR="00A56732" w:rsidRDefault="00B91013" w:rsidP="00A56732">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6</w:t>
      </w:r>
      <w:r w:rsidR="00A56732">
        <w:rPr>
          <w:rFonts w:ascii="Arial" w:hAnsi="Arial" w:cs="Arial"/>
          <w:b/>
          <w:bCs/>
          <w:sz w:val="24"/>
          <w:szCs w:val="24"/>
        </w:rPr>
        <w:t xml:space="preserve">.2 </w:t>
      </w:r>
      <w:r>
        <w:rPr>
          <w:rFonts w:ascii="Arial" w:hAnsi="Arial" w:cs="Arial"/>
          <w:b/>
          <w:bCs/>
          <w:sz w:val="24"/>
          <w:szCs w:val="24"/>
        </w:rPr>
        <w:t>Plan Monitoring and Maintenance</w:t>
      </w: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Task </w:t>
      </w:r>
      <w:r w:rsidR="00B91013">
        <w:rPr>
          <w:rFonts w:ascii="Times New Roman" w:hAnsi="Times New Roman" w:cs="Times New Roman"/>
          <w:b/>
          <w:bCs/>
        </w:rPr>
        <w:t>Plan Monitoring and Maintenance</w:t>
      </w:r>
    </w:p>
    <w:p w:rsidR="00A56732" w:rsidRPr="00656E94" w:rsidRDefault="00B42750" w:rsidP="00B42750">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 xml:space="preserve">Monitoring and maintenance are important issues if the data mining result becomes part of the day-to-day business and its environment. A careful preparation of a maintenance strategy helps to avoid unnecessarily long periods of incorrect usage of data mining results. In order to monitor the deployment of the data mining result(s), the project needs a detailed plan on the monitoring process. This plan </w:t>
      </w:r>
      <w:proofErr w:type="gramStart"/>
      <w:r w:rsidRPr="00B42750">
        <w:rPr>
          <w:rFonts w:ascii="Times New Roman" w:hAnsi="Times New Roman" w:cs="Times New Roman"/>
          <w:i/>
          <w:iCs/>
        </w:rPr>
        <w:t>takes into account</w:t>
      </w:r>
      <w:proofErr w:type="gramEnd"/>
      <w:r w:rsidRPr="00B42750">
        <w:rPr>
          <w:rFonts w:ascii="Times New Roman" w:hAnsi="Times New Roman" w:cs="Times New Roman"/>
          <w:i/>
          <w:iCs/>
        </w:rPr>
        <w:t xml:space="preserve"> the specific type of deployment.</w:t>
      </w:r>
    </w:p>
    <w:p w:rsidR="00A56732"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B42750">
        <w:rPr>
          <w:rFonts w:ascii="Times New Roman" w:hAnsi="Times New Roman" w:cs="Times New Roman"/>
          <w:b/>
          <w:bCs/>
        </w:rPr>
        <w:t>Monitoring and Maintenance Plan</w:t>
      </w:r>
    </w:p>
    <w:p w:rsidR="00A56732" w:rsidRPr="009A73A7" w:rsidRDefault="00B42750" w:rsidP="00A56732">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Summarizes monitoring and maintenance strategy including necessary steps and how to perform them</w:t>
      </w:r>
      <w:r>
        <w:rPr>
          <w:rFonts w:ascii="Times New Roman" w:hAnsi="Times New Roman" w:cs="Times New Roman"/>
          <w:i/>
          <w:iCs/>
        </w:rPr>
        <w:t>.</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0" w:after="100" w:line="259" w:lineRule="auto"/>
      </w:pPr>
      <w:r>
        <w:rPr>
          <w:rFonts w:ascii="Times New Roman" w:hAnsi="Times New Roman" w:eastAsia="Times New Roman"/>
          <w:b w:val="0"/>
          <w:i w:val="0"/>
          <w:sz w:val="20"/>
        </w:rPr>
        <w:t>The classroom demo is not a production service, but it still needs simple monitoring so that obvious input or deployment problems are visible rather than silent.</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Input checks. </w:t>
      </w:r>
      <w:r>
        <w:rPr>
          <w:rFonts w:ascii="Times New Roman" w:hAnsi="Times New Roman" w:eastAsia="Times New Roman"/>
          <w:b w:val="0"/>
          <w:i w:val="0"/>
          <w:sz w:val="20"/>
        </w:rPr>
        <w:t>Track whether both sensors are available, whether timestamps imply an effective rate close to 50 Hz, whether acceleration units are plausible, and whether a full 2.56-second window can be formed.</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Prediction checks. </w:t>
      </w:r>
      <w:r>
        <w:rPr>
          <w:rFonts w:ascii="Times New Roman" w:hAnsi="Times New Roman" w:eastAsia="Times New Roman"/>
          <w:b w:val="0"/>
          <w:i w:val="0"/>
          <w:sz w:val="20"/>
        </w:rPr>
        <w:t>Track confidence, predicted-state proportions, and repeated low-confidence windows. These can indicate a new carrying position or another mismatch between the phone stream and the training distribution.</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Drift response. </w:t>
      </w:r>
      <w:r>
        <w:rPr>
          <w:rFonts w:ascii="Times New Roman" w:hAnsi="Times New Roman" w:eastAsia="Times New Roman"/>
          <w:b w:val="0"/>
          <w:i w:val="0"/>
          <w:sz w:val="20"/>
        </w:rPr>
        <w:t>If confidence stays low or input statistics shift substantially, collect a small labeled sample before retraining. The next checkpoint should be versioned together with the architecture settings, channel order, normalization statistics, and evaluation results.</w:t>
      </w:r>
    </w:p>
    <w:p>
      <w:pPr>
        <w:spacing w:after="10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Maintenance. </w:t>
      </w:r>
      <w:r>
        <w:rPr>
          <w:rFonts w:ascii="Times New Roman" w:hAnsi="Times New Roman" w:eastAsia="Times New Roman"/>
          <w:b w:val="0"/>
          <w:i w:val="0"/>
          <w:sz w:val="20"/>
        </w:rPr>
        <w:t>Keep the Docker image, model checkpoint, and metadata together. The model should be retrained only after adding data that represents the actual devices and positions causing the problem.</w:t>
      </w:r>
    </w:p>
    <w:p>
      <w:pPr>
        <w:spacing w:after="80" w:before="0" w:line="259" w:lineRule="auto"/>
      </w:pPr>
      <w:r>
        <w:rPr>
          <w:rFonts w:ascii="Times New Roman" w:hAnsi="Times New Roman" w:eastAsia="Times New Roman"/>
          <w:b w:val="0"/>
          <w:i w:val="0"/>
          <w:sz w:val="20"/>
        </w:rPr>
        <w:t>The current training augmentation uses small Gaussian noise, time shifts of up to five samples, and mild amplitude scaling. A rotation-based augmentation was considered but was not used in the deployed model because changing sensor axes harmed the gravity cues needed for static-posture classification.</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spacing w:before="120" w:after="120" w:line="276" w:lineRule="auto"/>
        <w:rPr>
          <w:rFonts w:ascii="Times New Roman" w:hAnsi="Times New Roman" w:cs="Times New Roman"/>
        </w:rPr>
      </w:pPr>
      <w:r>
        <w:rPr>
          <w:rFonts w:ascii="Times New Roman" w:hAnsi="Times New Roman" w:cs="Times New Roman"/>
        </w:rPr>
      </w:r>
    </w:p>
    <w:p w:rsidR="00A56732" w:rsidRDefault="00B42750" w:rsidP="00A56732">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6</w:t>
      </w:r>
      <w:r w:rsidR="00A56732">
        <w:rPr>
          <w:rFonts w:ascii="Arial" w:hAnsi="Arial" w:cs="Arial"/>
          <w:b/>
          <w:bCs/>
          <w:sz w:val="24"/>
          <w:szCs w:val="24"/>
        </w:rPr>
        <w:t xml:space="preserve">.3 </w:t>
      </w:r>
      <w:r>
        <w:rPr>
          <w:rFonts w:ascii="Arial" w:hAnsi="Arial" w:cs="Arial"/>
          <w:b/>
          <w:bCs/>
          <w:sz w:val="24"/>
          <w:szCs w:val="24"/>
        </w:rPr>
        <w:t>Produce Final Report</w:t>
      </w: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Task </w:t>
      </w:r>
      <w:r w:rsidR="00B42750">
        <w:rPr>
          <w:rFonts w:ascii="Times New Roman" w:hAnsi="Times New Roman" w:cs="Times New Roman"/>
          <w:b/>
          <w:bCs/>
        </w:rPr>
        <w:t>Produce Final Report</w:t>
      </w:r>
    </w:p>
    <w:p w:rsidR="00A56732" w:rsidRPr="000E599F" w:rsidRDefault="00B42750" w:rsidP="00A56732">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At the end of the project, the project leader and his team write up a final report. It depends on the deployment plan, if this report is only a summary of the project and its experiences, or if this report is a final presentation of the data mining result(s)</w:t>
      </w:r>
      <w:r w:rsidR="00A56732" w:rsidRPr="000E599F">
        <w:rPr>
          <w:rFonts w:ascii="Times New Roman" w:hAnsi="Times New Roman" w:cs="Times New Roman"/>
          <w:i/>
          <w:iCs/>
        </w:rPr>
        <w:t>.</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B42750">
        <w:rPr>
          <w:rFonts w:ascii="Times New Roman" w:hAnsi="Times New Roman" w:cs="Times New Roman"/>
          <w:b/>
          <w:bCs/>
        </w:rPr>
        <w:t>Final Report</w:t>
      </w:r>
    </w:p>
    <w:p w:rsidR="00A56732" w:rsidRPr="00CA0752" w:rsidRDefault="00B42750" w:rsidP="00B42750">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 xml:space="preserve">At the end of the project, there will be (at least one) final report where all the threads will be brought together. As well as identifying the results obtained, the report should also describe the process, show which costs have been incurred, define any deviations from the original plan, describe implementation plans and make any recommendations for future </w:t>
      </w:r>
      <w:proofErr w:type="spellStart"/>
      <w:proofErr w:type="gramStart"/>
      <w:r w:rsidRPr="00B42750">
        <w:rPr>
          <w:rFonts w:ascii="Times New Roman" w:hAnsi="Times New Roman" w:cs="Times New Roman"/>
          <w:i/>
          <w:iCs/>
        </w:rPr>
        <w:t>work.The</w:t>
      </w:r>
      <w:proofErr w:type="spellEnd"/>
      <w:proofErr w:type="gramEnd"/>
      <w:r w:rsidRPr="00B42750">
        <w:rPr>
          <w:rFonts w:ascii="Times New Roman" w:hAnsi="Times New Roman" w:cs="Times New Roman"/>
          <w:i/>
          <w:iCs/>
        </w:rPr>
        <w:t xml:space="preserve"> actual detailed content of the report depends very much on the audience for the particular report</w:t>
      </w:r>
      <w:r>
        <w:rPr>
          <w:rFonts w:ascii="Times New Roman" w:hAnsi="Times New Roman" w:cs="Times New Roman"/>
          <w:i/>
          <w:iCs/>
        </w:rPr>
        <w:t>.</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0" w:after="100" w:line="259" w:lineRule="auto"/>
      </w:pPr>
      <w:r>
        <w:rPr>
          <w:rFonts w:ascii="Times New Roman" w:hAnsi="Times New Roman" w:eastAsia="Times New Roman"/>
          <w:b w:val="0"/>
          <w:i w:val="0"/>
          <w:sz w:val="20"/>
        </w:rPr>
        <w:t>This HW4 report completes the CRISP-DM cycle that began in the previous assignments. HW1 defined the business objective, HW2 covered data understanding and preparation, HW3 compared model families, and this report evaluates the result and describes how it is deployed.</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Delivered material. </w:t>
      </w:r>
      <w:r>
        <w:rPr>
          <w:rFonts w:ascii="Times New Roman" w:hAnsi="Times New Roman" w:eastAsia="Times New Roman"/>
          <w:b w:val="0"/>
          <w:i w:val="0"/>
          <w:sz w:val="20"/>
        </w:rPr>
        <w:t>The submission includes this report, the presentation, the pre-executed HAR_HW4_display.ipynb notebook, model and plotting helper modules, metrics.json, model metadata, the trained checkpoint, and the live demo application with Docker files.</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Main result. </w:t>
      </w:r>
      <w:r>
        <w:rPr>
          <w:rFonts w:ascii="Times New Roman" w:hAnsi="Times New Roman" w:eastAsia="Times New Roman"/>
          <w:b w:val="0"/>
          <w:i w:val="0"/>
          <w:sz w:val="20"/>
        </w:rPr>
        <w:t>The deployed Fourier+Transformer reaches 94.8% accuracy and 94.8% macro-F1 on a subject-disjoint test set. It is the best raw-signal model in the project, while Logistic Regression on the full UCI engineered features remains slightly stronger at 95.6% macro-F1.</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Cost and resources. </w:t>
      </w:r>
      <w:r>
        <w:rPr>
          <w:rFonts w:ascii="Times New Roman" w:hAnsi="Times New Roman" w:eastAsia="Times New Roman"/>
          <w:b w:val="0"/>
          <w:i w:val="0"/>
          <w:sz w:val="20"/>
        </w:rPr>
        <w:t>The data came from the public UCI HAR dataset. Training the final model on the course GPU environment took minutes rather than days, and live inference runs on CPU.</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Deviation from the initial plan. </w:t>
      </w:r>
      <w:r>
        <w:rPr>
          <w:rFonts w:ascii="Times New Roman" w:hAnsi="Times New Roman" w:eastAsia="Times New Roman"/>
          <w:b w:val="0"/>
          <w:i w:val="0"/>
          <w:sz w:val="20"/>
        </w:rPr>
        <w:t>The work grew from a basic time-domain Transformer into a comparison of classical models, custom Fourier features, single-branch Transformers, and the final dual-branch model. The additional frequency branch was added because the exploratory analysis showed a clear gait-frequency signal and useful low-frequency gravity information.</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Augmentation decision. </w:t>
      </w:r>
      <w:r>
        <w:rPr>
          <w:rFonts w:ascii="Times New Roman" w:hAnsi="Times New Roman" w:eastAsia="Times New Roman"/>
          <w:b w:val="0"/>
          <w:i w:val="0"/>
          <w:sz w:val="20"/>
        </w:rPr>
        <w:t>The final model uses noise, short time shifts, and amplitude scaling. Axis rotation was tried during development but removed because it weakened the orientation information that helps separate static postures.</w:t>
      </w:r>
    </w:p>
    <w:p>
      <w:pPr>
        <w:spacing w:after="80" w:before="0" w:line="259" w:lineRule="auto"/>
      </w:pPr>
      <w:r>
        <w:rPr>
          <w:rFonts w:ascii="Times New Roman" w:hAnsi="Times New Roman" w:eastAsia="Times New Roman"/>
          <w:b w:val="0"/>
          <w:i w:val="0"/>
          <w:sz w:val="20"/>
        </w:rPr>
        <w:t>The recommended next step is not a larger model. It is a focused data-collection exercise with different users, phone models, and carrying positions.</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B42750">
        <w:rPr>
          <w:rFonts w:ascii="Times New Roman" w:hAnsi="Times New Roman" w:cs="Times New Roman"/>
          <w:b/>
          <w:bCs/>
        </w:rPr>
        <w:t>Final Presentation</w:t>
      </w:r>
    </w:p>
    <w:p w:rsidR="00A56732" w:rsidRPr="00CA0752" w:rsidRDefault="00B42750" w:rsidP="00B42750">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As well as a Final Report, it may be necessary to make a Final Presentation to summarize the project – maybe to the management sponsor, for example. The Presentation will normally contain a subset of the information contained in the Final Report, but structured in a different way.</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0" w:after="100" w:line="259" w:lineRule="auto"/>
      </w:pPr>
      <w:r>
        <w:rPr>
          <w:rFonts w:ascii="Times New Roman" w:hAnsi="Times New Roman" w:eastAsia="Times New Roman"/>
          <w:b w:val="0"/>
          <w:i w:val="0"/>
          <w:sz w:val="20"/>
        </w:rPr>
        <w:t>The final presentation is planned as a workshop, not as a sequence of slides followed by a separate code review. Slides provide the narrative and the key results; the notebook is opened at the relevant point to show the actual data, figures, and readable implementation.</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Opening. </w:t>
      </w:r>
      <w:r>
        <w:rPr>
          <w:rFonts w:ascii="Times New Roman" w:hAnsi="Times New Roman" w:eastAsia="Times New Roman"/>
          <w:b w:val="0"/>
          <w:i w:val="0"/>
          <w:sz w:val="20"/>
        </w:rPr>
        <w:t>Introduce the problem, the data, and the subject-disjoint evaluation rule.</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First notebook switch. </w:t>
      </w:r>
      <w:r>
        <w:rPr>
          <w:rFonts w:ascii="Times New Roman" w:hAnsi="Times New Roman" w:eastAsia="Times New Roman"/>
          <w:b w:val="0"/>
          <w:i w:val="0"/>
          <w:sz w:val="20"/>
        </w:rPr>
        <w:t>Show the EDA outputs: raw windows, class balance, motion energy, gravity orientation, the gait-frequency peak, and PCA. Return to the slides to explain how these observations motivated the model.</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Second notebook switch. </w:t>
      </w:r>
      <w:r>
        <w:rPr>
          <w:rFonts w:ascii="Times New Roman" w:hAnsi="Times New Roman" w:eastAsia="Times New Roman"/>
          <w:b w:val="0"/>
          <w:i w:val="0"/>
          <w:sz w:val="20"/>
        </w:rPr>
        <w:t>Show the clean FourierTransformer definition and the experiment outputs in the notebook, then return to the slides for the comparison, ablations, and error analysis. No source code is placed on the slides themselves.</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Closing demo. </w:t>
      </w:r>
      <w:r>
        <w:rPr>
          <w:rFonts w:ascii="Times New Roman" w:hAnsi="Times New Roman" w:eastAsia="Times New Roman"/>
          <w:b w:val="0"/>
          <w:i w:val="0"/>
          <w:sz w:val="20"/>
        </w:rPr>
        <w:t>Run the live phone-to-dashboard flow. The pre-executed notebook and included sample windows remain available as a presentation fallback if the phone stream is unavailable.</w:t>
      </w:r>
    </w:p>
    <w:p>
      <w:pPr>
        <w:spacing w:after="80" w:before="0" w:line="259" w:lineRule="auto"/>
      </w:pPr>
      <w:r>
        <w:rPr>
          <w:rFonts w:ascii="Times New Roman" w:hAnsi="Times New Roman" w:eastAsia="Times New Roman"/>
          <w:b w:val="0"/>
          <w:i w:val="0"/>
          <w:sz w:val="20"/>
        </w:rPr>
        <w:t>This structure keeps the workshop integrated, makes the code visible without turning slides into code screenshots, and avoids relying on the cluster during the presentation.</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B42750" w:rsidRDefault="00B42750">
      <w:pPr>
        <w:rPr>
          <w:rFonts w:ascii="Times New Roman" w:hAnsi="Times New Roman" w:cs="Times New Roman"/>
        </w:rPr>
      </w:pPr>
      <w:r>
        <w:rPr>
          <w:rFonts w:ascii="Times New Roman" w:hAnsi="Times New Roman" w:cs="Times New Roman"/>
        </w:rPr>
      </w:r>
    </w:p>
    <w:p w:rsidR="00B42750" w:rsidRDefault="00B42750" w:rsidP="00B42750">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6.</w:t>
      </w:r>
      <w:r>
        <w:rPr>
          <w:rFonts w:ascii="Arial" w:hAnsi="Arial" w:cs="Arial"/>
          <w:b/>
          <w:bCs/>
          <w:sz w:val="24"/>
          <w:szCs w:val="24"/>
        </w:rPr>
        <w:t>4</w:t>
      </w:r>
      <w:r>
        <w:rPr>
          <w:rFonts w:ascii="Arial" w:hAnsi="Arial" w:cs="Arial"/>
          <w:b/>
          <w:bCs/>
          <w:sz w:val="24"/>
          <w:szCs w:val="24"/>
        </w:rPr>
        <w:t xml:space="preserve"> Review Project</w:t>
      </w:r>
    </w:p>
    <w:p w:rsidR="00B42750" w:rsidRDefault="00B42750" w:rsidP="00B42750">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Review Project</w:t>
      </w:r>
    </w:p>
    <w:p w:rsidR="00B42750" w:rsidRPr="000E599F" w:rsidRDefault="00B42750" w:rsidP="00B42750">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Assess what went right and what went wrong, what was done well and what needs to be improved</w:t>
      </w:r>
      <w:r w:rsidRPr="000E599F">
        <w:rPr>
          <w:rFonts w:ascii="Times New Roman" w:hAnsi="Times New Roman" w:cs="Times New Roman"/>
          <w:i/>
          <w:iCs/>
        </w:rPr>
        <w:t>.</w:t>
      </w:r>
    </w:p>
    <w:p w:rsidR="00B42750" w:rsidRPr="000E599F" w:rsidRDefault="00B42750" w:rsidP="00B42750">
      <w:pPr>
        <w:autoSpaceDE w:val="0"/>
        <w:autoSpaceDN w:val="0"/>
        <w:adjustRightInd w:val="0"/>
        <w:spacing w:before="120" w:after="120" w:line="276" w:lineRule="auto"/>
        <w:rPr>
          <w:rFonts w:ascii="Times New Roman" w:hAnsi="Times New Roman" w:cs="Times New Roman"/>
        </w:rPr>
      </w:pPr>
    </w:p>
    <w:p w:rsidR="00B42750" w:rsidRDefault="00B42750" w:rsidP="00B42750">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Experience Documentation</w:t>
      </w:r>
    </w:p>
    <w:p w:rsidR="00B42750" w:rsidRPr="00CA0752" w:rsidRDefault="00B42750" w:rsidP="00B42750">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 xml:space="preserve">Summarizes important experiences made during the project. For example, pitfalls, misleading approaches or hints for selecting the </w:t>
      </w:r>
      <w:r w:rsidR="00742AE9" w:rsidRPr="00B42750">
        <w:rPr>
          <w:rFonts w:ascii="Times New Roman" w:hAnsi="Times New Roman" w:cs="Times New Roman"/>
          <w:i/>
          <w:iCs/>
        </w:rPr>
        <w:t>best suited</w:t>
      </w:r>
      <w:r w:rsidRPr="00B42750">
        <w:rPr>
          <w:rFonts w:ascii="Times New Roman" w:hAnsi="Times New Roman" w:cs="Times New Roman"/>
          <w:i/>
          <w:iCs/>
        </w:rPr>
        <w:t xml:space="preserve"> data mining techniques in similar situations could be part of this documentation. In ideal projects, experience documentation covers also any reports that have been written by individual project members during the project phases and their tasks</w:t>
      </w:r>
      <w:r>
        <w:rPr>
          <w:rFonts w:ascii="Times New Roman" w:hAnsi="Times New Roman" w:cs="Times New Roman"/>
          <w:i/>
          <w:iCs/>
        </w:rPr>
        <w:t>.</w:t>
      </w:r>
    </w:p>
    <w:p w:rsidR="00B42750" w:rsidRPr="000E599F" w:rsidRDefault="00B42750" w:rsidP="00B42750">
      <w:pPr>
        <w:autoSpaceDE w:val="0"/>
        <w:autoSpaceDN w:val="0"/>
        <w:adjustRightInd w:val="0"/>
        <w:spacing w:before="120" w:after="120" w:line="276" w:lineRule="auto"/>
        <w:rPr>
          <w:rFonts w:ascii="Times New Roman" w:hAnsi="Times New Roman" w:cs="Times New Roman"/>
        </w:rPr>
      </w:pPr>
    </w:p>
    <w:p w:rsidR="00B42750" w:rsidRPr="000E599F" w:rsidRDefault="00B42750" w:rsidP="00B42750">
      <w:pPr>
        <w:autoSpaceDE w:val="0"/>
        <w:autoSpaceDN w:val="0"/>
        <w:adjustRightInd w:val="0"/>
        <w:spacing w:before="120" w:after="120" w:line="276" w:lineRule="auto"/>
        <w:rPr>
          <w:rFonts w:ascii="Times New Roman" w:hAnsi="Times New Roman" w:cs="Times New Roman"/>
        </w:rPr>
      </w:pPr>
    </w:p>
    <w:p w:rsidR="00B42750" w:rsidRDefault="00B42750" w:rsidP="00B42750">
      <w:pPr>
        <w:autoSpaceDE w:val="0"/>
        <w:autoSpaceDN w:val="0"/>
        <w:adjustRightInd w:val="0"/>
        <w:spacing w:before="0" w:after="100" w:line="259" w:lineRule="auto"/>
      </w:pPr>
      <w:r>
        <w:rPr>
          <w:rFonts w:ascii="Times New Roman" w:hAnsi="Times New Roman" w:eastAsia="Times New Roman"/>
          <w:b w:val="0"/>
          <w:i w:val="0"/>
          <w:sz w:val="20"/>
        </w:rPr>
        <w:t>Several practical lessons came out of the project:</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Evaluation design matters. </w:t>
      </w:r>
      <w:r>
        <w:rPr>
          <w:rFonts w:ascii="Times New Roman" w:hAnsi="Times New Roman" w:eastAsia="Times New Roman"/>
          <w:b w:val="0"/>
          <w:i w:val="0"/>
          <w:sz w:val="20"/>
        </w:rPr>
        <w:t>Holding out entire subjects is more important than squeezing out a small gain from a different model. With overlapping windows, a random split would be misleading.</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EDA should change the model. </w:t>
      </w:r>
      <w:r>
        <w:rPr>
          <w:rFonts w:ascii="Times New Roman" w:hAnsi="Times New Roman" w:eastAsia="Times New Roman"/>
          <w:b w:val="0"/>
          <w:i w:val="0"/>
          <w:sz w:val="20"/>
        </w:rPr>
        <w:t>The time-domain plots, motion-energy analysis, gravity-orientation plot, and FFT spectrum were not decorative. They explained why dynamic and static activities behave differently and led directly to the dual time-and-frequency design.</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Strong baselines are valuable. </w:t>
      </w:r>
      <w:r>
        <w:rPr>
          <w:rFonts w:ascii="Times New Roman" w:hAnsi="Times New Roman" w:eastAsia="Times New Roman"/>
          <w:b w:val="0"/>
          <w:i w:val="0"/>
          <w:sz w:val="20"/>
        </w:rPr>
        <w:t>The 561-feature logistic-regression model was difficult to beat. Keeping it in the comparison made the deep-learning result more credible and clarified the trade-off between manual engineering and end-to-end learning.</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More model capacity was not automatically better. </w:t>
      </w:r>
      <w:r>
        <w:rPr>
          <w:rFonts w:ascii="Times New Roman" w:hAnsi="Times New Roman" w:eastAsia="Times New Roman"/>
          <w:b w:val="0"/>
          <w:i w:val="0"/>
          <w:sz w:val="20"/>
        </w:rPr>
        <w:t>Patching and positional encoding helped, whereas a deeper Transformer did not. The ablations prevented us from assuming that a larger model would solve the problem.</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Sensor roles are different. </w:t>
      </w:r>
      <w:r>
        <w:rPr>
          <w:rFonts w:ascii="Times New Roman" w:hAnsi="Times New Roman" w:eastAsia="Times New Roman"/>
          <w:b w:val="0"/>
          <w:i w:val="0"/>
          <w:sz w:val="20"/>
        </w:rPr>
        <w:t>Total acceleration carries most of the signal, but combining all nine channels gives the best performance. Gyroscope-only input is not sufficient.</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Deployment has its own data problem. </w:t>
      </w:r>
      <w:r>
        <w:rPr>
          <w:rFonts w:ascii="Times New Roman" w:hAnsi="Times New Roman" w:eastAsia="Times New Roman"/>
          <w:b w:val="0"/>
          <w:i w:val="0"/>
          <w:sz w:val="20"/>
        </w:rPr>
        <w:t>Matching sample rate, units, filtering, channel order, and normalization between training and the live service was as important as loading the model itself.</w:t>
      </w:r>
    </w:p>
    <w:p>
      <w:pPr>
        <w:spacing w:after="80" w:before="0" w:line="259" w:lineRule="auto"/>
        <w:ind w:left="331" w:hanging="259"/>
      </w:pPr>
      <w:r>
        <w:rPr>
          <w:rFonts w:ascii="Times New Roman" w:hAnsi="Times New Roman" w:eastAsia="Times New Roman"/>
          <w:b w:val="0"/>
          <w:i w:val="0"/>
          <w:sz w:val="20"/>
        </w:rPr>
        <w:t xml:space="preserve">•  </w:t>
      </w:r>
      <w:r>
        <w:rPr>
          <w:rFonts w:ascii="Times New Roman" w:hAnsi="Times New Roman" w:eastAsia="Times New Roman"/>
          <w:b/>
          <w:i w:val="0"/>
          <w:sz w:val="20"/>
        </w:rPr>
        <w:t xml:space="preserve">Remaining limitation. </w:t>
      </w:r>
      <w:r>
        <w:rPr>
          <w:rFonts w:ascii="Times New Roman" w:hAnsi="Times New Roman" w:eastAsia="Times New Roman"/>
          <w:b w:val="0"/>
          <w:i w:val="0"/>
          <w:sz w:val="20"/>
        </w:rPr>
        <w:t>The live demonstration is useful, but it is not a substitute for a real cross-device study. Sitting versus standing and varied phone placement remain the main areas for future validation.</w:t>
      </w:r>
    </w:p>
    <w:p w:rsidR="00B42750" w:rsidRDefault="00B42750" w:rsidP="00B42750">
      <w:pPr>
        <w:autoSpaceDE w:val="0"/>
        <w:autoSpaceDN w:val="0"/>
        <w:adjustRightInd w:val="0"/>
        <w:spacing w:before="120" w:after="120" w:line="276" w:lineRule="auto"/>
        <w:rPr>
          <w:rFonts w:ascii="Times New Roman" w:hAnsi="Times New Roman" w:cs="Times New Roman"/>
        </w:rPr>
      </w:pPr>
    </w:p>
    <w:p w:rsidR="00B42750" w:rsidRPr="000E599F" w:rsidRDefault="00B42750" w:rsidP="00B42750">
      <w:pPr>
        <w:autoSpaceDE w:val="0"/>
        <w:autoSpaceDN w:val="0"/>
        <w:adjustRightInd w:val="0"/>
        <w:spacing w:before="120" w:after="120" w:line="276" w:lineRule="auto"/>
        <w:rPr>
          <w:rFonts w:ascii="Times New Roman" w:hAnsi="Times New Roman" w:cs="Times New Roman"/>
        </w:rPr>
      </w:pPr>
    </w:p>
    <w:p w:rsidR="00A56732" w:rsidRPr="000E599F" w:rsidRDefault="00A56732" w:rsidP="00D93A76">
      <w:pPr>
        <w:autoSpaceDE w:val="0"/>
        <w:autoSpaceDN w:val="0"/>
        <w:adjustRightInd w:val="0"/>
        <w:spacing w:before="120" w:after="120" w:line="276" w:lineRule="auto"/>
        <w:rPr>
          <w:rFonts w:ascii="Times New Roman" w:hAnsi="Times New Roman" w:cs="Times New Roman"/>
        </w:rPr>
      </w:pPr>
    </w:p>
    <w:sectPr w:rsidR="00A56732" w:rsidRPr="000E599F" w:rsidSect="009A73A7">
      <w:pgSz w:w="11906" w:h="16838"/>
      <w:pgMar w:top="851" w:right="1133"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2A"/>
    <w:rsid w:val="000B46B4"/>
    <w:rsid w:val="000E599F"/>
    <w:rsid w:val="0016172A"/>
    <w:rsid w:val="00193998"/>
    <w:rsid w:val="001D71CD"/>
    <w:rsid w:val="002A746D"/>
    <w:rsid w:val="00457385"/>
    <w:rsid w:val="00460881"/>
    <w:rsid w:val="005B27C1"/>
    <w:rsid w:val="005E1BE6"/>
    <w:rsid w:val="006467DE"/>
    <w:rsid w:val="00656E94"/>
    <w:rsid w:val="006C3EC4"/>
    <w:rsid w:val="00704E5E"/>
    <w:rsid w:val="00742AE9"/>
    <w:rsid w:val="00745E6C"/>
    <w:rsid w:val="00787E27"/>
    <w:rsid w:val="0085133C"/>
    <w:rsid w:val="00896DAC"/>
    <w:rsid w:val="008D4609"/>
    <w:rsid w:val="0095713A"/>
    <w:rsid w:val="00996BC3"/>
    <w:rsid w:val="009A73A7"/>
    <w:rsid w:val="00A56732"/>
    <w:rsid w:val="00B42750"/>
    <w:rsid w:val="00B91013"/>
    <w:rsid w:val="00CA0752"/>
    <w:rsid w:val="00CA6EF7"/>
    <w:rsid w:val="00CB64FC"/>
    <w:rsid w:val="00D93A76"/>
    <w:rsid w:val="00E52431"/>
    <w:rsid w:val="00EE56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D241F"/>
  <w15:chartTrackingRefBased/>
  <w15:docId w15:val="{61F6DC80-36B5-499C-90A3-316F63C55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HW4 - Evaluation and Deployment</dc:title>
  <dc:subject>CRISP-DM Final Report</dc:subject>
  <dc:creator>Almog Tal; Daniel Korkevados; Lior Sulshtein; Ilay Damari</dc:creator>
  <cp:keywords/>
  <dc:description>Final submission</dc:description>
  <cp:lastModifiedBy>דניס קלימוב</cp:lastModifiedBy>
  <cp:revision>5</cp:revision>
  <dcterms:created xsi:type="dcterms:W3CDTF">2025-05-29T13:54:00Z</dcterms:created>
  <dcterms:modified xsi:type="dcterms:W3CDTF">2025-05-29T14:15:00Z</dcterms:modified>
</cp:coreProperties>
</file>