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1) Прочитайте о принципах работы с ортогональными массивами в статье: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0f7c90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f7c90"/>
            <w:sz w:val="24"/>
            <w:szCs w:val="24"/>
            <w:rtl w:val="0"/>
          </w:rPr>
          <w:t xml:space="preserve">https://www.softwaretestinghelp.com/what-is-pairwise-testing/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2) Скачайте любую программу для генерации данных по принципу pairwise, посмотрите как генерируются готовые таблицы с тестовыми данными. Рекомендую воспользоваться этим удобным сервисом: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https://pairwise.teremokgames.com/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3) Для тренировки генерации данных можно взять данные из презентации: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: Windows 10, Ubuntu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Browser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: Chrome, Firefox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Maximize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browser window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: yes, no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4) Затем я предлагаю, расширить количество данных добавив новый браузер и новую операционную систему: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OS: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 Windows 10, Ubuntu, Windows 8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Browser: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 Chrome, Firefox, Opera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Maximize browser window: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 yes, no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Сгенерируйте таблицу по методу pairwise и таблицу со всеми возможными комбинациями, сравните эти 2 таблицы.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60" w:line="360" w:lineRule="auto"/>
        <w:rPr>
          <w:rFonts w:ascii="Roboto" w:cs="Roboto" w:eastAsia="Roboto" w:hAnsi="Roboto"/>
          <w:b w:val="1"/>
          <w:color w:val="3c3b37"/>
        </w:rPr>
      </w:pPr>
      <w:bookmarkStart w:colFirst="0" w:colLast="0" w:name="_cj3o36we2eje" w:id="0"/>
      <w:bookmarkEnd w:id="0"/>
      <w:r w:rsidDel="00000000" w:rsidR="00000000" w:rsidRPr="00000000">
        <w:rPr>
          <w:rFonts w:ascii="Roboto" w:cs="Roboto" w:eastAsia="Roboto" w:hAnsi="Roboto"/>
          <w:b w:val="1"/>
          <w:color w:val="3c3b37"/>
          <w:rtl w:val="0"/>
        </w:rPr>
        <w:t xml:space="preserve">Questions for this assignment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Как сгенерировать тестовые данные с помощью pairwise?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ftwaretestinghelp.com/what-is-pairwise-tes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