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2D9A" w14:textId="77777777" w:rsidR="00573F92" w:rsidRDefault="00573F92" w:rsidP="00573F92">
      <w:r>
        <w:rPr>
          <w:noProof/>
        </w:rPr>
        <w:drawing>
          <wp:inline distT="0" distB="0" distL="0" distR="0" wp14:anchorId="7C87753F" wp14:editId="73A9F635">
            <wp:extent cx="2358568" cy="244666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568" cy="244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B552B" w14:textId="77777777" w:rsidR="00573F92" w:rsidRDefault="00573F92" w:rsidP="00573F92">
      <w:pPr>
        <w:rPr>
          <w:sz w:val="32"/>
          <w:szCs w:val="32"/>
        </w:rPr>
      </w:pPr>
    </w:p>
    <w:p w14:paraId="1F5F45DD" w14:textId="77777777" w:rsidR="00573F92" w:rsidRDefault="00573F92" w:rsidP="00573F92">
      <w:pPr>
        <w:rPr>
          <w:sz w:val="32"/>
          <w:szCs w:val="32"/>
        </w:rPr>
      </w:pPr>
    </w:p>
    <w:p w14:paraId="2507F0B3" w14:textId="77777777" w:rsidR="00573F92" w:rsidRDefault="00573F92" w:rsidP="00573F92">
      <w:pPr>
        <w:rPr>
          <w:sz w:val="32"/>
          <w:szCs w:val="32"/>
        </w:rPr>
      </w:pPr>
    </w:p>
    <w:p w14:paraId="67929D74" w14:textId="77777777" w:rsidR="00F70CF0" w:rsidRDefault="00F70CF0" w:rsidP="00573F92">
      <w:pPr>
        <w:rPr>
          <w:sz w:val="32"/>
          <w:szCs w:val="32"/>
        </w:rPr>
      </w:pPr>
    </w:p>
    <w:p w14:paraId="28547C0F" w14:textId="77777777" w:rsidR="00F70CF0" w:rsidRDefault="00F70CF0" w:rsidP="00573F92">
      <w:pPr>
        <w:rPr>
          <w:sz w:val="32"/>
          <w:szCs w:val="32"/>
        </w:rPr>
      </w:pPr>
    </w:p>
    <w:p w14:paraId="39D26913" w14:textId="77777777" w:rsidR="00F70CF0" w:rsidRDefault="00F70CF0" w:rsidP="00573F92">
      <w:pPr>
        <w:rPr>
          <w:sz w:val="32"/>
          <w:szCs w:val="32"/>
        </w:rPr>
      </w:pPr>
    </w:p>
    <w:p w14:paraId="58502DB6" w14:textId="77777777" w:rsidR="00F70CF0" w:rsidRDefault="00F70CF0" w:rsidP="00573F92">
      <w:pPr>
        <w:rPr>
          <w:sz w:val="32"/>
          <w:szCs w:val="32"/>
        </w:rPr>
      </w:pPr>
    </w:p>
    <w:p w14:paraId="0C4575BE" w14:textId="77777777" w:rsidR="00F70CF0" w:rsidRDefault="00F70CF0" w:rsidP="00573F92">
      <w:pPr>
        <w:rPr>
          <w:sz w:val="32"/>
          <w:szCs w:val="32"/>
        </w:rPr>
      </w:pPr>
    </w:p>
    <w:p w14:paraId="576E4A6D" w14:textId="77777777" w:rsidR="00F70CF0" w:rsidRDefault="00F70CF0" w:rsidP="00573F92">
      <w:pPr>
        <w:rPr>
          <w:sz w:val="32"/>
          <w:szCs w:val="32"/>
        </w:rPr>
      </w:pPr>
    </w:p>
    <w:p w14:paraId="4C6403B4" w14:textId="77777777" w:rsidR="00F70CF0" w:rsidRDefault="00F70CF0" w:rsidP="00573F92">
      <w:pPr>
        <w:rPr>
          <w:sz w:val="32"/>
          <w:szCs w:val="32"/>
        </w:rPr>
      </w:pPr>
    </w:p>
    <w:p w14:paraId="3CA9CC75" w14:textId="77777777" w:rsidR="00573F92" w:rsidRDefault="00573F92" w:rsidP="00573F92">
      <w:pPr>
        <w:rPr>
          <w:sz w:val="32"/>
          <w:szCs w:val="32"/>
        </w:rPr>
      </w:pPr>
    </w:p>
    <w:p w14:paraId="59157EA4" w14:textId="77777777" w:rsidR="00573F92" w:rsidRDefault="00573F92" w:rsidP="00573F92">
      <w:pPr>
        <w:jc w:val="center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 w14:paraId="28A84720" w14:textId="77777777" w:rsidR="00573F92" w:rsidRDefault="00573F92" w:rsidP="00573F92">
      <w:pPr>
        <w:jc w:val="center"/>
        <w:rPr>
          <w:sz w:val="32"/>
          <w:szCs w:val="32"/>
        </w:rPr>
      </w:pPr>
      <w:r>
        <w:rPr>
          <w:sz w:val="32"/>
          <w:szCs w:val="32"/>
        </w:rPr>
        <w:t>к дипломной работе на тему:</w:t>
      </w:r>
    </w:p>
    <w:p w14:paraId="5ABD5F87" w14:textId="77777777" w:rsidR="00573F92" w:rsidRDefault="00573F92" w:rsidP="00573F92">
      <w:pPr>
        <w:rPr>
          <w:sz w:val="32"/>
          <w:szCs w:val="32"/>
        </w:rPr>
      </w:pPr>
    </w:p>
    <w:p w14:paraId="2E06B422" w14:textId="77777777" w:rsidR="00573F92" w:rsidRDefault="00573F92" w:rsidP="00573F92">
      <w:pPr>
        <w:rPr>
          <w:sz w:val="32"/>
          <w:szCs w:val="32"/>
        </w:rPr>
      </w:pPr>
    </w:p>
    <w:p w14:paraId="52393A04" w14:textId="1FD175A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  <w:r>
        <w:rPr>
          <w:b/>
          <w:color w:val="252423"/>
          <w:sz w:val="32"/>
          <w:szCs w:val="32"/>
        </w:rPr>
        <w:t>"Классификация драгоценных камней"</w:t>
      </w:r>
    </w:p>
    <w:p w14:paraId="78739819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059EDF76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3AEF6664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0D37F0D5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361EE170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59BB5928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03583AB6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6AD11029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746761AB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4A61AE35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5E1E64EF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2672F4EC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3D928F72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23B981EA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7165F000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14390CDA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290B4C5B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2622CD63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209EF509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3D20B380" w14:textId="77777777" w:rsidR="00F70CF0" w:rsidRDefault="00F70CF0" w:rsidP="00F70C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252423"/>
          <w:sz w:val="32"/>
          <w:szCs w:val="32"/>
        </w:rPr>
      </w:pPr>
    </w:p>
    <w:p w14:paraId="6EB51A9F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34CB31E2" w14:textId="38DB03BB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0"/>
        <w:rPr>
          <w:color w:val="252423"/>
          <w:sz w:val="20"/>
          <w:szCs w:val="20"/>
        </w:rPr>
      </w:pPr>
      <w:r>
        <w:rPr>
          <w:color w:val="252423"/>
        </w:rPr>
        <w:t>Автор: Кормазова Вероника</w:t>
      </w:r>
    </w:p>
    <w:p w14:paraId="4BA7B995" w14:textId="07DEA5A8" w:rsidR="00573F92" w:rsidRPr="00F70CF0" w:rsidRDefault="00573F92" w:rsidP="00F70C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0"/>
        <w:rPr>
          <w:color w:val="252423"/>
          <w:sz w:val="20"/>
          <w:szCs w:val="20"/>
        </w:rPr>
      </w:pPr>
      <w:r>
        <w:rPr>
          <w:color w:val="252423"/>
        </w:rPr>
        <w:t>Группа: DLL-</w:t>
      </w:r>
      <w:r w:rsidR="00F61092">
        <w:rPr>
          <w:color w:val="252423"/>
        </w:rPr>
        <w:t>24</w:t>
      </w:r>
    </w:p>
    <w:p w14:paraId="6CF4B698" w14:textId="77777777" w:rsidR="00F61092" w:rsidRDefault="00F61092" w:rsidP="00F61092">
      <w:pPr>
        <w:pStyle w:val="1"/>
        <w:tabs>
          <w:tab w:val="left" w:pos="440"/>
          <w:tab w:val="right" w:pos="9742"/>
        </w:tabs>
        <w:spacing w:after="100" w:line="276" w:lineRule="auto"/>
      </w:pPr>
      <w:r>
        <w:lastRenderedPageBreak/>
        <w:t>ОГЛАВЛЕНИЕ</w:t>
      </w:r>
    </w:p>
    <w:p w14:paraId="030DE952" w14:textId="77777777" w:rsidR="00F61092" w:rsidRDefault="00F61092" w:rsidP="00F61092">
      <w:pPr>
        <w:tabs>
          <w:tab w:val="left" w:pos="440"/>
          <w:tab w:val="right" w:pos="9742"/>
        </w:tabs>
        <w:spacing w:after="100"/>
      </w:pPr>
    </w:p>
    <w:p w14:paraId="47BCAB42" w14:textId="77777777" w:rsidR="00F61092" w:rsidRDefault="00F61092" w:rsidP="00F61092">
      <w:pPr>
        <w:tabs>
          <w:tab w:val="left" w:pos="440"/>
          <w:tab w:val="right" w:pos="9742"/>
        </w:tabs>
        <w:spacing w:after="100"/>
      </w:pPr>
    </w:p>
    <w:sdt>
      <w:sdtPr>
        <w:id w:val="1877653724"/>
        <w:docPartObj>
          <w:docPartGallery w:val="Table of Contents"/>
          <w:docPartUnique/>
        </w:docPartObj>
      </w:sdtPr>
      <w:sdtContent>
        <w:p w14:paraId="2C02CCDC" w14:textId="77777777" w:rsidR="00F61092" w:rsidRDefault="00F61092" w:rsidP="00F61092">
          <w:pPr>
            <w:tabs>
              <w:tab w:val="right" w:pos="9751"/>
            </w:tabs>
            <w:spacing w:before="2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spc3uk2up34q">
            <w:r>
              <w:rPr>
                <w:color w:val="000000"/>
              </w:rPr>
              <w:t>ПОСТАНОВКА ЗАДАЧИ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_heading=h.spc3uk2up34q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279E227" w14:textId="77777777" w:rsidR="00F61092" w:rsidRDefault="00000000" w:rsidP="00F61092">
          <w:pPr>
            <w:tabs>
              <w:tab w:val="right" w:pos="9751"/>
            </w:tabs>
            <w:spacing w:before="200"/>
            <w:rPr>
              <w:color w:val="000000"/>
            </w:rPr>
          </w:pPr>
          <w:hyperlink w:anchor="_heading=h.q13f046s84sf">
            <w:r w:rsidR="00F61092">
              <w:rPr>
                <w:color w:val="000000"/>
              </w:rPr>
              <w:t>АНАЛИЗ ДАННЫХ</w:t>
            </w:r>
          </w:hyperlink>
          <w:r w:rsidR="00F61092">
            <w:rPr>
              <w:color w:val="000000"/>
            </w:rPr>
            <w:tab/>
          </w:r>
          <w:r w:rsidR="00F61092">
            <w:fldChar w:fldCharType="begin"/>
          </w:r>
          <w:r w:rsidR="00F61092">
            <w:instrText xml:space="preserve"> PAGEREF _heading=h.q13f046s84sf \h </w:instrText>
          </w:r>
          <w:r w:rsidR="00F61092">
            <w:fldChar w:fldCharType="separate"/>
          </w:r>
          <w:r w:rsidR="00F61092">
            <w:rPr>
              <w:b/>
              <w:color w:val="000000"/>
            </w:rPr>
            <w:t>4</w:t>
          </w:r>
          <w:r w:rsidR="00F61092">
            <w:fldChar w:fldCharType="end"/>
          </w:r>
        </w:p>
        <w:p w14:paraId="18E5978F" w14:textId="77777777" w:rsidR="00F61092" w:rsidRDefault="00000000" w:rsidP="00F61092">
          <w:pPr>
            <w:tabs>
              <w:tab w:val="right" w:pos="9751"/>
            </w:tabs>
            <w:spacing w:before="200"/>
            <w:rPr>
              <w:color w:val="000000"/>
            </w:rPr>
          </w:pPr>
          <w:hyperlink w:anchor="_heading=h.ntppztvd7nas">
            <w:r w:rsidR="00F61092">
              <w:rPr>
                <w:color w:val="000000"/>
              </w:rPr>
              <w:t>МЕТОДИКА РЕАЛИЗАЦИИ</w:t>
            </w:r>
          </w:hyperlink>
          <w:r w:rsidR="00F61092">
            <w:rPr>
              <w:color w:val="000000"/>
            </w:rPr>
            <w:tab/>
          </w:r>
          <w:r w:rsidR="00F61092">
            <w:fldChar w:fldCharType="begin"/>
          </w:r>
          <w:r w:rsidR="00F61092">
            <w:instrText xml:space="preserve"> PAGEREF _heading=h.ntppztvd7nas \h </w:instrText>
          </w:r>
          <w:r w:rsidR="00F61092">
            <w:fldChar w:fldCharType="separate"/>
          </w:r>
          <w:r w:rsidR="00F61092">
            <w:rPr>
              <w:b/>
              <w:color w:val="000000"/>
            </w:rPr>
            <w:t>7</w:t>
          </w:r>
          <w:r w:rsidR="00F61092">
            <w:fldChar w:fldCharType="end"/>
          </w:r>
        </w:p>
        <w:p w14:paraId="3AF414EE" w14:textId="77777777" w:rsidR="00F61092" w:rsidRDefault="00000000" w:rsidP="00F61092">
          <w:pPr>
            <w:tabs>
              <w:tab w:val="right" w:pos="9751"/>
            </w:tabs>
            <w:spacing w:before="200" w:after="80"/>
            <w:rPr>
              <w:color w:val="000000"/>
            </w:rPr>
          </w:pPr>
          <w:hyperlink w:anchor="_heading=h.rbz00x7s2ov4">
            <w:r w:rsidR="00F61092">
              <w:rPr>
                <w:color w:val="000000"/>
              </w:rPr>
              <w:t>ВЫВОДЫ</w:t>
            </w:r>
          </w:hyperlink>
          <w:r w:rsidR="00F61092">
            <w:rPr>
              <w:color w:val="000000"/>
            </w:rPr>
            <w:tab/>
          </w:r>
          <w:r w:rsidR="00F61092">
            <w:fldChar w:fldCharType="begin"/>
          </w:r>
          <w:r w:rsidR="00F61092">
            <w:instrText xml:space="preserve"> PAGEREF _heading=h.rbz00x7s2ov4 \h </w:instrText>
          </w:r>
          <w:r w:rsidR="00F61092">
            <w:fldChar w:fldCharType="separate"/>
          </w:r>
          <w:r w:rsidR="00F61092">
            <w:rPr>
              <w:b/>
              <w:color w:val="000000"/>
            </w:rPr>
            <w:t>11</w:t>
          </w:r>
          <w:r w:rsidR="00F61092">
            <w:fldChar w:fldCharType="end"/>
          </w:r>
          <w:r w:rsidR="00F61092">
            <w:fldChar w:fldCharType="end"/>
          </w:r>
        </w:p>
      </w:sdtContent>
    </w:sdt>
    <w:p w14:paraId="29C22795" w14:textId="77777777" w:rsidR="0075674C" w:rsidRDefault="0075674C"/>
    <w:p w14:paraId="542C8699" w14:textId="77777777" w:rsidR="00F61092" w:rsidRDefault="00F61092"/>
    <w:p w14:paraId="3583EDAD" w14:textId="77777777" w:rsidR="00F61092" w:rsidRDefault="00F61092"/>
    <w:p w14:paraId="75D36441" w14:textId="77777777" w:rsidR="00F61092" w:rsidRDefault="00F61092"/>
    <w:p w14:paraId="02363182" w14:textId="77777777" w:rsidR="00F61092" w:rsidRDefault="00F61092"/>
    <w:p w14:paraId="08E7AB45" w14:textId="77777777" w:rsidR="00F61092" w:rsidRDefault="00F61092"/>
    <w:p w14:paraId="79689371" w14:textId="77777777" w:rsidR="00F61092" w:rsidRDefault="00F61092"/>
    <w:p w14:paraId="1A49966A" w14:textId="77777777" w:rsidR="00F61092" w:rsidRDefault="00F61092"/>
    <w:p w14:paraId="182E2E92" w14:textId="77777777" w:rsidR="00F61092" w:rsidRDefault="00F61092"/>
    <w:p w14:paraId="7F451718" w14:textId="77777777" w:rsidR="00F61092" w:rsidRDefault="00F61092"/>
    <w:p w14:paraId="0051C748" w14:textId="77777777" w:rsidR="00F61092" w:rsidRDefault="00F61092"/>
    <w:p w14:paraId="050606F0" w14:textId="77777777" w:rsidR="00F61092" w:rsidRDefault="00F61092"/>
    <w:p w14:paraId="14C291B7" w14:textId="77777777" w:rsidR="00F61092" w:rsidRDefault="00F61092"/>
    <w:p w14:paraId="0FBF32B4" w14:textId="77777777" w:rsidR="00F61092" w:rsidRDefault="00F61092"/>
    <w:p w14:paraId="2F7B3092" w14:textId="77777777" w:rsidR="00F61092" w:rsidRDefault="00F61092"/>
    <w:p w14:paraId="27D5F3D1" w14:textId="77777777" w:rsidR="00F61092" w:rsidRDefault="00F61092"/>
    <w:p w14:paraId="10CF7CD1" w14:textId="77777777" w:rsidR="00F61092" w:rsidRDefault="00F61092"/>
    <w:p w14:paraId="6BBEE662" w14:textId="77777777" w:rsidR="00F61092" w:rsidRDefault="00F61092"/>
    <w:p w14:paraId="32F34FF1" w14:textId="77777777" w:rsidR="00F61092" w:rsidRDefault="00F61092"/>
    <w:p w14:paraId="507357F6" w14:textId="77777777" w:rsidR="00F61092" w:rsidRDefault="00F61092"/>
    <w:p w14:paraId="1923E0E7" w14:textId="77777777" w:rsidR="00F61092" w:rsidRDefault="00F61092"/>
    <w:p w14:paraId="5ADD415D" w14:textId="77777777" w:rsidR="00F61092" w:rsidRDefault="00F61092"/>
    <w:p w14:paraId="1D599A93" w14:textId="77777777" w:rsidR="00F61092" w:rsidRDefault="00F61092"/>
    <w:p w14:paraId="3A175B82" w14:textId="77777777" w:rsidR="00F61092" w:rsidRDefault="00F61092"/>
    <w:p w14:paraId="02FFE5B2" w14:textId="77777777" w:rsidR="00F61092" w:rsidRDefault="00F61092"/>
    <w:p w14:paraId="69905D92" w14:textId="77777777" w:rsidR="00F802B8" w:rsidRDefault="00F802B8"/>
    <w:p w14:paraId="7E7A5A92" w14:textId="77777777" w:rsidR="00F802B8" w:rsidRDefault="00F802B8"/>
    <w:p w14:paraId="6C8DC490" w14:textId="77777777" w:rsidR="00F802B8" w:rsidRDefault="00F802B8"/>
    <w:p w14:paraId="3552D3AD" w14:textId="77777777" w:rsidR="00F802B8" w:rsidRDefault="00F802B8"/>
    <w:p w14:paraId="27E907B6" w14:textId="77777777" w:rsidR="00F802B8" w:rsidRDefault="00F802B8"/>
    <w:p w14:paraId="01A9626B" w14:textId="77777777" w:rsidR="00F802B8" w:rsidRDefault="00F802B8"/>
    <w:p w14:paraId="3370F2FF" w14:textId="77777777" w:rsidR="00F802B8" w:rsidRDefault="00F802B8"/>
    <w:p w14:paraId="627E4D5B" w14:textId="77777777" w:rsidR="00F802B8" w:rsidRDefault="00F802B8"/>
    <w:p w14:paraId="6D449BAB" w14:textId="77777777" w:rsidR="00F802B8" w:rsidRDefault="00F802B8"/>
    <w:p w14:paraId="4640022A" w14:textId="77777777" w:rsidR="00F802B8" w:rsidRDefault="00F802B8"/>
    <w:p w14:paraId="2EEB6304" w14:textId="77777777" w:rsidR="00F802B8" w:rsidRDefault="00F802B8"/>
    <w:p w14:paraId="68062729" w14:textId="77777777" w:rsidR="00F802B8" w:rsidRDefault="00F802B8"/>
    <w:p w14:paraId="160F0431" w14:textId="77777777" w:rsidR="00F802B8" w:rsidRDefault="00F802B8"/>
    <w:p w14:paraId="512C7C88" w14:textId="77777777" w:rsidR="00F802B8" w:rsidRDefault="00F802B8"/>
    <w:p w14:paraId="46EB96CE" w14:textId="77777777" w:rsidR="00F61092" w:rsidRDefault="00F61092" w:rsidP="000023A0">
      <w:pPr>
        <w:pStyle w:val="1"/>
        <w:tabs>
          <w:tab w:val="left" w:pos="440"/>
          <w:tab w:val="right" w:pos="9742"/>
        </w:tabs>
        <w:spacing w:line="276" w:lineRule="auto"/>
      </w:pPr>
      <w:r>
        <w:lastRenderedPageBreak/>
        <w:t>ПОСТАНОВКА ЗАДАЧИ</w:t>
      </w:r>
    </w:p>
    <w:p w14:paraId="57053806" w14:textId="77777777" w:rsidR="00F61092" w:rsidRDefault="00F61092" w:rsidP="00F61092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104555A4" w14:textId="561D35FC" w:rsidR="002D34D3" w:rsidRDefault="00C30928" w:rsidP="00C30928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Оценка ювелирных изделий, в том числе и драгоценных камней, всегда считалась сложной задачей, решаемой на основе предпочтений эксперта. Использование традиционных технологий искусственного интеллекта, таких как экспертные системы, не нашло в гем</w:t>
      </w:r>
      <w:r w:rsidR="006E723E">
        <w:t>м</w:t>
      </w:r>
      <w:r>
        <w:t xml:space="preserve">ологии широкого распространения. Поэтому более перспективным представляется подход, основанный на использовании методов распознавания образов, классификации и кластеризации. </w:t>
      </w:r>
    </w:p>
    <w:p w14:paraId="0B53D3B6" w14:textId="06A9BA15" w:rsidR="006C416A" w:rsidRDefault="006C416A" w:rsidP="006C416A">
      <w:r>
        <w:t xml:space="preserve">             В данной работе поставлена и решается задача классификации</w:t>
      </w:r>
      <w:r w:rsidR="000023A0">
        <w:t xml:space="preserve"> природных</w:t>
      </w:r>
      <w:r>
        <w:t xml:space="preserve"> драгоценных камней. Работа направлена на поиск оптимальной модели</w:t>
      </w:r>
      <w:r w:rsidR="00103BF4">
        <w:t xml:space="preserve"> </w:t>
      </w:r>
      <w:r>
        <w:t xml:space="preserve">(моделей) для </w:t>
      </w:r>
      <w:r w:rsidR="002C4B56">
        <w:t xml:space="preserve">успешной </w:t>
      </w:r>
      <w:r>
        <w:t xml:space="preserve">реализации </w:t>
      </w:r>
      <w:r w:rsidR="002C4B56">
        <w:t>данной</w:t>
      </w:r>
      <w:r>
        <w:t xml:space="preserve"> задачи</w:t>
      </w:r>
      <w:r w:rsidR="002C4B56">
        <w:t xml:space="preserve"> классификации.</w:t>
      </w:r>
      <w:r>
        <w:t xml:space="preserve"> </w:t>
      </w:r>
    </w:p>
    <w:p w14:paraId="7BA2CBE9" w14:textId="22E4120B" w:rsidR="00C30928" w:rsidRDefault="006C416A" w:rsidP="005A25DF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</w:t>
      </w:r>
      <w:r w:rsidR="000D5D5C">
        <w:t>В работе применены</w:t>
      </w:r>
      <w:r w:rsidR="00943C51">
        <w:t xml:space="preserve"> архитектуры</w:t>
      </w:r>
      <w:r w:rsidR="000D5D5C">
        <w:t xml:space="preserve"> следующи</w:t>
      </w:r>
      <w:r w:rsidR="00943C51">
        <w:t>х</w:t>
      </w:r>
      <w:r w:rsidR="000D5D5C">
        <w:t xml:space="preserve"> сверточны</w:t>
      </w:r>
      <w:r w:rsidR="00943C51">
        <w:t>х</w:t>
      </w:r>
      <w:r w:rsidR="000D5D5C">
        <w:t xml:space="preserve"> нейронны</w:t>
      </w:r>
      <w:r w:rsidR="00943C51">
        <w:t>х</w:t>
      </w:r>
      <w:r w:rsidR="000D5D5C">
        <w:t xml:space="preserve"> сет</w:t>
      </w:r>
      <w:r w:rsidR="00943C51">
        <w:t>ей</w:t>
      </w:r>
      <w:r w:rsidR="000D5D5C">
        <w:t xml:space="preserve">: </w:t>
      </w:r>
      <w:r w:rsidR="000D5D5C">
        <w:rPr>
          <w:lang w:val="en-US"/>
        </w:rPr>
        <w:t>ResNet</w:t>
      </w:r>
      <w:r w:rsidR="000D5D5C" w:rsidRPr="000D5D5C">
        <w:t xml:space="preserve">18, </w:t>
      </w:r>
      <w:r w:rsidR="000D5D5C">
        <w:rPr>
          <w:lang w:val="en-US"/>
        </w:rPr>
        <w:t>VGG</w:t>
      </w:r>
      <w:r w:rsidR="000D5D5C" w:rsidRPr="000D5D5C">
        <w:t>16.</w:t>
      </w:r>
    </w:p>
    <w:p w14:paraId="6D0C4548" w14:textId="0303BF00" w:rsidR="005A25DF" w:rsidRPr="00F802B8" w:rsidRDefault="005A25DF" w:rsidP="00F802B8">
      <w:pPr>
        <w:shd w:val="clear" w:color="auto" w:fill="FFFFFF"/>
        <w:jc w:val="both"/>
      </w:pPr>
      <w:r>
        <w:rPr>
          <w:color w:val="54595F"/>
        </w:rPr>
        <w:t xml:space="preserve">             </w:t>
      </w:r>
      <w:r w:rsidRPr="00F802B8">
        <w:t xml:space="preserve">В качестве основной метрики оценки обучения используем </w:t>
      </w:r>
      <w:r w:rsidRPr="00F802B8">
        <w:rPr>
          <w:shd w:val="clear" w:color="auto" w:fill="FFFFFF"/>
          <w:lang w:val="en-US"/>
        </w:rPr>
        <w:t>V</w:t>
      </w:r>
      <w:r w:rsidRPr="00F802B8">
        <w:rPr>
          <w:shd w:val="clear" w:color="auto" w:fill="FFFFFF"/>
        </w:rPr>
        <w:t>alidation loss (Значение функции потерь на валидационной выборке)</w:t>
      </w:r>
      <w:r w:rsidRPr="00F802B8">
        <w:t xml:space="preserve">, которое в данной задаче вычисляется с помощью функции </w:t>
      </w:r>
      <w:r w:rsidR="0054580C" w:rsidRPr="00F802B8">
        <w:t>Categorical Cross-</w:t>
      </w:r>
      <w:proofErr w:type="gramStart"/>
      <w:r w:rsidR="0054580C" w:rsidRPr="00F802B8">
        <w:t xml:space="preserve">Entropy </w:t>
      </w:r>
      <w:r w:rsidRPr="00F802B8">
        <w:t xml:space="preserve"> Loss</w:t>
      </w:r>
      <w:proofErr w:type="gramEnd"/>
      <w:r w:rsidRPr="00F802B8">
        <w:t xml:space="preserve"> (</w:t>
      </w:r>
      <w:r w:rsidR="0054580C" w:rsidRPr="0054580C">
        <w:t>Категориальная кросс-энтропия</w:t>
      </w:r>
      <w:r w:rsidRPr="00F802B8">
        <w:t>). </w:t>
      </w:r>
    </w:p>
    <w:p w14:paraId="334C5989" w14:textId="3E82C820" w:rsidR="0054580C" w:rsidRPr="0054580C" w:rsidRDefault="0054580C" w:rsidP="0054580C">
      <w:pPr>
        <w:shd w:val="clear" w:color="auto" w:fill="FFFFFF"/>
        <w:jc w:val="both"/>
      </w:pPr>
      <w:r w:rsidRPr="0054580C">
        <w:t>Категориальная кросс-энтропия</w:t>
      </w:r>
      <w:r w:rsidR="00F802B8" w:rsidRPr="00F802B8">
        <w:t xml:space="preserve"> </w:t>
      </w:r>
      <w:proofErr w:type="gramStart"/>
      <w:r w:rsidR="00F802B8" w:rsidRPr="00F802B8">
        <w:t xml:space="preserve">- </w:t>
      </w:r>
      <w:r w:rsidRPr="0054580C">
        <w:t>это</w:t>
      </w:r>
      <w:proofErr w:type="gramEnd"/>
      <w:r w:rsidRPr="0054580C">
        <w:t xml:space="preserve"> функция потерь, которая используется в задачах многоклассовой классификации. Это задачи, в которых пример может принадлежать только к одной из многих возможных категорий, и модель должна решить, к какой именно.</w:t>
      </w:r>
    </w:p>
    <w:p w14:paraId="1313AE38" w14:textId="77777777" w:rsidR="0054580C" w:rsidRPr="0054580C" w:rsidRDefault="0054580C" w:rsidP="0054580C">
      <w:pPr>
        <w:shd w:val="clear" w:color="auto" w:fill="FFFFFF"/>
        <w:jc w:val="both"/>
      </w:pPr>
      <w:r w:rsidRPr="0054580C">
        <w:t>Формально он предназначен для количественной оценки разницы между двумя распределениями вероятностей.</w:t>
      </w:r>
    </w:p>
    <w:p w14:paraId="750F5ED3" w14:textId="77777777" w:rsidR="0054580C" w:rsidRPr="0054580C" w:rsidRDefault="0054580C" w:rsidP="0054580C">
      <w:pPr>
        <w:shd w:val="clear" w:color="auto" w:fill="FFFFFF"/>
        <w:jc w:val="both"/>
      </w:pPr>
      <w:r w:rsidRPr="0054580C">
        <w:t xml:space="preserve">Если </w:t>
      </w:r>
      <w:r w:rsidRPr="0054580C">
        <w:rPr>
          <w:rFonts w:ascii="Cambria Math" w:hAnsi="Cambria Math" w:cs="Cambria Math"/>
        </w:rPr>
        <w:t>𝑀</w:t>
      </w:r>
      <w:r w:rsidRPr="0054580C">
        <w:rPr>
          <w:b/>
          <w:bCs/>
        </w:rPr>
        <w:t>&gt;2</w:t>
      </w:r>
      <w:r w:rsidRPr="0054580C">
        <w:t xml:space="preserve"> (т. е. многоклассовая классификация), мы вычисляем отдельные потери для каждой метки класса за одно наблюдение и суммируем результат.</w:t>
      </w:r>
    </w:p>
    <w:p w14:paraId="69B5C59A" w14:textId="4D001244" w:rsidR="0054580C" w:rsidRPr="0054580C" w:rsidRDefault="0054580C" w:rsidP="0054580C">
      <w:pPr>
        <w:shd w:val="clear" w:color="auto" w:fill="FFFFFF"/>
        <w:jc w:val="both"/>
      </w:pPr>
      <w:r w:rsidRPr="00F802B8">
        <w:rPr>
          <w:noProof/>
        </w:rPr>
        <w:drawing>
          <wp:inline distT="0" distB="0" distL="0" distR="0" wp14:anchorId="6ACC1B9E" wp14:editId="0777D97C">
            <wp:extent cx="2202180" cy="762000"/>
            <wp:effectExtent l="0" t="0" r="7620" b="0"/>
            <wp:docPr id="1648044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7630" w14:textId="44383DC3" w:rsidR="004C7825" w:rsidRPr="00F802B8" w:rsidRDefault="00980612" w:rsidP="00A52124">
      <w:pPr>
        <w:shd w:val="clear" w:color="auto" w:fill="FFFFFF"/>
        <w:jc w:val="both"/>
      </w:pPr>
      <w:r>
        <w:t xml:space="preserve">где </w:t>
      </w:r>
      <w:r w:rsidR="0054580C" w:rsidRPr="0054580C">
        <w:t>M</w:t>
      </w:r>
      <w:r w:rsidR="0054580C" w:rsidRPr="0054580C">
        <w:rPr>
          <w:b/>
          <w:bCs/>
        </w:rPr>
        <w:t xml:space="preserve"> </w:t>
      </w:r>
      <w:r w:rsidR="0054580C" w:rsidRPr="0054580C">
        <w:t>— количество классов</w:t>
      </w:r>
      <w:r>
        <w:t xml:space="preserve">, </w:t>
      </w:r>
      <w:r w:rsidRPr="0054580C">
        <w:t xml:space="preserve">y — двоичный показатель (0 или 1), если метка класса </w:t>
      </w:r>
      <w:r w:rsidRPr="0054580C">
        <w:rPr>
          <w:b/>
          <w:bCs/>
        </w:rPr>
        <w:t>c</w:t>
      </w:r>
      <w:r w:rsidRPr="0054580C">
        <w:t xml:space="preserve"> является правильной классификацией для наблюдения </w:t>
      </w:r>
      <w:r w:rsidRPr="0054580C">
        <w:rPr>
          <w:b/>
          <w:bCs/>
        </w:rPr>
        <w:t>o</w:t>
      </w:r>
      <w:r w:rsidR="00A52124">
        <w:rPr>
          <w:b/>
          <w:bCs/>
        </w:rPr>
        <w:t xml:space="preserve">, </w:t>
      </w:r>
      <w:r w:rsidR="00A52124" w:rsidRPr="0054580C">
        <w:t>p</w:t>
      </w:r>
      <w:r w:rsidR="00A52124" w:rsidRPr="0054580C">
        <w:rPr>
          <w:b/>
          <w:bCs/>
        </w:rPr>
        <w:t xml:space="preserve"> </w:t>
      </w:r>
      <w:r w:rsidR="00A52124" w:rsidRPr="0054580C">
        <w:t xml:space="preserve">— прогнозируемое вероятностное наблюдение </w:t>
      </w:r>
      <w:r w:rsidR="00A52124" w:rsidRPr="0054580C">
        <w:rPr>
          <w:b/>
          <w:bCs/>
        </w:rPr>
        <w:t>o</w:t>
      </w:r>
      <w:r w:rsidR="00A52124" w:rsidRPr="0054580C">
        <w:t xml:space="preserve"> относится к классу </w:t>
      </w:r>
      <w:r w:rsidR="00A52124" w:rsidRPr="0054580C">
        <w:rPr>
          <w:rFonts w:ascii="Cambria Math" w:hAnsi="Cambria Math" w:cs="Cambria Math"/>
          <w:b/>
          <w:bCs/>
        </w:rPr>
        <w:t>𝑐</w:t>
      </w:r>
      <w:r w:rsidR="00A52124">
        <w:rPr>
          <w:rFonts w:ascii="Cambria Math" w:hAnsi="Cambria Math" w:cs="Cambria Math"/>
          <w:b/>
          <w:bCs/>
        </w:rPr>
        <w:t>.</w:t>
      </w:r>
    </w:p>
    <w:p w14:paraId="0ACABD51" w14:textId="5439C147" w:rsidR="005A25DF" w:rsidRPr="00A71DDA" w:rsidRDefault="005A25DF" w:rsidP="005A25DF">
      <w:pPr>
        <w:shd w:val="clear" w:color="auto" w:fill="FFFFFF"/>
        <w:spacing w:after="100" w:afterAutospacing="1"/>
        <w:jc w:val="both"/>
        <w:rPr>
          <w:color w:val="54595F"/>
        </w:rPr>
      </w:pPr>
      <w:r>
        <w:rPr>
          <w:color w:val="54595F"/>
        </w:rPr>
        <w:t xml:space="preserve">              Другая метрика обучения, рассмотренная в данной задаче, это </w:t>
      </w:r>
      <w:r w:rsidRPr="00A71DDA">
        <w:rPr>
          <w:color w:val="212121"/>
          <w:shd w:val="clear" w:color="auto" w:fill="FFFFFF"/>
          <w:lang w:val="en-US"/>
        </w:rPr>
        <w:t>V</w:t>
      </w:r>
      <w:r w:rsidRPr="00A71DDA">
        <w:rPr>
          <w:color w:val="212121"/>
          <w:shd w:val="clear" w:color="auto" w:fill="FFFFFF"/>
        </w:rPr>
        <w:t>alidation accuracy</w:t>
      </w:r>
      <w:r>
        <w:rPr>
          <w:color w:val="212121"/>
          <w:shd w:val="clear" w:color="auto" w:fill="FFFFFF"/>
        </w:rPr>
        <w:t xml:space="preserve"> (Доля правильных ответов на валидационной выбор</w:t>
      </w:r>
      <w:r w:rsidR="002C4B56">
        <w:rPr>
          <w:color w:val="212121"/>
          <w:shd w:val="clear" w:color="auto" w:fill="FFFFFF"/>
        </w:rPr>
        <w:t>к</w:t>
      </w:r>
      <w:r>
        <w:rPr>
          <w:color w:val="212121"/>
          <w:shd w:val="clear" w:color="auto" w:fill="FFFFFF"/>
        </w:rPr>
        <w:t>е). Определяется по формуле:</w:t>
      </w:r>
    </w:p>
    <w:p w14:paraId="41BA5F89" w14:textId="77777777" w:rsidR="000B6E1D" w:rsidRDefault="005A25DF" w:rsidP="000B6E1D">
      <w:pPr>
        <w:shd w:val="clear" w:color="auto" w:fill="FFFFFF"/>
        <w:spacing w:after="100" w:afterAutospacing="1"/>
        <w:jc w:val="both"/>
        <w:rPr>
          <w:color w:val="54595F"/>
        </w:rPr>
      </w:pPr>
      <w:r>
        <w:rPr>
          <w:noProof/>
          <w:color w:val="54595F"/>
        </w:rPr>
        <w:drawing>
          <wp:inline distT="0" distB="0" distL="0" distR="0" wp14:anchorId="6DDB7A6E" wp14:editId="17F4BC2F">
            <wp:extent cx="2028825" cy="552450"/>
            <wp:effectExtent l="0" t="0" r="9525" b="0"/>
            <wp:docPr id="160476876" name="Рисунок 160476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B6E1D">
        <w:rPr>
          <w:color w:val="54595F"/>
        </w:rPr>
        <w:t>\</w:t>
      </w:r>
    </w:p>
    <w:p w14:paraId="4C6B95B1" w14:textId="0367D747" w:rsidR="005A25DF" w:rsidRPr="000B6E1D" w:rsidRDefault="005A25DF" w:rsidP="000B6E1D">
      <w:pPr>
        <w:shd w:val="clear" w:color="auto" w:fill="FFFFFF"/>
        <w:spacing w:after="100" w:afterAutospacing="1"/>
        <w:jc w:val="both"/>
        <w:rPr>
          <w:color w:val="54595F"/>
        </w:rPr>
      </w:pPr>
      <w:r>
        <w:t>где</w:t>
      </w:r>
      <w:r w:rsidRPr="0071042A">
        <w:t xml:space="preserve"> TP</w:t>
      </w:r>
      <w:r>
        <w:t xml:space="preserve"> - </w:t>
      </w:r>
      <w:r w:rsidRPr="0071042A">
        <w:t xml:space="preserve">истинно положительные, TN </w:t>
      </w:r>
      <w:r>
        <w:t xml:space="preserve">- </w:t>
      </w:r>
      <w:r w:rsidRPr="0071042A">
        <w:t>истинно отрицательные, FP</w:t>
      </w:r>
      <w:r>
        <w:t xml:space="preserve">- </w:t>
      </w:r>
      <w:r w:rsidRPr="0071042A">
        <w:t>ложно положительные</w:t>
      </w:r>
      <w:r>
        <w:t>,</w:t>
      </w:r>
      <w:r w:rsidRPr="0071042A">
        <w:t xml:space="preserve"> FN </w:t>
      </w:r>
      <w:r>
        <w:t xml:space="preserve">- </w:t>
      </w:r>
      <w:r w:rsidRPr="0071042A">
        <w:t>ложно отрицательные</w:t>
      </w:r>
      <w:r>
        <w:t xml:space="preserve"> исходы.</w:t>
      </w:r>
    </w:p>
    <w:p w14:paraId="4D6F7945" w14:textId="5C66D666" w:rsidR="00C30928" w:rsidRDefault="00C30928"/>
    <w:p w14:paraId="434F2A30" w14:textId="77777777" w:rsidR="00C30928" w:rsidRDefault="00C30928"/>
    <w:p w14:paraId="0A4B6411" w14:textId="77777777" w:rsidR="00C30928" w:rsidRDefault="00C30928"/>
    <w:p w14:paraId="0CA4E421" w14:textId="77777777" w:rsidR="00C30928" w:rsidRDefault="00C30928"/>
    <w:p w14:paraId="5499FE5C" w14:textId="77777777" w:rsidR="00C30928" w:rsidRDefault="00C30928"/>
    <w:p w14:paraId="078F9F13" w14:textId="77777777" w:rsidR="00C30928" w:rsidRDefault="00C30928"/>
    <w:p w14:paraId="59DAD4F3" w14:textId="77777777" w:rsidR="00C30928" w:rsidRDefault="00C30928"/>
    <w:p w14:paraId="14DC07A2" w14:textId="77777777" w:rsidR="00C30928" w:rsidRDefault="00C30928"/>
    <w:p w14:paraId="256FAE54" w14:textId="77777777" w:rsidR="00C30928" w:rsidRDefault="00C30928" w:rsidP="00C30928">
      <w:pPr>
        <w:pStyle w:val="1"/>
        <w:tabs>
          <w:tab w:val="left" w:pos="440"/>
          <w:tab w:val="right" w:pos="9742"/>
        </w:tabs>
        <w:spacing w:line="276" w:lineRule="auto"/>
      </w:pPr>
      <w:r>
        <w:lastRenderedPageBreak/>
        <w:t>АНАЛИЗ ДАННЫХ</w:t>
      </w:r>
    </w:p>
    <w:p w14:paraId="487FA648" w14:textId="77777777" w:rsidR="00C30928" w:rsidRDefault="00C30928" w:rsidP="00C30928">
      <w:pPr>
        <w:pStyle w:val="a3"/>
      </w:pPr>
      <w:bookmarkStart w:id="0" w:name="_heading=h.hmabu1yw7ag"/>
      <w:bookmarkEnd w:id="0"/>
      <w:r>
        <w:tab/>
      </w:r>
    </w:p>
    <w:p w14:paraId="641AE2DC" w14:textId="77777777" w:rsidR="00C30928" w:rsidRDefault="00C30928" w:rsidP="00C30928">
      <w:pPr>
        <w:pStyle w:val="a3"/>
        <w:ind w:firstLine="720"/>
      </w:pPr>
      <w:bookmarkStart w:id="1" w:name="_heading=h.okz46gdeyrlr"/>
      <w:bookmarkEnd w:id="1"/>
      <w:r>
        <w:t>Источник данных</w:t>
      </w:r>
    </w:p>
    <w:p w14:paraId="767DEF6E" w14:textId="4E687EEF" w:rsidR="00C30928" w:rsidRDefault="008904A5" w:rsidP="00C30928">
      <w:pPr>
        <w:ind w:firstLine="720"/>
      </w:pPr>
      <w:r>
        <w:t xml:space="preserve">В работе </w:t>
      </w:r>
      <w:r w:rsidR="00C30928">
        <w:t>использованы данные с платформы Kaggle</w:t>
      </w:r>
      <w:r w:rsidR="00C30928">
        <w:rPr>
          <w:vertAlign w:val="superscript"/>
        </w:rPr>
        <w:footnoteReference w:id="1"/>
      </w:r>
      <w:r w:rsidR="00C30928">
        <w:t xml:space="preserve">. </w:t>
      </w:r>
    </w:p>
    <w:p w14:paraId="5857432C" w14:textId="77777777" w:rsidR="00C30928" w:rsidRDefault="00C30928" w:rsidP="00C30928">
      <w:pPr>
        <w:ind w:firstLine="720"/>
      </w:pPr>
    </w:p>
    <w:p w14:paraId="26B8E4B3" w14:textId="2D64B6A8" w:rsidR="00C30928" w:rsidRDefault="00C30928" w:rsidP="00C30928">
      <w:pPr>
        <w:pStyle w:val="a3"/>
        <w:ind w:firstLine="720"/>
      </w:pPr>
      <w:bookmarkStart w:id="2" w:name="_heading=h.uon1vvnuvczr"/>
      <w:bookmarkEnd w:id="2"/>
      <w:r>
        <w:t xml:space="preserve">Тип </w:t>
      </w:r>
      <w:r w:rsidR="00687CCB">
        <w:t xml:space="preserve">и описание </w:t>
      </w:r>
      <w:r>
        <w:t>данных</w:t>
      </w:r>
    </w:p>
    <w:p w14:paraId="1A2AC30A" w14:textId="4778100D" w:rsidR="009007A6" w:rsidRPr="009007A6" w:rsidRDefault="00666C11" w:rsidP="00666C11">
      <w:pPr>
        <w:rPr>
          <w:rFonts w:ascii="Arial" w:hAnsi="Arial" w:cs="Arial"/>
          <w:color w:val="000000"/>
          <w:sz w:val="20"/>
          <w:szCs w:val="20"/>
        </w:rPr>
      </w:pPr>
      <w:r>
        <w:t xml:space="preserve">            </w:t>
      </w:r>
      <w:r w:rsidR="00233BAB">
        <w:t>Набор данных</w:t>
      </w:r>
      <w:r>
        <w:t xml:space="preserve"> состоят из 3200</w:t>
      </w:r>
      <w:r w:rsidR="00845A2E">
        <w:t>+</w:t>
      </w:r>
      <w:r>
        <w:t xml:space="preserve"> изображений </w:t>
      </w:r>
      <w:r w:rsidR="0069224F">
        <w:t xml:space="preserve">различных </w:t>
      </w:r>
      <w:r>
        <w:t xml:space="preserve">драгоценных </w:t>
      </w:r>
      <w:r w:rsidR="0069224F">
        <w:t>камней</w:t>
      </w:r>
      <w:r>
        <w:t>. Изображения сгруппированы в 87 классов, которые</w:t>
      </w:r>
      <w:r w:rsidR="0069224F">
        <w:t xml:space="preserve"> </w:t>
      </w:r>
      <w:r>
        <w:t>разбиты на тре</w:t>
      </w:r>
      <w:r w:rsidR="00845A2E">
        <w:t xml:space="preserve">нировочную и тестовую </w:t>
      </w:r>
      <w:r w:rsidR="0069224F">
        <w:t>выборки</w:t>
      </w:r>
      <w:r w:rsidR="00845A2E" w:rsidRPr="004D473D">
        <w:t>.</w:t>
      </w:r>
      <w:r w:rsidR="00DC01C0" w:rsidRPr="004D473D">
        <w:rPr>
          <w:color w:val="000000"/>
        </w:rPr>
        <w:t xml:space="preserve"> Все изображения имеют различные размеры и представлены в формате .</w:t>
      </w:r>
      <w:r w:rsidR="00DC01C0" w:rsidRPr="004D473D">
        <w:rPr>
          <w:color w:val="000000"/>
          <w:lang w:val="en-US"/>
        </w:rPr>
        <w:t>jpg</w:t>
      </w:r>
      <w:r w:rsidR="00DC01C0" w:rsidRPr="004D473D">
        <w:rPr>
          <w:color w:val="000000"/>
        </w:rPr>
        <w:t>.</w:t>
      </w:r>
      <w:r w:rsidR="009007A6" w:rsidRPr="004D473D">
        <w:rPr>
          <w:color w:val="000000"/>
        </w:rPr>
        <w:t xml:space="preserve"> </w:t>
      </w:r>
      <w:r w:rsidR="00687CCB" w:rsidRPr="004D473D">
        <w:rPr>
          <w:color w:val="000000"/>
        </w:rPr>
        <w:t>Ка</w:t>
      </w:r>
      <w:r w:rsidR="00233BAB" w:rsidRPr="004D473D">
        <w:rPr>
          <w:color w:val="000000"/>
        </w:rPr>
        <w:t>ждый</w:t>
      </w:r>
      <w:r w:rsidR="00687CCB" w:rsidRPr="004D473D">
        <w:rPr>
          <w:color w:val="000000"/>
        </w:rPr>
        <w:t xml:space="preserve"> класс д</w:t>
      </w:r>
      <w:r w:rsidR="009007A6" w:rsidRPr="004D473D">
        <w:rPr>
          <w:color w:val="000000"/>
        </w:rPr>
        <w:t>рагоценны</w:t>
      </w:r>
      <w:r w:rsidR="00687CCB" w:rsidRPr="004D473D">
        <w:rPr>
          <w:color w:val="000000"/>
        </w:rPr>
        <w:t>х</w:t>
      </w:r>
      <w:r w:rsidR="009007A6" w:rsidRPr="004D473D">
        <w:rPr>
          <w:color w:val="000000"/>
        </w:rPr>
        <w:t xml:space="preserve"> камн</w:t>
      </w:r>
      <w:r w:rsidR="00687CCB" w:rsidRPr="004D473D">
        <w:rPr>
          <w:color w:val="000000"/>
        </w:rPr>
        <w:t>ей</w:t>
      </w:r>
      <w:r w:rsidR="009007A6" w:rsidRPr="004D473D">
        <w:rPr>
          <w:color w:val="000000"/>
        </w:rPr>
        <w:t xml:space="preserve"> представлен в различных формах - круглой, овальной, квадратной, прямоугольной и даже в форме сердца.</w:t>
      </w:r>
    </w:p>
    <w:p w14:paraId="5858B806" w14:textId="77777777" w:rsidR="00C30928" w:rsidRPr="00687CCB" w:rsidRDefault="00C30928"/>
    <w:p w14:paraId="3F83A1C2" w14:textId="77777777" w:rsidR="00845A2E" w:rsidRPr="00687CCB" w:rsidRDefault="00845A2E"/>
    <w:p w14:paraId="5C0B2BAF" w14:textId="2DE0E272" w:rsidR="00845A2E" w:rsidRDefault="00845A2E">
      <w:r>
        <w:t>Пример изображения:</w:t>
      </w:r>
      <w:r w:rsidR="00DC01C0" w:rsidRPr="00DC01C0">
        <w:t xml:space="preserve"> </w:t>
      </w:r>
    </w:p>
    <w:p w14:paraId="1E3DD2CD" w14:textId="516EFA95" w:rsidR="00C30928" w:rsidRDefault="00DC01C0">
      <w:r>
        <w:rPr>
          <w:noProof/>
        </w:rPr>
        <w:drawing>
          <wp:inline distT="0" distB="0" distL="0" distR="0" wp14:anchorId="3B837370" wp14:editId="3CF05C44">
            <wp:extent cx="2385060" cy="2385060"/>
            <wp:effectExtent l="0" t="0" r="0" b="0"/>
            <wp:docPr id="1888150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1C0">
        <w:t xml:space="preserve"> </w:t>
      </w:r>
      <w:r>
        <w:rPr>
          <w:noProof/>
        </w:rPr>
        <w:drawing>
          <wp:inline distT="0" distB="0" distL="0" distR="0" wp14:anchorId="306EB1A2" wp14:editId="16262BE7">
            <wp:extent cx="2415540" cy="2415540"/>
            <wp:effectExtent l="0" t="0" r="3810" b="3810"/>
            <wp:docPr id="19389619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1E3E" w14:textId="143B498D" w:rsidR="00F61092" w:rsidRPr="0053581B" w:rsidRDefault="00233BAB">
      <w:r>
        <w:t xml:space="preserve">                  Рис. 1</w:t>
      </w:r>
      <w:r w:rsidR="00E6124E" w:rsidRPr="0053581B">
        <w:t xml:space="preserve"> -</w:t>
      </w:r>
      <w:r>
        <w:t xml:space="preserve"> </w:t>
      </w:r>
      <w:r>
        <w:rPr>
          <w:lang w:val="en-US"/>
        </w:rPr>
        <w:t>Alexandrite</w:t>
      </w:r>
      <w:r w:rsidRPr="0053581B">
        <w:t xml:space="preserve">                                     </w:t>
      </w:r>
      <w:r>
        <w:t xml:space="preserve">Рис. 2 </w:t>
      </w:r>
      <w:r w:rsidR="00E6124E" w:rsidRPr="0053581B">
        <w:t>-</w:t>
      </w:r>
      <w:r>
        <w:t xml:space="preserve"> </w:t>
      </w:r>
      <w:r>
        <w:rPr>
          <w:lang w:val="en-US"/>
        </w:rPr>
        <w:t>Coral</w:t>
      </w:r>
    </w:p>
    <w:p w14:paraId="43E461D8" w14:textId="77777777" w:rsidR="00DB2937" w:rsidRPr="0053581B" w:rsidRDefault="00DB2937"/>
    <w:p w14:paraId="77EE9E73" w14:textId="75CA5A7E" w:rsidR="00DB2937" w:rsidRPr="0053581B" w:rsidRDefault="00747657">
      <w:r>
        <w:t xml:space="preserve">           Работу с данными начнем с их загрузки и просмотра.</w:t>
      </w:r>
      <w:r w:rsidR="001A60E0">
        <w:t xml:space="preserve"> Разделим загруженный тренировочный набор данных на собственно тренировочный и валидационный в отношении 0,7 к 0,3 соответственно. Преобразуем изображения в тензор, нормализуем и добавляем аугментацию. Набор данных готов к обучению.</w:t>
      </w:r>
      <w:r w:rsidR="001A60E0" w:rsidRPr="001A60E0">
        <w:rPr>
          <w:vertAlign w:val="superscript"/>
        </w:rPr>
        <w:t xml:space="preserve"> </w:t>
      </w:r>
      <w:r w:rsidR="001A60E0">
        <w:rPr>
          <w:vertAlign w:val="superscript"/>
        </w:rPr>
        <w:t>2</w:t>
      </w:r>
    </w:p>
    <w:p w14:paraId="260D2D3E" w14:textId="77777777" w:rsidR="00DB2937" w:rsidRPr="0053581B" w:rsidRDefault="00DB2937"/>
    <w:p w14:paraId="68D2CD2C" w14:textId="77777777" w:rsidR="00DB2937" w:rsidRPr="0053581B" w:rsidRDefault="00DB2937"/>
    <w:p w14:paraId="3745C229" w14:textId="77777777" w:rsidR="00DB2937" w:rsidRPr="0053581B" w:rsidRDefault="00DB2937"/>
    <w:p w14:paraId="643EB2F0" w14:textId="77777777" w:rsidR="00DB2937" w:rsidRPr="0053581B" w:rsidRDefault="00DB2937"/>
    <w:p w14:paraId="07BE49DB" w14:textId="77777777" w:rsidR="00DB2937" w:rsidRPr="0053581B" w:rsidRDefault="00DB2937"/>
    <w:p w14:paraId="653B8F6F" w14:textId="77777777" w:rsidR="00C64B41" w:rsidRDefault="00C64B41" w:rsidP="00C64B41">
      <w:pPr>
        <w:pStyle w:val="1"/>
      </w:pPr>
      <w:r>
        <w:lastRenderedPageBreak/>
        <w:t>МЕТОДИКА РЕАЛИЗАЦИИ</w:t>
      </w:r>
    </w:p>
    <w:p w14:paraId="38FA90F5" w14:textId="77777777" w:rsidR="00C64B41" w:rsidRDefault="00C64B41" w:rsidP="00E6124E">
      <w:pPr>
        <w:pStyle w:val="a3"/>
      </w:pPr>
      <w:bookmarkStart w:id="3" w:name="_heading=h.vawud12xewyi" w:colFirst="0" w:colLast="0"/>
      <w:bookmarkEnd w:id="3"/>
    </w:p>
    <w:p w14:paraId="7F97D59A" w14:textId="6544EA20" w:rsidR="00C64B41" w:rsidRDefault="00C64B41" w:rsidP="00E6124E">
      <w:pPr>
        <w:pStyle w:val="a3"/>
      </w:pPr>
      <w:r>
        <w:t xml:space="preserve">Проведенные </w:t>
      </w:r>
      <w:r w:rsidR="00E6124E">
        <w:t>э</w:t>
      </w:r>
      <w:r>
        <w:t>ксперименты</w:t>
      </w:r>
    </w:p>
    <w:p w14:paraId="03920686" w14:textId="2544AB11" w:rsidR="00C45A75" w:rsidRPr="00C45A75" w:rsidRDefault="00C64B41" w:rsidP="00A17C81">
      <w:pPr>
        <w:pStyle w:val="aa"/>
      </w:pPr>
      <w:r>
        <w:tab/>
      </w:r>
      <w:r w:rsidR="00943C51">
        <w:t xml:space="preserve">            </w:t>
      </w:r>
      <w:r>
        <w:t xml:space="preserve">Для решения поставленной задачи было проведено </w:t>
      </w:r>
      <w:r w:rsidR="00C207BA" w:rsidRPr="00C207BA">
        <w:t>10</w:t>
      </w:r>
      <w:r>
        <w:t xml:space="preserve"> экспериментов</w:t>
      </w:r>
      <w:r w:rsidR="00515E1F" w:rsidRPr="00515E1F">
        <w:t xml:space="preserve"> (</w:t>
      </w:r>
      <w:r w:rsidR="0092546C">
        <w:t>табл. 1</w:t>
      </w:r>
      <w:r w:rsidR="00515E1F">
        <w:t>)</w:t>
      </w:r>
      <w:r>
        <w:t>, в которых использовались архитектуры</w:t>
      </w:r>
      <w:r w:rsidR="00C207BA" w:rsidRPr="00C207BA">
        <w:t xml:space="preserve"> </w:t>
      </w:r>
      <w:r w:rsidR="00C207BA">
        <w:t>нейронных сетей</w:t>
      </w:r>
      <w:r>
        <w:t xml:space="preserve"> </w:t>
      </w:r>
      <w:r w:rsidR="00515E1F">
        <w:rPr>
          <w:lang w:val="en-US"/>
        </w:rPr>
        <w:t>ResNet</w:t>
      </w:r>
      <w:r w:rsidR="00515E1F" w:rsidRPr="00515E1F">
        <w:t>18</w:t>
      </w:r>
      <w:r w:rsidR="00A17C81" w:rsidRPr="00D22D9A">
        <w:rPr>
          <w:color w:val="FFFFFF" w:themeColor="background1"/>
          <w:vertAlign w:val="superscript"/>
        </w:rPr>
        <w:footnoteReference w:id="2"/>
      </w:r>
      <w:r w:rsidR="00D22D9A">
        <w:rPr>
          <w:vertAlign w:val="superscript"/>
        </w:rPr>
        <w:t>3</w:t>
      </w:r>
      <w:r w:rsidR="00C45A75">
        <w:t xml:space="preserve"> - 5 экспериментов</w:t>
      </w:r>
      <w:r>
        <w:t xml:space="preserve"> (рис. 4) и</w:t>
      </w:r>
      <w:r w:rsidR="00515E1F" w:rsidRPr="00515E1F">
        <w:t xml:space="preserve"> </w:t>
      </w:r>
      <w:r w:rsidR="00515E1F">
        <w:rPr>
          <w:lang w:val="en-US"/>
        </w:rPr>
        <w:t>VGG</w:t>
      </w:r>
      <w:r w:rsidR="00515E1F" w:rsidRPr="00515E1F">
        <w:t>16</w:t>
      </w:r>
      <w:r w:rsidR="00C94473">
        <w:rPr>
          <w:vertAlign w:val="superscript"/>
        </w:rPr>
        <w:t>4</w:t>
      </w:r>
      <w:r w:rsidR="00C45A75">
        <w:t xml:space="preserve"> - 5 экспериментов</w:t>
      </w:r>
      <w:r>
        <w:t xml:space="preserve"> (рис. 5). </w:t>
      </w:r>
      <w:r w:rsidR="00C45A75">
        <w:t xml:space="preserve">Модели </w:t>
      </w:r>
      <w:r w:rsidR="00A92BEF">
        <w:t xml:space="preserve">нейросетей </w:t>
      </w:r>
      <w:r w:rsidR="00C45A75">
        <w:rPr>
          <w:lang w:val="en-US"/>
        </w:rPr>
        <w:t>ResNet</w:t>
      </w:r>
      <w:r w:rsidR="00C45A75" w:rsidRPr="00515E1F">
        <w:t>18</w:t>
      </w:r>
      <w:r w:rsidR="00C94473">
        <w:rPr>
          <w:vertAlign w:val="superscript"/>
        </w:rPr>
        <w:t>5</w:t>
      </w:r>
      <w:r w:rsidR="00C45A75">
        <w:t xml:space="preserve"> и </w:t>
      </w:r>
      <w:r w:rsidR="00C45A75">
        <w:rPr>
          <w:lang w:val="en-US"/>
        </w:rPr>
        <w:t>VGG</w:t>
      </w:r>
      <w:r w:rsidR="00C45A75" w:rsidRPr="00515E1F">
        <w:t>16</w:t>
      </w:r>
      <w:r w:rsidR="00C94473">
        <w:rPr>
          <w:vertAlign w:val="superscript"/>
        </w:rPr>
        <w:t xml:space="preserve">6 </w:t>
      </w:r>
      <w:r w:rsidR="00C45A75">
        <w:t xml:space="preserve">рассматривались </w:t>
      </w:r>
      <w:r w:rsidR="00A92BEF">
        <w:t xml:space="preserve">начиная </w:t>
      </w:r>
      <w:r w:rsidR="00C45A75">
        <w:t xml:space="preserve">с </w:t>
      </w:r>
      <w:r w:rsidR="00943C51">
        <w:t>предварительно не обученной модели (</w:t>
      </w:r>
      <w:r w:rsidR="00A92BEF">
        <w:t xml:space="preserve">модель </w:t>
      </w:r>
      <w:r w:rsidR="00943C51">
        <w:t>с нуля)</w:t>
      </w:r>
      <w:r w:rsidR="00C45A75">
        <w:t xml:space="preserve"> до предобученной с добавлением </w:t>
      </w:r>
      <w:r w:rsidR="00351D25">
        <w:t>классификационных</w:t>
      </w:r>
      <w:r w:rsidR="00C45A75">
        <w:t xml:space="preserve"> слоев и планировщика </w:t>
      </w:r>
      <w:r w:rsidR="00A17C81">
        <w:t xml:space="preserve">скорости </w:t>
      </w:r>
      <w:r w:rsidR="00C45A75">
        <w:t>обучения.</w:t>
      </w:r>
    </w:p>
    <w:p w14:paraId="44C14002" w14:textId="77777777" w:rsidR="00DB2937" w:rsidRDefault="00DB2937"/>
    <w:p w14:paraId="29DBB7D7" w14:textId="0C38F882" w:rsidR="003B0288" w:rsidRDefault="003B0288">
      <w:r>
        <w:rPr>
          <w:noProof/>
        </w:rPr>
        <w:drawing>
          <wp:inline distT="0" distB="0" distL="0" distR="0" wp14:anchorId="4A908AD8" wp14:editId="6D33662E">
            <wp:extent cx="5940425" cy="2589530"/>
            <wp:effectExtent l="0" t="0" r="3175" b="1270"/>
            <wp:docPr id="7478216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5D4C" w14:textId="77777777" w:rsidR="003B0288" w:rsidRDefault="003B0288"/>
    <w:p w14:paraId="4EC927CB" w14:textId="5CC8D4F9" w:rsidR="003B0288" w:rsidRDefault="003B0288">
      <w:r>
        <w:t xml:space="preserve">                                                    Рис. 4 </w:t>
      </w:r>
      <w:r w:rsidR="00915522">
        <w:t>–</w:t>
      </w:r>
      <w:r>
        <w:t xml:space="preserve"> </w:t>
      </w:r>
      <w:r w:rsidR="00915522">
        <w:t xml:space="preserve">Архитектура </w:t>
      </w:r>
      <w:r>
        <w:rPr>
          <w:lang w:val="en-US"/>
        </w:rPr>
        <w:t>ResNet</w:t>
      </w:r>
      <w:r w:rsidRPr="00515E1F">
        <w:t>18</w:t>
      </w:r>
    </w:p>
    <w:p w14:paraId="5ADFD2AA" w14:textId="77777777" w:rsidR="003B0288" w:rsidRPr="00351D25" w:rsidRDefault="003B0288"/>
    <w:p w14:paraId="4BF2CA0D" w14:textId="5E69D989" w:rsidR="00DB2937" w:rsidRDefault="00351D25">
      <w:r>
        <w:rPr>
          <w:noProof/>
        </w:rPr>
        <w:lastRenderedPageBreak/>
        <w:drawing>
          <wp:inline distT="0" distB="0" distL="0" distR="0" wp14:anchorId="1DCB54F5" wp14:editId="74296080">
            <wp:extent cx="5940425" cy="3500755"/>
            <wp:effectExtent l="0" t="0" r="3175" b="4445"/>
            <wp:docPr id="9947783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A65F" w14:textId="77777777" w:rsidR="00351D25" w:rsidRDefault="00351D25"/>
    <w:p w14:paraId="01D859D6" w14:textId="1635A49C" w:rsidR="00351D25" w:rsidRPr="00A35B8D" w:rsidRDefault="00686EBF">
      <w:r>
        <w:t xml:space="preserve">    </w:t>
      </w:r>
      <w:r w:rsidR="003B0288">
        <w:t xml:space="preserve"> </w:t>
      </w:r>
      <w:r>
        <w:t xml:space="preserve"> </w:t>
      </w:r>
      <w:r w:rsidR="003B0288">
        <w:t xml:space="preserve">                                                </w:t>
      </w:r>
      <w:r>
        <w:t xml:space="preserve"> Рис. 5</w:t>
      </w:r>
      <w:r w:rsidRPr="00A35B8D">
        <w:t xml:space="preserve"> </w:t>
      </w:r>
      <w:r w:rsidR="00E6124E" w:rsidRPr="00A35B8D">
        <w:t>-</w:t>
      </w:r>
      <w:r>
        <w:t xml:space="preserve"> </w:t>
      </w:r>
      <w:r w:rsidR="00915522">
        <w:t>Архитектура</w:t>
      </w:r>
      <w:r w:rsidR="00915522" w:rsidRPr="00A35B8D">
        <w:t xml:space="preserve"> </w:t>
      </w:r>
      <w:r>
        <w:rPr>
          <w:lang w:val="en-US"/>
        </w:rPr>
        <w:t>VGG</w:t>
      </w:r>
      <w:r w:rsidRPr="00A35B8D">
        <w:t>16</w:t>
      </w:r>
    </w:p>
    <w:p w14:paraId="0EB1F7E8" w14:textId="77777777" w:rsidR="006E160A" w:rsidRDefault="006E160A" w:rsidP="00CD5FE6">
      <w:pPr>
        <w:spacing w:line="276" w:lineRule="auto"/>
        <w:rPr>
          <w:sz w:val="28"/>
          <w:szCs w:val="28"/>
        </w:rPr>
      </w:pPr>
    </w:p>
    <w:p w14:paraId="3D560C14" w14:textId="77777777" w:rsidR="006E160A" w:rsidRDefault="006E160A" w:rsidP="00CD5FE6">
      <w:pPr>
        <w:spacing w:line="276" w:lineRule="auto"/>
        <w:rPr>
          <w:sz w:val="28"/>
          <w:szCs w:val="28"/>
        </w:rPr>
      </w:pPr>
    </w:p>
    <w:p w14:paraId="37C4F213" w14:textId="4BB0D33B" w:rsidR="006E160A" w:rsidRPr="006E160A" w:rsidRDefault="00CD5FE6" w:rsidP="00CD5FE6">
      <w:pPr>
        <w:spacing w:line="276" w:lineRule="auto"/>
        <w:rPr>
          <w:sz w:val="28"/>
          <w:szCs w:val="28"/>
        </w:rPr>
      </w:pPr>
      <w:r w:rsidRPr="00CD5FE6">
        <w:rPr>
          <w:sz w:val="28"/>
          <w:szCs w:val="28"/>
        </w:rPr>
        <w:t>Параметры обучения</w:t>
      </w:r>
      <w:r w:rsidR="006E160A" w:rsidRPr="00F70CF0">
        <w:rPr>
          <w:sz w:val="28"/>
          <w:szCs w:val="28"/>
        </w:rPr>
        <w:t xml:space="preserve"> </w:t>
      </w:r>
      <w:r w:rsidR="006E160A">
        <w:rPr>
          <w:sz w:val="28"/>
          <w:szCs w:val="28"/>
        </w:rPr>
        <w:t>моделей</w:t>
      </w:r>
    </w:p>
    <w:p w14:paraId="6C753F5E" w14:textId="77777777" w:rsidR="000C388C" w:rsidRDefault="000C388C" w:rsidP="00CD5FE6">
      <w:pPr>
        <w:spacing w:line="276" w:lineRule="auto"/>
        <w:rPr>
          <w:sz w:val="28"/>
          <w:szCs w:val="28"/>
        </w:rPr>
      </w:pPr>
    </w:p>
    <w:p w14:paraId="2741218F" w14:textId="3EFC09C7" w:rsidR="00CD5FE6" w:rsidRDefault="00CD5FE6" w:rsidP="00CD5FE6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ResNet18</w:t>
      </w:r>
      <w:r w:rsidR="00D22D9A">
        <w:rPr>
          <w:vertAlign w:val="superscript"/>
        </w:rPr>
        <w:t>7</w:t>
      </w:r>
      <w:r>
        <w:rPr>
          <w:sz w:val="28"/>
          <w:szCs w:val="28"/>
          <w:lang w:val="en-US"/>
        </w:rPr>
        <w:t>:</w:t>
      </w:r>
    </w:p>
    <w:p w14:paraId="4C015A75" w14:textId="5FEF463B" w:rsidR="00CD5FE6" w:rsidRDefault="00CD5FE6" w:rsidP="00CD5FE6">
      <w:pPr>
        <w:numPr>
          <w:ilvl w:val="0"/>
          <w:numId w:val="2"/>
        </w:numPr>
        <w:spacing w:line="276" w:lineRule="auto"/>
      </w:pPr>
      <w:r>
        <w:rPr>
          <w:rFonts w:eastAsia="Roboto"/>
        </w:rPr>
        <w:t xml:space="preserve">Оптимайзер – </w:t>
      </w:r>
      <w:r>
        <w:t>SGD</w:t>
      </w:r>
    </w:p>
    <w:p w14:paraId="1823B60A" w14:textId="75AB55CA" w:rsidR="00CD5FE6" w:rsidRDefault="00CD5FE6" w:rsidP="00CD5FE6">
      <w:pPr>
        <w:numPr>
          <w:ilvl w:val="0"/>
          <w:numId w:val="2"/>
        </w:numPr>
        <w:spacing w:line="276" w:lineRule="auto"/>
      </w:pPr>
      <w:r>
        <w:t xml:space="preserve">LOSS-функция – </w:t>
      </w:r>
      <w:r w:rsidRPr="00CD5FE6">
        <w:t>CrossEntropyLoss</w:t>
      </w:r>
    </w:p>
    <w:p w14:paraId="13FA7B4D" w14:textId="6E26016E" w:rsidR="00CD5FE6" w:rsidRDefault="00CD5FE6" w:rsidP="00CD5FE6">
      <w:pPr>
        <w:numPr>
          <w:ilvl w:val="0"/>
          <w:numId w:val="2"/>
        </w:numPr>
        <w:spacing w:line="276" w:lineRule="auto"/>
      </w:pPr>
      <w:r>
        <w:t>Функция активации –</w:t>
      </w:r>
      <w:r w:rsidRPr="00CD5FE6">
        <w:t xml:space="preserve"> ReLU</w:t>
      </w:r>
    </w:p>
    <w:p w14:paraId="5984425C" w14:textId="2F3E60A0" w:rsidR="00CD5FE6" w:rsidRDefault="00CD5FE6" w:rsidP="00CD5FE6">
      <w:pPr>
        <w:numPr>
          <w:ilvl w:val="0"/>
          <w:numId w:val="2"/>
        </w:numPr>
        <w:spacing w:line="276" w:lineRule="auto"/>
      </w:pPr>
      <w:r>
        <w:t>Аугментация</w:t>
      </w:r>
      <w:r w:rsidR="002D3A30">
        <w:rPr>
          <w:lang w:val="en-US"/>
        </w:rPr>
        <w:t xml:space="preserve"> </w:t>
      </w:r>
      <w:r w:rsidR="006E160A">
        <w:rPr>
          <w:lang w:val="en-US"/>
        </w:rPr>
        <w:t xml:space="preserve">– </w:t>
      </w:r>
      <w:r w:rsidR="006E160A">
        <w:t>RandomHorizontalFlip</w:t>
      </w:r>
      <w:r w:rsidR="006E160A">
        <w:rPr>
          <w:lang w:val="en-US"/>
        </w:rPr>
        <w:t xml:space="preserve">, </w:t>
      </w:r>
      <w:r w:rsidR="006E160A">
        <w:t>RandomVerticalFlip</w:t>
      </w:r>
      <w:r w:rsidR="006E160A">
        <w:rPr>
          <w:lang w:val="en-US"/>
        </w:rPr>
        <w:t xml:space="preserve">, </w:t>
      </w:r>
      <w:r w:rsidR="006E160A">
        <w:t>RandomResizedCrop</w:t>
      </w:r>
    </w:p>
    <w:p w14:paraId="605434DF" w14:textId="4A9A0201" w:rsidR="00CD5FE6" w:rsidRDefault="00CD5FE6" w:rsidP="00CD5FE6">
      <w:pPr>
        <w:numPr>
          <w:ilvl w:val="0"/>
          <w:numId w:val="2"/>
        </w:numPr>
        <w:spacing w:line="276" w:lineRule="auto"/>
      </w:pPr>
      <w:r>
        <w:t xml:space="preserve">Планировщик </w:t>
      </w:r>
      <w:r w:rsidR="00263B25">
        <w:t xml:space="preserve">- </w:t>
      </w:r>
      <w:proofErr w:type="gramStart"/>
      <w:r w:rsidR="00263B25" w:rsidRPr="000F4416">
        <w:rPr>
          <w:color w:val="000000"/>
        </w:rPr>
        <w:t>StepLR</w:t>
      </w:r>
      <w:r w:rsidR="00263B25" w:rsidRPr="00263B25">
        <w:t xml:space="preserve"> </w:t>
      </w:r>
      <w:r w:rsidR="00263B25">
        <w:t>,</w:t>
      </w:r>
      <w:proofErr w:type="gramEnd"/>
      <w:r w:rsidR="00263B25">
        <w:t xml:space="preserve"> </w:t>
      </w:r>
      <w:r w:rsidR="00263B25" w:rsidRPr="00263B25">
        <w:t>ExponentialLR</w:t>
      </w:r>
      <w:r>
        <w:t xml:space="preserve"> </w:t>
      </w:r>
    </w:p>
    <w:p w14:paraId="0CC5DC8E" w14:textId="2D0B4EA3" w:rsidR="00CD5FE6" w:rsidRDefault="00CD5FE6" w:rsidP="00CD5FE6">
      <w:pPr>
        <w:spacing w:line="276" w:lineRule="auto"/>
      </w:pPr>
    </w:p>
    <w:p w14:paraId="738F1B86" w14:textId="77777777" w:rsidR="00943C51" w:rsidRDefault="00943C51"/>
    <w:p w14:paraId="7E044055" w14:textId="0C1B5D1B" w:rsidR="00263B25" w:rsidRDefault="000C388C" w:rsidP="00263B25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VGG</w:t>
      </w:r>
      <w:r>
        <w:rPr>
          <w:sz w:val="28"/>
          <w:szCs w:val="28"/>
        </w:rPr>
        <w:t>16</w:t>
      </w:r>
      <w:r w:rsidR="00D22D9A">
        <w:rPr>
          <w:vertAlign w:val="superscript"/>
        </w:rPr>
        <w:t>8</w:t>
      </w:r>
      <w:r w:rsidR="00263B25">
        <w:rPr>
          <w:sz w:val="28"/>
          <w:szCs w:val="28"/>
          <w:lang w:val="en-US"/>
        </w:rPr>
        <w:t>:</w:t>
      </w:r>
    </w:p>
    <w:p w14:paraId="042503C1" w14:textId="3F3AAAFE" w:rsidR="00263B25" w:rsidRDefault="00263B25" w:rsidP="00263B25">
      <w:pPr>
        <w:numPr>
          <w:ilvl w:val="0"/>
          <w:numId w:val="2"/>
        </w:numPr>
        <w:spacing w:line="276" w:lineRule="auto"/>
      </w:pPr>
      <w:r>
        <w:rPr>
          <w:rFonts w:eastAsia="Roboto"/>
        </w:rPr>
        <w:t xml:space="preserve">Оптимайзер – </w:t>
      </w:r>
      <w:r w:rsidR="000C388C">
        <w:rPr>
          <w:lang w:val="en-US"/>
        </w:rPr>
        <w:t>Adam</w:t>
      </w:r>
    </w:p>
    <w:p w14:paraId="1B0DB4CB" w14:textId="77777777" w:rsidR="00263B25" w:rsidRDefault="00263B25" w:rsidP="00263B25">
      <w:pPr>
        <w:numPr>
          <w:ilvl w:val="0"/>
          <w:numId w:val="2"/>
        </w:numPr>
        <w:spacing w:line="276" w:lineRule="auto"/>
      </w:pPr>
      <w:r>
        <w:t xml:space="preserve">LOSS-функция – </w:t>
      </w:r>
      <w:r w:rsidRPr="00CD5FE6">
        <w:t>CrossEntropyLoss</w:t>
      </w:r>
    </w:p>
    <w:p w14:paraId="77DD93A1" w14:textId="77777777" w:rsidR="00263B25" w:rsidRDefault="00263B25" w:rsidP="00263B25">
      <w:pPr>
        <w:numPr>
          <w:ilvl w:val="0"/>
          <w:numId w:val="2"/>
        </w:numPr>
        <w:spacing w:line="276" w:lineRule="auto"/>
      </w:pPr>
      <w:r>
        <w:t>Функция активации –</w:t>
      </w:r>
      <w:r w:rsidRPr="00CD5FE6">
        <w:t xml:space="preserve"> ReLU</w:t>
      </w:r>
    </w:p>
    <w:p w14:paraId="0A75770F" w14:textId="34531805" w:rsidR="00263B25" w:rsidRDefault="00263B25" w:rsidP="006E160A">
      <w:pPr>
        <w:numPr>
          <w:ilvl w:val="0"/>
          <w:numId w:val="2"/>
        </w:numPr>
        <w:spacing w:line="276" w:lineRule="auto"/>
      </w:pPr>
      <w:r>
        <w:t>Аугментация</w:t>
      </w:r>
      <w:r w:rsidR="006E160A">
        <w:rPr>
          <w:lang w:val="en-US"/>
        </w:rPr>
        <w:t xml:space="preserve"> - </w:t>
      </w:r>
      <w:r w:rsidR="006E160A">
        <w:t>RandomHorizontalFlip</w:t>
      </w:r>
      <w:r w:rsidR="006E160A">
        <w:rPr>
          <w:lang w:val="en-US"/>
        </w:rPr>
        <w:t xml:space="preserve">, </w:t>
      </w:r>
      <w:r w:rsidR="006E160A">
        <w:t>RandomVerticalFlip</w:t>
      </w:r>
      <w:r w:rsidR="006E160A">
        <w:rPr>
          <w:lang w:val="en-US"/>
        </w:rPr>
        <w:t xml:space="preserve">, </w:t>
      </w:r>
      <w:r w:rsidR="006E160A">
        <w:t>RandomResizedCrop</w:t>
      </w:r>
    </w:p>
    <w:p w14:paraId="57653FC2" w14:textId="72CD5746" w:rsidR="00263B25" w:rsidRDefault="00263B25" w:rsidP="00263B25">
      <w:pPr>
        <w:numPr>
          <w:ilvl w:val="0"/>
          <w:numId w:val="2"/>
        </w:numPr>
        <w:spacing w:line="276" w:lineRule="auto"/>
      </w:pPr>
      <w:r>
        <w:t xml:space="preserve">Планировщик - </w:t>
      </w:r>
      <w:proofErr w:type="gramStart"/>
      <w:r w:rsidRPr="000F4416">
        <w:rPr>
          <w:color w:val="000000"/>
        </w:rPr>
        <w:t>StepLR</w:t>
      </w:r>
      <w:r w:rsidRPr="00263B25">
        <w:t xml:space="preserve"> </w:t>
      </w:r>
      <w:r>
        <w:t>,</w:t>
      </w:r>
      <w:proofErr w:type="gramEnd"/>
      <w:r>
        <w:t xml:space="preserve"> </w:t>
      </w:r>
      <w:r w:rsidRPr="00263B25">
        <w:t>ExponentialLR</w:t>
      </w:r>
      <w:r>
        <w:t xml:space="preserve"> </w:t>
      </w:r>
    </w:p>
    <w:p w14:paraId="5A9D2F78" w14:textId="77777777" w:rsidR="00263B25" w:rsidRDefault="00263B25"/>
    <w:p w14:paraId="4B6F2F39" w14:textId="77777777" w:rsidR="00263B25" w:rsidRDefault="00263B25"/>
    <w:p w14:paraId="6B9BA46C" w14:textId="77777777" w:rsidR="005971BF" w:rsidRDefault="005971BF"/>
    <w:p w14:paraId="3CE183C4" w14:textId="77777777" w:rsidR="000D61FD" w:rsidRDefault="000D61FD"/>
    <w:p w14:paraId="476DF2FA" w14:textId="77777777" w:rsidR="000D61FD" w:rsidRDefault="000D61FD"/>
    <w:p w14:paraId="42250442" w14:textId="77777777" w:rsidR="000D61FD" w:rsidRDefault="000D61FD"/>
    <w:p w14:paraId="11307439" w14:textId="77777777" w:rsidR="000D61FD" w:rsidRDefault="000D61FD"/>
    <w:p w14:paraId="69A8B701" w14:textId="77777777" w:rsidR="000D61FD" w:rsidRDefault="000D61FD"/>
    <w:p w14:paraId="0289C755" w14:textId="77777777" w:rsidR="00263B25" w:rsidRDefault="00263B25"/>
    <w:p w14:paraId="1ED07A9F" w14:textId="65E7EA58" w:rsidR="0092546C" w:rsidRPr="007518BC" w:rsidRDefault="0092546C" w:rsidP="0092546C">
      <w:pPr>
        <w:pBdr>
          <w:top w:val="nil"/>
          <w:left w:val="nil"/>
          <w:bottom w:val="nil"/>
          <w:right w:val="nil"/>
          <w:between w:val="nil"/>
        </w:pBdr>
      </w:pPr>
      <w:r w:rsidRPr="007518BC">
        <w:lastRenderedPageBreak/>
        <w:t>Таблица 1 - Результаты экспериментов</w:t>
      </w:r>
    </w:p>
    <w:tbl>
      <w:tblPr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1275"/>
        <w:gridCol w:w="2977"/>
        <w:gridCol w:w="2268"/>
        <w:gridCol w:w="2322"/>
      </w:tblGrid>
      <w:tr w:rsidR="0092546C" w14:paraId="3C776B50" w14:textId="77777777" w:rsidTr="004B3913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E6E0" w14:textId="77777777" w:rsidR="0092546C" w:rsidRDefault="0092546C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№ эксперимента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F34C" w14:textId="77777777" w:rsidR="0092546C" w:rsidRDefault="0092546C" w:rsidP="00F550D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Архитектура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6EDF" w14:textId="4BD4861D" w:rsidR="0092546C" w:rsidRPr="007518BC" w:rsidRDefault="007518BC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Модель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51A7" w14:textId="1CB25C54" w:rsidR="004B3913" w:rsidRPr="00915522" w:rsidRDefault="00A71DDA" w:rsidP="00915522">
            <w:pPr>
              <w:widowControl w:val="0"/>
              <w:jc w:val="center"/>
              <w:rPr>
                <w:b/>
              </w:rPr>
            </w:pPr>
            <w:r>
              <w:rPr>
                <w:b/>
                <w:bCs/>
                <w:color w:val="212121"/>
                <w:shd w:val="clear" w:color="auto" w:fill="FFFFFF"/>
                <w:lang w:val="en-US"/>
              </w:rPr>
              <w:t>V</w:t>
            </w:r>
            <w:r w:rsidRPr="004B3913">
              <w:rPr>
                <w:b/>
                <w:bCs/>
                <w:color w:val="212121"/>
                <w:shd w:val="clear" w:color="auto" w:fill="FFFFFF"/>
              </w:rPr>
              <w:t>alidation loss</w:t>
            </w:r>
            <w:r>
              <w:rPr>
                <w:b/>
              </w:rPr>
              <w:t xml:space="preserve"> </w:t>
            </w:r>
            <w:r w:rsidR="000F4416">
              <w:rPr>
                <w:b/>
              </w:rPr>
              <w:t xml:space="preserve">Значение функции потерь </w:t>
            </w:r>
            <w:r w:rsidR="0092546C">
              <w:rPr>
                <w:b/>
              </w:rPr>
              <w:t xml:space="preserve">(на </w:t>
            </w:r>
            <w:r w:rsidR="000F4416">
              <w:rPr>
                <w:b/>
              </w:rPr>
              <w:t xml:space="preserve">валидационной </w:t>
            </w:r>
            <w:r w:rsidR="0092546C">
              <w:rPr>
                <w:b/>
              </w:rPr>
              <w:t>выборке)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4ABA" w14:textId="3FDC696F" w:rsidR="00915522" w:rsidRDefault="00915522" w:rsidP="00F550D8">
            <w:pPr>
              <w:widowControl w:val="0"/>
              <w:jc w:val="center"/>
              <w:rPr>
                <w:b/>
              </w:rPr>
            </w:pPr>
            <w:r w:rsidRPr="004B3913">
              <w:rPr>
                <w:b/>
                <w:bCs/>
                <w:color w:val="212121"/>
                <w:shd w:val="clear" w:color="auto" w:fill="FFFFFF"/>
                <w:lang w:val="en-US"/>
              </w:rPr>
              <w:t>V</w:t>
            </w:r>
            <w:r w:rsidRPr="004B3913">
              <w:rPr>
                <w:b/>
                <w:bCs/>
                <w:color w:val="212121"/>
                <w:shd w:val="clear" w:color="auto" w:fill="FFFFFF"/>
              </w:rPr>
              <w:t>alidation accuracy</w:t>
            </w:r>
          </w:p>
          <w:p w14:paraId="7A236F72" w14:textId="07A8323F" w:rsidR="004B3913" w:rsidRPr="00915522" w:rsidRDefault="00D6577E" w:rsidP="0091552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Доля правильных ответов</w:t>
            </w:r>
            <w:r w:rsidR="0092546C">
              <w:rPr>
                <w:b/>
              </w:rPr>
              <w:t xml:space="preserve"> </w:t>
            </w:r>
            <w:r w:rsidR="0092546C">
              <w:rPr>
                <w:b/>
              </w:rPr>
              <w:br/>
              <w:t xml:space="preserve">(на </w:t>
            </w:r>
            <w:r w:rsidR="002451DA">
              <w:rPr>
                <w:b/>
              </w:rPr>
              <w:t>валидационной</w:t>
            </w:r>
            <w:r w:rsidR="0092546C">
              <w:rPr>
                <w:b/>
              </w:rPr>
              <w:t xml:space="preserve"> выборке)</w:t>
            </w:r>
          </w:p>
        </w:tc>
      </w:tr>
      <w:tr w:rsidR="00D22D9A" w14:paraId="71E3E824" w14:textId="77777777" w:rsidTr="00D22D9A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C27D" w14:textId="77777777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2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623FA" w14:textId="238353DB" w:rsidR="00D22D9A" w:rsidRP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>ResNet18</w:t>
            </w:r>
            <w:r>
              <w:rPr>
                <w:vertAlign w:val="superscript"/>
              </w:rPr>
              <w:t>7</w:t>
            </w:r>
          </w:p>
          <w:p w14:paraId="1D9E1ADE" w14:textId="09ED6B98" w:rsidR="00D22D9A" w:rsidRPr="00C94473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67E0" w14:textId="71D1BD22" w:rsidR="00D22D9A" w:rsidRPr="007518BC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Предварительно не обучена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E32E" w14:textId="1FCED0C1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1.46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1747" w14:textId="68108E21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58.79</w:t>
            </w:r>
          </w:p>
        </w:tc>
      </w:tr>
      <w:tr w:rsidR="00D22D9A" w14:paraId="3B502766" w14:textId="77777777" w:rsidTr="00D22D9A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95E7" w14:textId="77777777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C9D40" w14:textId="63856A26" w:rsidR="00D22D9A" w:rsidRPr="00C94473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88C9" w14:textId="0DFE0B55" w:rsidR="00D22D9A" w:rsidRDefault="00D22D9A" w:rsidP="00F550D8">
            <w:r>
              <w:t>Предобученная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534D" w14:textId="66AED11C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1.22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6101" w14:textId="13E34A86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69.94</w:t>
            </w:r>
          </w:p>
        </w:tc>
      </w:tr>
      <w:tr w:rsidR="00D22D9A" w14:paraId="6A173F44" w14:textId="77777777" w:rsidTr="00D22D9A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4B33" w14:textId="77777777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5A084" w14:textId="6938683B" w:rsidR="00D22D9A" w:rsidRPr="00C94473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29C" w14:textId="2AFA21ED" w:rsidR="00D22D9A" w:rsidRDefault="00D22D9A" w:rsidP="00F550D8">
            <w:pPr>
              <w:widowControl w:val="0"/>
            </w:pPr>
            <w:r>
              <w:t>Предобученная с добавлением классификационных слоев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61D8" w14:textId="7C052843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0.93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A03E" w14:textId="0E51B4B5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75.48</w:t>
            </w:r>
          </w:p>
        </w:tc>
      </w:tr>
      <w:tr w:rsidR="00D22D9A" w14:paraId="5F478D43" w14:textId="77777777" w:rsidTr="00D22D9A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FE41" w14:textId="77777777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0C254" w14:textId="194629EF" w:rsidR="00D22D9A" w:rsidRPr="00C94473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5488" w14:textId="599C7E8A" w:rsidR="00D22D9A" w:rsidRPr="000F4416" w:rsidRDefault="00D22D9A" w:rsidP="000F4416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>Предобученная с добавление</w:t>
            </w:r>
            <w:r w:rsidRPr="000F4416">
              <w:t xml:space="preserve"> </w:t>
            </w:r>
            <w:r>
              <w:t xml:space="preserve">планировщика </w:t>
            </w:r>
            <w:r w:rsidRPr="000F4416">
              <w:rPr>
                <w:color w:val="000000"/>
              </w:rPr>
              <w:t>StepLR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C578" w14:textId="40288A3E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0.98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3AD3" w14:textId="0055C7A5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71.97</w:t>
            </w:r>
          </w:p>
        </w:tc>
      </w:tr>
      <w:tr w:rsidR="00D22D9A" w14:paraId="3FCBB444" w14:textId="77777777" w:rsidTr="00D22D9A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30A9" w14:textId="77777777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E9DC2" w14:textId="5FC7B3CF" w:rsidR="00D22D9A" w:rsidRPr="00C94473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F791" w14:textId="592ACA37" w:rsidR="00D22D9A" w:rsidRPr="000F4416" w:rsidRDefault="00D22D9A" w:rsidP="000F4416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>Предобученная с добавлением классификационных слоев</w:t>
            </w:r>
            <w:r w:rsidRPr="000F4416">
              <w:t xml:space="preserve"> </w:t>
            </w:r>
            <w:r>
              <w:t xml:space="preserve">и планировщика </w:t>
            </w:r>
            <w:r w:rsidRPr="000F4416">
              <w:rPr>
                <w:color w:val="000000"/>
              </w:rPr>
              <w:t>ExponentialLR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3239" w14:textId="7CF94C44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0.72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5F31" w14:textId="5D2FDBED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80.59</w:t>
            </w:r>
          </w:p>
        </w:tc>
      </w:tr>
      <w:tr w:rsidR="00D22D9A" w14:paraId="11163A3F" w14:textId="77777777" w:rsidTr="00D22D9A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9E7" w14:textId="77777777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12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E6430" w14:textId="2087D482" w:rsidR="00D22D9A" w:rsidRPr="00D22D9A" w:rsidRDefault="00D22D9A" w:rsidP="00F550D8">
            <w:pPr>
              <w:widowControl w:val="0"/>
            </w:pPr>
            <w:r>
              <w:rPr>
                <w:lang w:val="en-US"/>
              </w:rPr>
              <w:t>VGG16</w:t>
            </w:r>
            <w:r>
              <w:rPr>
                <w:vertAlign w:val="superscript"/>
              </w:rPr>
              <w:t>8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8FBE" w14:textId="6A9CECE3" w:rsidR="00D22D9A" w:rsidRPr="007518BC" w:rsidRDefault="00D22D9A" w:rsidP="008904A5">
            <w:pPr>
              <w:rPr>
                <w:lang w:val="en-US"/>
              </w:rPr>
            </w:pPr>
            <w:r>
              <w:t>Предварительно не</w:t>
            </w:r>
            <w:r w:rsidRPr="007518BC">
              <w:rPr>
                <w:lang w:val="en-US"/>
              </w:rPr>
              <w:t xml:space="preserve"> </w:t>
            </w:r>
            <w:r>
              <w:t>обучена</w:t>
            </w:r>
            <w:r w:rsidRPr="007518BC">
              <w:rPr>
                <w:lang w:val="en-US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524E" w14:textId="224CFCC5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2.38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2B7E" w14:textId="1EF5AD03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57.75</w:t>
            </w:r>
          </w:p>
        </w:tc>
      </w:tr>
      <w:tr w:rsidR="00D22D9A" w14:paraId="3D66A17D" w14:textId="77777777" w:rsidTr="004B3913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3C21" w14:textId="11F6E6CA" w:rsidR="00D22D9A" w:rsidRPr="007518BC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791B" w14:textId="628C419F" w:rsidR="00D22D9A" w:rsidRPr="0028797C" w:rsidRDefault="00D22D9A" w:rsidP="00F550D8">
            <w:pPr>
              <w:widowControl w:val="0"/>
              <w:rPr>
                <w:lang w:val="en-US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E6B7" w14:textId="0E61470D" w:rsidR="00D22D9A" w:rsidRDefault="00D22D9A" w:rsidP="00F550D8">
            <w:pPr>
              <w:widowControl w:val="0"/>
            </w:pPr>
            <w:r>
              <w:t>Предобученная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AF27" w14:textId="01985831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1.2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5F9B" w14:textId="3F34C136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66.02</w:t>
            </w:r>
          </w:p>
        </w:tc>
      </w:tr>
      <w:tr w:rsidR="00D22D9A" w14:paraId="65914AFE" w14:textId="77777777" w:rsidTr="004B3913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4046" w14:textId="4800982B" w:rsidR="00D22D9A" w:rsidRPr="007518BC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84FD" w14:textId="307953E3" w:rsidR="00D22D9A" w:rsidRPr="0028797C" w:rsidRDefault="00D22D9A" w:rsidP="00F550D8">
            <w:pPr>
              <w:widowControl w:val="0"/>
              <w:rPr>
                <w:lang w:val="en-US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A34B" w14:textId="08F4E65C" w:rsidR="00D22D9A" w:rsidRDefault="00D22D9A" w:rsidP="00F550D8">
            <w:pPr>
              <w:widowControl w:val="0"/>
            </w:pPr>
            <w:r>
              <w:t>Предобученная с добавлением классификационных слоев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55BB" w14:textId="3D7FB516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1.3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A678" w14:textId="75EBFBC9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76.77</w:t>
            </w:r>
          </w:p>
        </w:tc>
      </w:tr>
      <w:tr w:rsidR="00D22D9A" w14:paraId="22090570" w14:textId="77777777" w:rsidTr="004B3913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576A" w14:textId="4F226A29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2AB0" w14:textId="4F7DD99F" w:rsidR="00D22D9A" w:rsidRPr="0028797C" w:rsidRDefault="00D22D9A" w:rsidP="00F550D8">
            <w:pPr>
              <w:widowControl w:val="0"/>
              <w:rPr>
                <w:lang w:val="en-US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9015" w14:textId="5CF1DDD6" w:rsidR="00D22D9A" w:rsidRDefault="00D22D9A" w:rsidP="00F550D8">
            <w:pPr>
              <w:widowControl w:val="0"/>
            </w:pPr>
            <w:r>
              <w:t xml:space="preserve">Предобученная с добавлением классификационных слоев планировщика </w:t>
            </w:r>
            <w:r w:rsidRPr="000F4416">
              <w:rPr>
                <w:color w:val="000000"/>
              </w:rPr>
              <w:t>StepLR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4FEA" w14:textId="09BFE53C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1.14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BF7E" w14:textId="420FD727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79.63</w:t>
            </w:r>
          </w:p>
        </w:tc>
      </w:tr>
      <w:tr w:rsidR="00D22D9A" w14:paraId="1C7E2635" w14:textId="77777777" w:rsidTr="004B3913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2D1F" w14:textId="5E2E3530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E118" w14:textId="562E94ED" w:rsidR="00D22D9A" w:rsidRPr="0028797C" w:rsidRDefault="00D22D9A" w:rsidP="00F550D8">
            <w:pPr>
              <w:widowControl w:val="0"/>
              <w:rPr>
                <w:lang w:val="en-US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1F99" w14:textId="63F9C087" w:rsidR="00D22D9A" w:rsidRDefault="00D22D9A" w:rsidP="00F550D8">
            <w:pPr>
              <w:widowControl w:val="0"/>
            </w:pPr>
            <w:r>
              <w:t>Предобученная с добавлением классификационных слоев</w:t>
            </w:r>
            <w:r w:rsidR="000D61FD">
              <w:t xml:space="preserve"> и планировщика</w:t>
            </w:r>
            <w:r>
              <w:t xml:space="preserve"> </w:t>
            </w:r>
            <w:r w:rsidRPr="000F4416">
              <w:rPr>
                <w:color w:val="000000"/>
              </w:rPr>
              <w:t>ExponentialLR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0E2A" w14:textId="5297D820" w:rsidR="00D22D9A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1.09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5C70" w14:textId="720C3E7E" w:rsidR="00D22D9A" w:rsidRPr="004B3913" w:rsidRDefault="00D22D9A" w:rsidP="00F5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78.98</w:t>
            </w:r>
          </w:p>
        </w:tc>
      </w:tr>
    </w:tbl>
    <w:p w14:paraId="643119CE" w14:textId="742343C9" w:rsidR="00943C51" w:rsidRDefault="00943C51" w:rsidP="00943C51"/>
    <w:p w14:paraId="79F30517" w14:textId="77777777" w:rsidR="000D61FD" w:rsidRDefault="000D61FD" w:rsidP="00943C51"/>
    <w:p w14:paraId="46DDD2D1" w14:textId="77777777" w:rsidR="000D61FD" w:rsidRDefault="000D61FD" w:rsidP="00943C51"/>
    <w:p w14:paraId="1E80F53D" w14:textId="77777777" w:rsidR="000D61FD" w:rsidRDefault="000D61FD" w:rsidP="00943C51"/>
    <w:p w14:paraId="091A2EAB" w14:textId="544CF69B" w:rsidR="000D61FD" w:rsidRDefault="00D22D9A" w:rsidP="00943C51">
      <w:r>
        <w:rPr>
          <w:vertAlign w:val="superscript"/>
        </w:rPr>
        <w:t>7</w:t>
      </w:r>
      <w:hyperlink r:id="rId15" w:anchor="scrollTo=cCk7DMzk-Uqw" w:history="1">
        <w:r w:rsidRPr="00E46986">
          <w:rPr>
            <w:rStyle w:val="a5"/>
          </w:rPr>
          <w:t>https://colab.research.google.com/drive/1kAwhEWwhwvV7WdAxbbOBR73k66f2isgW#scrollTo=cCk7DMzk-Uqw</w:t>
        </w:r>
      </w:hyperlink>
      <w:r w:rsidR="00802AE5" w:rsidRPr="00802AE5">
        <w:t xml:space="preserve"> </w:t>
      </w:r>
      <w:r>
        <w:rPr>
          <w:vertAlign w:val="superscript"/>
        </w:rPr>
        <w:t>8</w:t>
      </w:r>
      <w:hyperlink r:id="rId16" w:anchor="scrollTo=kLIPUzAqA5GI" w:history="1">
        <w:r w:rsidRPr="00E46986">
          <w:rPr>
            <w:rStyle w:val="a5"/>
          </w:rPr>
          <w:t>https://colab.research.google.com/drive/1kAwhEWwhwvV7WdAxbbOBR73k66f2isgW#scrollTo=kLIPUzAqA5GI</w:t>
        </w:r>
      </w:hyperlink>
    </w:p>
    <w:p w14:paraId="116F1894" w14:textId="3C762E66" w:rsidR="004B3913" w:rsidRDefault="00A06BFF" w:rsidP="00943C51">
      <w:pPr>
        <w:pStyle w:val="a3"/>
      </w:pPr>
      <w:r>
        <w:lastRenderedPageBreak/>
        <w:t>Полученные результаты</w:t>
      </w:r>
    </w:p>
    <w:p w14:paraId="279F98CD" w14:textId="77777777" w:rsidR="00943C51" w:rsidRDefault="00943C51" w:rsidP="00943C51"/>
    <w:p w14:paraId="2CCD483F" w14:textId="3E886A54" w:rsidR="00943C51" w:rsidRDefault="00943C51" w:rsidP="00943C51">
      <w:r>
        <w:t xml:space="preserve">            В ходе проведенных экспериментов для каждой тестируемой модели были посчитаны </w:t>
      </w:r>
      <w:r w:rsidR="008904A5">
        <w:t xml:space="preserve">следующие </w:t>
      </w:r>
      <w:r>
        <w:t>метрики</w:t>
      </w:r>
      <w:r w:rsidR="008904A5" w:rsidRPr="008904A5">
        <w:t>:</w:t>
      </w:r>
      <w:r>
        <w:t xml:space="preserve"> </w:t>
      </w:r>
      <w:r w:rsidR="005F241A">
        <w:t>Validation loss (</w:t>
      </w:r>
      <w:r w:rsidR="006B10B0">
        <w:t>Значение функции потерь на валидационной выборке</w:t>
      </w:r>
      <w:r w:rsidR="005F241A">
        <w:t>)</w:t>
      </w:r>
      <w:r w:rsidR="006F75CD" w:rsidRPr="006F75CD">
        <w:t xml:space="preserve"> </w:t>
      </w:r>
      <w:r>
        <w:t>и</w:t>
      </w:r>
      <w:r w:rsidR="006B10B0">
        <w:t xml:space="preserve"> </w:t>
      </w:r>
      <w:r w:rsidR="005F241A">
        <w:t>Validation accuracy (</w:t>
      </w:r>
      <w:r w:rsidR="00D6577E">
        <w:t>Доля правильных ответов</w:t>
      </w:r>
      <w:r w:rsidR="006B10B0">
        <w:t xml:space="preserve"> на валидационной выборке</w:t>
      </w:r>
      <w:r w:rsidR="00A35B8D">
        <w:t>)</w:t>
      </w:r>
      <w:r>
        <w:t>, представлен</w:t>
      </w:r>
      <w:r w:rsidR="008904A5">
        <w:t>ы</w:t>
      </w:r>
      <w:r>
        <w:t xml:space="preserve"> в таблице 1. Согласно этим метрикам лучшей моделью была признана ResNet18</w:t>
      </w:r>
      <w:r w:rsidR="00F11BF2">
        <w:rPr>
          <w:vertAlign w:val="superscript"/>
        </w:rPr>
        <w:t>9</w:t>
      </w:r>
      <w:r w:rsidR="008904A5">
        <w:t xml:space="preserve">: </w:t>
      </w:r>
      <w:r w:rsidR="006930A5">
        <w:t>Validation loss = 0.72, Validation accuracy</w:t>
      </w:r>
      <w:r w:rsidR="006930A5" w:rsidRPr="006B10B0">
        <w:t xml:space="preserve"> </w:t>
      </w:r>
      <w:r w:rsidR="006930A5">
        <w:t>= 80.59</w:t>
      </w:r>
      <w:r w:rsidR="008904A5">
        <w:t>.</w:t>
      </w:r>
      <w:r>
        <w:t xml:space="preserve"> </w:t>
      </w:r>
      <w:r w:rsidR="008904A5">
        <w:t xml:space="preserve">Данная модель </w:t>
      </w:r>
      <w:r>
        <w:t>была предобучена с добавлением классификационных слоев и планировщика ExponentialLR</w:t>
      </w:r>
      <w:r w:rsidR="00103BF4">
        <w:t xml:space="preserve"> входе 5-ого эксперимента.</w:t>
      </w:r>
    </w:p>
    <w:p w14:paraId="0D2A1945" w14:textId="77777777" w:rsidR="00B10FF4" w:rsidRPr="00943C51" w:rsidRDefault="00B10FF4" w:rsidP="00943C51"/>
    <w:p w14:paraId="1DE5D1D6" w14:textId="27583E5E" w:rsidR="00351D25" w:rsidRPr="008618A7" w:rsidRDefault="00A06BFF" w:rsidP="008618A7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6AA84F"/>
        </w:rPr>
      </w:pPr>
      <w:r>
        <w:t xml:space="preserve">На рисунках 6-8 представлены примеры </w:t>
      </w:r>
      <w:r w:rsidR="005A25DF">
        <w:t xml:space="preserve">тестирования </w:t>
      </w:r>
      <w:r>
        <w:t>модели</w:t>
      </w:r>
      <w:r w:rsidR="004B3913" w:rsidRPr="004B3913">
        <w:t xml:space="preserve"> </w:t>
      </w:r>
      <w:r w:rsidR="004B3913">
        <w:t>ResNet</w:t>
      </w:r>
      <w:r w:rsidR="004B3913" w:rsidRPr="004B3913">
        <w:t>18</w:t>
      </w:r>
      <w:r w:rsidR="00F11BF2">
        <w:rPr>
          <w:vertAlign w:val="superscript"/>
        </w:rPr>
        <w:t>10</w:t>
      </w:r>
      <w:r>
        <w:t>.</w:t>
      </w:r>
    </w:p>
    <w:p w14:paraId="320C3F92" w14:textId="77777777" w:rsidR="0053581B" w:rsidRPr="0053581B" w:rsidRDefault="0053581B" w:rsidP="00535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lang w:val="en-US"/>
        </w:rPr>
      </w:pPr>
      <w:r w:rsidRPr="0053581B">
        <w:rPr>
          <w:color w:val="212121"/>
          <w:lang w:val="en-US"/>
        </w:rPr>
        <w:t>Label: Chrysoberyl</w:t>
      </w:r>
    </w:p>
    <w:p w14:paraId="1AEFA4D9" w14:textId="77777777" w:rsidR="0053581B" w:rsidRPr="0053581B" w:rsidRDefault="0053581B" w:rsidP="00535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lang w:val="en-US"/>
        </w:rPr>
      </w:pPr>
      <w:r w:rsidRPr="0053581B">
        <w:rPr>
          <w:color w:val="212121"/>
          <w:lang w:val="en-US"/>
        </w:rPr>
        <w:t>Prediction: Chrysoberyl</w:t>
      </w:r>
    </w:p>
    <w:p w14:paraId="7693E661" w14:textId="4206E9A3" w:rsidR="0053581B" w:rsidRPr="0053581B" w:rsidRDefault="0053581B" w:rsidP="00535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</w:p>
    <w:p w14:paraId="22FA175E" w14:textId="036DA9CA" w:rsidR="0053581B" w:rsidRPr="0053581B" w:rsidRDefault="0053581B" w:rsidP="0053581B">
      <w:pPr>
        <w:shd w:val="clear" w:color="auto" w:fill="FFFFFF"/>
        <w:rPr>
          <w:rFonts w:ascii="Roboto" w:hAnsi="Roboto"/>
          <w:color w:val="212121"/>
          <w:sz w:val="21"/>
          <w:szCs w:val="21"/>
        </w:rPr>
      </w:pPr>
      <w:r w:rsidRPr="0053581B">
        <w:rPr>
          <w:noProof/>
          <w:color w:val="212121"/>
          <w:lang w:val="en-US"/>
        </w:rPr>
        <w:drawing>
          <wp:inline distT="0" distB="0" distL="0" distR="0" wp14:anchorId="46B1E789" wp14:editId="35EDEB6E">
            <wp:extent cx="4006215" cy="3897630"/>
            <wp:effectExtent l="0" t="0" r="0" b="7620"/>
            <wp:docPr id="920999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087B" w14:textId="77777777" w:rsidR="00351D25" w:rsidRDefault="00351D25"/>
    <w:p w14:paraId="5876AD82" w14:textId="6B63372E" w:rsidR="008618A7" w:rsidRPr="005044BD" w:rsidRDefault="008618A7">
      <w:pPr>
        <w:rPr>
          <w:color w:val="212121"/>
        </w:rPr>
      </w:pPr>
      <w:r w:rsidRPr="00A663EA">
        <w:t xml:space="preserve">                                            </w:t>
      </w:r>
      <w:r>
        <w:t>Рис</w:t>
      </w:r>
      <w:r w:rsidRPr="00A663EA">
        <w:t xml:space="preserve">. 6 </w:t>
      </w:r>
      <w:r w:rsidR="005044BD">
        <w:t>–</w:t>
      </w:r>
      <w:r w:rsidRPr="00A663EA">
        <w:t xml:space="preserve"> </w:t>
      </w:r>
      <w:r w:rsidR="0053581B" w:rsidRPr="0053581B">
        <w:rPr>
          <w:color w:val="212121"/>
          <w:lang w:val="en-US"/>
        </w:rPr>
        <w:t>Chrysoberyl</w:t>
      </w:r>
    </w:p>
    <w:p w14:paraId="7383B0ED" w14:textId="77777777" w:rsidR="005044BD" w:rsidRDefault="005044BD"/>
    <w:p w14:paraId="732B2CA8" w14:textId="77777777" w:rsidR="000D61FD" w:rsidRDefault="000D61FD"/>
    <w:p w14:paraId="42D89669" w14:textId="77777777" w:rsidR="000D61FD" w:rsidRDefault="000D61FD"/>
    <w:p w14:paraId="7D3136BA" w14:textId="77777777" w:rsidR="000D61FD" w:rsidRDefault="000D61FD"/>
    <w:p w14:paraId="74AD45F4" w14:textId="77777777" w:rsidR="000D61FD" w:rsidRDefault="000D61FD"/>
    <w:p w14:paraId="5762F1A1" w14:textId="77777777" w:rsidR="000D61FD" w:rsidRDefault="000D61FD"/>
    <w:p w14:paraId="6F56EF9F" w14:textId="77777777" w:rsidR="000D61FD" w:rsidRDefault="000D61FD"/>
    <w:p w14:paraId="566BA800" w14:textId="77777777" w:rsidR="000D61FD" w:rsidRPr="00A663EA" w:rsidRDefault="000D61FD"/>
    <w:p w14:paraId="3CFB2A8E" w14:textId="5E84CD64" w:rsidR="005044BD" w:rsidRDefault="00F11BF2">
      <w:r>
        <w:rPr>
          <w:vertAlign w:val="superscript"/>
        </w:rPr>
        <w:t>9</w:t>
      </w:r>
      <w:hyperlink r:id="rId18" w:anchor="scrollTo=yWL1eGXqAZjP" w:history="1">
        <w:r w:rsidRPr="00E46986">
          <w:rPr>
            <w:rStyle w:val="a5"/>
          </w:rPr>
          <w:t>https://colab.research.google.com/drive/1kAwhEWwhwvV7WdAxbbOBR73k66f2isgW#scrollTo=yWL1eGXqAZjP</w:t>
        </w:r>
      </w:hyperlink>
    </w:p>
    <w:p w14:paraId="1D0A8A76" w14:textId="39ECD959" w:rsidR="0028797C" w:rsidRDefault="00F11BF2">
      <w:r>
        <w:rPr>
          <w:vertAlign w:val="superscript"/>
        </w:rPr>
        <w:t>10</w:t>
      </w:r>
      <w:hyperlink r:id="rId19" w:anchor="scrollTo=UPRO_6WNXlLX" w:history="1">
        <w:r w:rsidRPr="00E46986">
          <w:rPr>
            <w:rStyle w:val="a5"/>
          </w:rPr>
          <w:t>https://colab.research.google.com/drive/1kAwhEWwhwvV7WdAxbbOBR73k66f2isgW#scrollTo=UPRO_6WNXlLX</w:t>
        </w:r>
      </w:hyperlink>
    </w:p>
    <w:p w14:paraId="45EB8ED3" w14:textId="77777777" w:rsidR="0028797C" w:rsidRPr="00A663EA" w:rsidRDefault="0028797C"/>
    <w:p w14:paraId="6BFCF662" w14:textId="77777777" w:rsidR="008618A7" w:rsidRPr="008618A7" w:rsidRDefault="008618A7" w:rsidP="00861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lang w:val="en-US"/>
        </w:rPr>
      </w:pPr>
      <w:r w:rsidRPr="008618A7">
        <w:rPr>
          <w:color w:val="212121"/>
          <w:lang w:val="en-US"/>
        </w:rPr>
        <w:lastRenderedPageBreak/>
        <w:t>Label: Zoisite</w:t>
      </w:r>
    </w:p>
    <w:p w14:paraId="62850868" w14:textId="77777777" w:rsidR="008618A7" w:rsidRPr="008618A7" w:rsidRDefault="008618A7" w:rsidP="00861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lang w:val="en-US"/>
        </w:rPr>
      </w:pPr>
      <w:r w:rsidRPr="008618A7">
        <w:rPr>
          <w:color w:val="212121"/>
          <w:lang w:val="en-US"/>
        </w:rPr>
        <w:t>Prediction: Zoisite</w:t>
      </w:r>
    </w:p>
    <w:p w14:paraId="3A64915C" w14:textId="105C4051" w:rsidR="008618A7" w:rsidRPr="008618A7" w:rsidRDefault="008618A7" w:rsidP="008618A7">
      <w:pPr>
        <w:shd w:val="clear" w:color="auto" w:fill="FFFFFF"/>
        <w:rPr>
          <w:rFonts w:ascii="Roboto" w:hAnsi="Roboto"/>
          <w:color w:val="212121"/>
          <w:sz w:val="21"/>
          <w:szCs w:val="21"/>
        </w:rPr>
      </w:pPr>
      <w:r w:rsidRPr="008618A7">
        <w:rPr>
          <w:noProof/>
        </w:rPr>
        <w:drawing>
          <wp:inline distT="0" distB="0" distL="0" distR="0" wp14:anchorId="4E8C0086" wp14:editId="051BA381">
            <wp:extent cx="4006215" cy="3897630"/>
            <wp:effectExtent l="0" t="0" r="0" b="7620"/>
            <wp:docPr id="15074963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FBB1" w14:textId="77777777" w:rsidR="008618A7" w:rsidRPr="008618A7" w:rsidRDefault="008618A7" w:rsidP="008618A7"/>
    <w:p w14:paraId="3F1A0896" w14:textId="1CCE5EAE" w:rsidR="008618A7" w:rsidRPr="008618A7" w:rsidRDefault="008618A7" w:rsidP="008618A7">
      <w:pPr>
        <w:rPr>
          <w:lang w:val="en-US"/>
        </w:rPr>
      </w:pPr>
      <w:r w:rsidRPr="008618A7">
        <w:rPr>
          <w:lang w:val="en-US"/>
        </w:rPr>
        <w:t xml:space="preserve">                                         </w:t>
      </w:r>
      <w:r>
        <w:t>Рис</w:t>
      </w:r>
      <w:r w:rsidRPr="008618A7">
        <w:rPr>
          <w:lang w:val="en-US"/>
        </w:rPr>
        <w:t xml:space="preserve">. 7 - </w:t>
      </w:r>
      <w:r w:rsidRPr="008618A7">
        <w:rPr>
          <w:color w:val="212121"/>
          <w:lang w:val="en-US"/>
        </w:rPr>
        <w:t>Zoisite</w:t>
      </w:r>
    </w:p>
    <w:p w14:paraId="70DEF920" w14:textId="35083969" w:rsidR="008618A7" w:rsidRDefault="008618A7" w:rsidP="008618A7">
      <w:pPr>
        <w:tabs>
          <w:tab w:val="left" w:pos="2380"/>
        </w:tabs>
        <w:rPr>
          <w:lang w:val="en-US"/>
        </w:rPr>
      </w:pPr>
      <w:r w:rsidRPr="008618A7">
        <w:rPr>
          <w:lang w:val="en-US"/>
        </w:rPr>
        <w:tab/>
      </w:r>
    </w:p>
    <w:p w14:paraId="256ADE8C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627350D2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30E53024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09AFF55D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3699A907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67CAB3DB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774557FA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38B0CDD3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118EDCF5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37E9B868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68916D54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06FB5E93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52A34CF5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0402313F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10297A07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4F461A74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57E9FF52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36DF66E3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0B559A34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7D7E7CEB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0FA6C76E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307A4ABC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1ED99482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7EF21457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23148134" w14:textId="77777777" w:rsidR="008618A7" w:rsidRPr="008618A7" w:rsidRDefault="008618A7" w:rsidP="008618A7">
      <w:pPr>
        <w:tabs>
          <w:tab w:val="left" w:pos="2380"/>
        </w:tabs>
        <w:rPr>
          <w:lang w:val="en-US"/>
        </w:rPr>
      </w:pPr>
    </w:p>
    <w:p w14:paraId="56EF6E39" w14:textId="77777777" w:rsidR="008618A7" w:rsidRPr="008618A7" w:rsidRDefault="008618A7" w:rsidP="00861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lang w:val="en-US"/>
        </w:rPr>
      </w:pPr>
      <w:r w:rsidRPr="008618A7">
        <w:rPr>
          <w:color w:val="212121"/>
          <w:lang w:val="en-US"/>
        </w:rPr>
        <w:lastRenderedPageBreak/>
        <w:t>Label: Bloodstone</w:t>
      </w:r>
    </w:p>
    <w:p w14:paraId="3A6473CC" w14:textId="77777777" w:rsidR="008618A7" w:rsidRPr="008618A7" w:rsidRDefault="008618A7" w:rsidP="00861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lang w:val="en-US"/>
        </w:rPr>
      </w:pPr>
      <w:r w:rsidRPr="008618A7">
        <w:rPr>
          <w:color w:val="212121"/>
          <w:lang w:val="en-US"/>
        </w:rPr>
        <w:t>Prediction: Bloodstone</w:t>
      </w:r>
    </w:p>
    <w:p w14:paraId="3A9E65F3" w14:textId="70E418D3" w:rsidR="008618A7" w:rsidRPr="008618A7" w:rsidRDefault="008618A7" w:rsidP="008618A7">
      <w:pPr>
        <w:shd w:val="clear" w:color="auto" w:fill="FFFFFF"/>
        <w:rPr>
          <w:rFonts w:ascii="Roboto" w:hAnsi="Roboto"/>
          <w:color w:val="212121"/>
          <w:sz w:val="21"/>
          <w:szCs w:val="21"/>
        </w:rPr>
      </w:pPr>
      <w:r w:rsidRPr="008618A7">
        <w:rPr>
          <w:noProof/>
        </w:rPr>
        <w:drawing>
          <wp:inline distT="0" distB="0" distL="0" distR="0" wp14:anchorId="5D245C22" wp14:editId="54AFA1EE">
            <wp:extent cx="4006215" cy="3897630"/>
            <wp:effectExtent l="0" t="0" r="0" b="7620"/>
            <wp:docPr id="18401018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0426" w14:textId="171A6CEE" w:rsidR="008618A7" w:rsidRPr="0053581B" w:rsidRDefault="008618A7" w:rsidP="008618A7">
      <w:pPr>
        <w:tabs>
          <w:tab w:val="left" w:pos="2380"/>
        </w:tabs>
        <w:rPr>
          <w:color w:val="212121"/>
        </w:rPr>
      </w:pPr>
      <w:r>
        <w:t xml:space="preserve">                                             Рис. 8 </w:t>
      </w:r>
      <w:r w:rsidR="00943C51">
        <w:t>–</w:t>
      </w:r>
      <w:r w:rsidRPr="0053581B">
        <w:rPr>
          <w:rFonts w:ascii="Courier New" w:hAnsi="Courier New" w:cs="Courier New"/>
          <w:color w:val="212121"/>
          <w:sz w:val="20"/>
          <w:szCs w:val="20"/>
        </w:rPr>
        <w:t xml:space="preserve"> </w:t>
      </w:r>
      <w:r w:rsidRPr="008618A7">
        <w:rPr>
          <w:color w:val="212121"/>
          <w:lang w:val="en-US"/>
        </w:rPr>
        <w:t>Bloodstone</w:t>
      </w:r>
    </w:p>
    <w:p w14:paraId="0A809513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641F6872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4D6AAD0F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491B65B2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50CC6909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3D10ED5C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2BF9EADC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63155C72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1EE1B318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49456F98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5C3576EE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1A3C550F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36314234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27875EB7" w14:textId="77777777" w:rsidR="00943C51" w:rsidRDefault="00943C51" w:rsidP="008618A7">
      <w:pPr>
        <w:tabs>
          <w:tab w:val="left" w:pos="2380"/>
        </w:tabs>
        <w:rPr>
          <w:color w:val="212121"/>
        </w:rPr>
      </w:pPr>
    </w:p>
    <w:p w14:paraId="082C825F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37AF689A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1AE148F9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0FB46C08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1C96D0EE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25CE87BD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7359AA3E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5BB0071C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237B3EDC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5DFAB814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75ACCB20" w14:textId="77777777" w:rsidR="000D61FD" w:rsidRPr="0053581B" w:rsidRDefault="000D61FD" w:rsidP="008618A7">
      <w:pPr>
        <w:tabs>
          <w:tab w:val="left" w:pos="2380"/>
        </w:tabs>
        <w:rPr>
          <w:color w:val="212121"/>
        </w:rPr>
      </w:pPr>
    </w:p>
    <w:p w14:paraId="0BDC3959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6301E5C8" w14:textId="77777777" w:rsidR="00943C51" w:rsidRDefault="00943C51" w:rsidP="00943C51">
      <w:pPr>
        <w:pStyle w:val="1"/>
      </w:pPr>
      <w:r>
        <w:lastRenderedPageBreak/>
        <w:t>ВЫВОДЫ</w:t>
      </w:r>
    </w:p>
    <w:p w14:paraId="3F79A9D2" w14:textId="77777777" w:rsidR="00943C51" w:rsidRPr="00943C51" w:rsidRDefault="00943C51" w:rsidP="00943C51"/>
    <w:p w14:paraId="3B7F2386" w14:textId="2390411C" w:rsidR="006A56B1" w:rsidRDefault="00943C51" w:rsidP="000B040F">
      <w:pPr>
        <w:widowControl w:val="0"/>
      </w:pPr>
      <w:r>
        <w:t xml:space="preserve">            В ходе </w:t>
      </w:r>
      <w:r w:rsidR="000B040F">
        <w:t>выполненной</w:t>
      </w:r>
      <w:r>
        <w:t xml:space="preserve"> работы была выя</w:t>
      </w:r>
      <w:r w:rsidR="000B040F">
        <w:t>в</w:t>
      </w:r>
      <w:r>
        <w:t>лена оптималь</w:t>
      </w:r>
      <w:r w:rsidR="000B040F">
        <w:t>ная модель из всех проведенных экспериментов</w:t>
      </w:r>
      <w:r w:rsidR="00F91040">
        <w:t>. Э</w:t>
      </w:r>
      <w:r w:rsidR="000B040F">
        <w:t>то модель ResNet</w:t>
      </w:r>
      <w:r w:rsidR="000B040F" w:rsidRPr="004B3913">
        <w:t>1</w:t>
      </w:r>
      <w:r w:rsidR="000B040F">
        <w:t>8</w:t>
      </w:r>
      <w:r w:rsidR="005044BD" w:rsidRPr="005044BD">
        <w:rPr>
          <w:vertAlign w:val="superscript"/>
        </w:rPr>
        <w:t>1</w:t>
      </w:r>
      <w:r w:rsidR="00675130">
        <w:rPr>
          <w:vertAlign w:val="superscript"/>
        </w:rPr>
        <w:t>1</w:t>
      </w:r>
      <w:r w:rsidR="000B040F">
        <w:t>, которая была предобучена с добавлением классификационных слоев и планировщика ExponentialLR. Данная модель имеет следующие целевые метрики:</w:t>
      </w:r>
    </w:p>
    <w:p w14:paraId="6065F1E9" w14:textId="20050C82" w:rsidR="000B040F" w:rsidRPr="006A56B1" w:rsidRDefault="006A56B1" w:rsidP="006A56B1">
      <w:pPr>
        <w:widowControl w:val="0"/>
        <w:rPr>
          <w:bCs/>
        </w:rPr>
      </w:pPr>
      <w:r w:rsidRPr="006A56B1">
        <w:t>-</w:t>
      </w:r>
      <w:r w:rsidR="000B040F">
        <w:t xml:space="preserve"> </w:t>
      </w:r>
      <w:r w:rsidR="000B040F">
        <w:rPr>
          <w:bCs/>
        </w:rPr>
        <w:t>з</w:t>
      </w:r>
      <w:r w:rsidR="000B040F" w:rsidRPr="000B040F">
        <w:rPr>
          <w:bCs/>
        </w:rPr>
        <w:t>начение функции потерь на валидационной выборке</w:t>
      </w:r>
      <w:r>
        <w:rPr>
          <w:bCs/>
        </w:rPr>
        <w:t xml:space="preserve"> </w:t>
      </w:r>
      <w:r w:rsidRPr="006A56B1">
        <w:rPr>
          <w:bCs/>
          <w:color w:val="212121"/>
          <w:shd w:val="clear" w:color="auto" w:fill="FFFFFF"/>
        </w:rPr>
        <w:t xml:space="preserve">- </w:t>
      </w:r>
      <w:r>
        <w:t>0.72</w:t>
      </w:r>
      <w:r w:rsidRPr="006A56B1">
        <w:t>;</w:t>
      </w:r>
    </w:p>
    <w:p w14:paraId="56E2DD35" w14:textId="0EA8C04E" w:rsidR="00943C51" w:rsidRPr="0053581B" w:rsidRDefault="006A56B1" w:rsidP="00943C51">
      <w:pPr>
        <w:rPr>
          <w:bCs/>
        </w:rPr>
      </w:pPr>
      <w:r w:rsidRPr="006A56B1">
        <w:t>-</w:t>
      </w:r>
      <w:r>
        <w:t xml:space="preserve"> </w:t>
      </w:r>
      <w:r w:rsidR="00D6577E">
        <w:t>доля правильных ответов на валидационной выборке</w:t>
      </w:r>
      <w:r w:rsidRPr="006A56B1">
        <w:rPr>
          <w:bCs/>
        </w:rPr>
        <w:t xml:space="preserve"> </w:t>
      </w:r>
      <w:r w:rsidR="003B70C6">
        <w:rPr>
          <w:bCs/>
          <w:color w:val="212121"/>
          <w:shd w:val="clear" w:color="auto" w:fill="FFFFFF"/>
        </w:rPr>
        <w:t>–</w:t>
      </w:r>
      <w:r w:rsidRPr="0053581B">
        <w:rPr>
          <w:bCs/>
          <w:color w:val="212121"/>
          <w:shd w:val="clear" w:color="auto" w:fill="FFFFFF"/>
        </w:rPr>
        <w:t xml:space="preserve"> </w:t>
      </w:r>
      <w:r>
        <w:t>80</w:t>
      </w:r>
      <w:r w:rsidR="003B70C6" w:rsidRPr="00EB3A37">
        <w:t>.</w:t>
      </w:r>
      <w:r>
        <w:t>59</w:t>
      </w:r>
      <w:r w:rsidRPr="0053581B">
        <w:t>.</w:t>
      </w:r>
    </w:p>
    <w:p w14:paraId="584D18F6" w14:textId="5FE570B0" w:rsidR="00943C51" w:rsidRPr="00A35B8D" w:rsidRDefault="00943C51" w:rsidP="00943C51">
      <w:r>
        <w:tab/>
        <w:t>Сравнивая полученные результаты с модел</w:t>
      </w:r>
      <w:r w:rsidR="00425BB1">
        <w:t>ями</w:t>
      </w:r>
      <w:r>
        <w:t>, предлагае</w:t>
      </w:r>
      <w:r w:rsidR="00425BB1">
        <w:t>мыми</w:t>
      </w:r>
      <w:r>
        <w:t xml:space="preserve"> на платформе Kaggle</w:t>
      </w:r>
      <w:r w:rsidR="005044BD" w:rsidRPr="005044BD">
        <w:rPr>
          <w:vertAlign w:val="superscript"/>
        </w:rPr>
        <w:t>1</w:t>
      </w:r>
      <w:r w:rsidR="00675130">
        <w:rPr>
          <w:vertAlign w:val="superscript"/>
        </w:rPr>
        <w:t>2</w:t>
      </w:r>
      <w:r>
        <w:t xml:space="preserve">, можно утверждать, что </w:t>
      </w:r>
      <w:r w:rsidR="00425BB1">
        <w:t>представленная</w:t>
      </w:r>
      <w:r>
        <w:t xml:space="preserve"> в данной работе модель демонстрирует </w:t>
      </w:r>
      <w:r w:rsidR="006A56B1">
        <w:t>хороший</w:t>
      </w:r>
      <w:r>
        <w:t xml:space="preserve"> результат (</w:t>
      </w:r>
      <w:r w:rsidR="006A56B1">
        <w:rPr>
          <w:bCs/>
          <w:lang w:val="en-US"/>
        </w:rPr>
        <w:t>v</w:t>
      </w:r>
      <w:r w:rsidR="006A56B1" w:rsidRPr="006A56B1">
        <w:rPr>
          <w:bCs/>
          <w:color w:val="212121"/>
          <w:shd w:val="clear" w:color="auto" w:fill="FFFFFF"/>
        </w:rPr>
        <w:t xml:space="preserve">alidation accuracy - </w:t>
      </w:r>
      <w:r w:rsidR="006A56B1">
        <w:t>80.59</w:t>
      </w:r>
      <w:r w:rsidR="00D6577E">
        <w:t>,</w:t>
      </w:r>
      <w:r w:rsidR="00D6577E" w:rsidRPr="00D6577E">
        <w:rPr>
          <w:bCs/>
          <w:color w:val="212121"/>
          <w:shd w:val="clear" w:color="auto" w:fill="FFFFFF"/>
        </w:rPr>
        <w:t xml:space="preserve"> </w:t>
      </w:r>
      <w:r w:rsidR="00D6577E">
        <w:rPr>
          <w:bCs/>
          <w:color w:val="212121"/>
          <w:shd w:val="clear" w:color="auto" w:fill="FFFFFF"/>
          <w:lang w:val="en-US"/>
        </w:rPr>
        <w:t>v</w:t>
      </w:r>
      <w:r w:rsidR="00D6577E" w:rsidRPr="000B040F">
        <w:rPr>
          <w:bCs/>
          <w:color w:val="212121"/>
          <w:shd w:val="clear" w:color="auto" w:fill="FFFFFF"/>
        </w:rPr>
        <w:t>alidation loss</w:t>
      </w:r>
      <w:r w:rsidR="00D6577E" w:rsidRPr="006A56B1">
        <w:rPr>
          <w:bCs/>
          <w:color w:val="212121"/>
          <w:shd w:val="clear" w:color="auto" w:fill="FFFFFF"/>
        </w:rPr>
        <w:t xml:space="preserve"> - </w:t>
      </w:r>
      <w:r w:rsidR="00D6577E">
        <w:t>0.72</w:t>
      </w:r>
      <w:r>
        <w:t>)</w:t>
      </w:r>
      <w:r w:rsidR="00646BB8">
        <w:t>, н</w:t>
      </w:r>
      <w:r w:rsidR="004B529E">
        <w:t xml:space="preserve">е все </w:t>
      </w:r>
      <w:r w:rsidR="00425BB1">
        <w:t xml:space="preserve">представленные </w:t>
      </w:r>
      <w:r w:rsidR="004B529E">
        <w:t>на платфор</w:t>
      </w:r>
      <w:r w:rsidR="005A25DF">
        <w:t>м</w:t>
      </w:r>
      <w:r w:rsidR="004B529E">
        <w:t>е</w:t>
      </w:r>
      <w:r w:rsidR="004B529E" w:rsidRPr="004B529E">
        <w:t xml:space="preserve"> </w:t>
      </w:r>
      <w:r w:rsidR="004B529E">
        <w:rPr>
          <w:lang w:val="en-US"/>
        </w:rPr>
        <w:t>Kaggle</w:t>
      </w:r>
      <w:r w:rsidR="005A6CE4">
        <w:t xml:space="preserve"> работы</w:t>
      </w:r>
      <w:r w:rsidR="004B529E">
        <w:t xml:space="preserve"> </w:t>
      </w:r>
      <w:r w:rsidR="00425BB1">
        <w:t>достигли 80</w:t>
      </w:r>
      <w:r w:rsidR="00425BB1" w:rsidRPr="00425BB1">
        <w:t>%</w:t>
      </w:r>
      <w:r w:rsidR="00D6577E">
        <w:t xml:space="preserve"> правильных ответов</w:t>
      </w:r>
      <w:r w:rsidR="00425BB1" w:rsidRPr="00425BB1">
        <w:t xml:space="preserve"> </w:t>
      </w:r>
      <w:r w:rsidR="00425BB1">
        <w:t>на валидационной выборке</w:t>
      </w:r>
      <w:r w:rsidR="008D3C31">
        <w:t xml:space="preserve"> и функции потерь менее 1</w:t>
      </w:r>
      <w:r w:rsidR="008C6D34">
        <w:t>.</w:t>
      </w:r>
    </w:p>
    <w:p w14:paraId="04DDC9BD" w14:textId="3DE6247E" w:rsidR="00425BB1" w:rsidRPr="00A04958" w:rsidRDefault="007527EE" w:rsidP="00943C51">
      <w:r w:rsidRPr="007527EE">
        <w:t xml:space="preserve">            </w:t>
      </w:r>
      <w:r w:rsidR="00B11425">
        <w:t>Полученную в ходе экспериментов оптимальную модель ResNet</w:t>
      </w:r>
      <w:r w:rsidR="00B11425" w:rsidRPr="004B3913">
        <w:t>1</w:t>
      </w:r>
      <w:r w:rsidR="00B11425">
        <w:t xml:space="preserve">8 можно попробовать улучшить, изменяя </w:t>
      </w:r>
      <w:r w:rsidR="006E160A">
        <w:t xml:space="preserve">и дополняя </w:t>
      </w:r>
      <w:r w:rsidR="00B11425">
        <w:t xml:space="preserve">аугментацию. </w:t>
      </w:r>
      <w:r w:rsidRPr="007527EE">
        <w:t xml:space="preserve">В дальнейшем данную задачу можно </w:t>
      </w:r>
      <w:r w:rsidR="00C17DDB">
        <w:t>реализовать</w:t>
      </w:r>
      <w:r w:rsidRPr="007527EE">
        <w:t xml:space="preserve"> </w:t>
      </w:r>
      <w:r w:rsidR="007201CE">
        <w:t xml:space="preserve">с помощью </w:t>
      </w:r>
      <w:r w:rsidR="00EB3A37">
        <w:t>применением других</w:t>
      </w:r>
      <w:r w:rsidRPr="007527EE">
        <w:t xml:space="preserve"> архитектур сверточных нейросетей, например </w:t>
      </w:r>
      <w:r w:rsidR="003645AD" w:rsidRPr="003645AD">
        <w:rPr>
          <w:color w:val="212121"/>
          <w:shd w:val="clear" w:color="auto" w:fill="FFFFFF"/>
        </w:rPr>
        <w:t>Inception v3</w:t>
      </w:r>
      <w:r w:rsidR="00FC2AAB">
        <w:rPr>
          <w:color w:val="212121"/>
          <w:shd w:val="clear" w:color="auto" w:fill="FFFFFF"/>
        </w:rPr>
        <w:t>(</w:t>
      </w:r>
      <w:r w:rsidR="00FC2AAB">
        <w:rPr>
          <w:color w:val="212121"/>
          <w:shd w:val="clear" w:color="auto" w:fill="FFFFFF"/>
          <w:lang w:val="en-US"/>
        </w:rPr>
        <w:t>v</w:t>
      </w:r>
      <w:r w:rsidR="00FC2AAB" w:rsidRPr="00FC2AAB">
        <w:rPr>
          <w:color w:val="212121"/>
          <w:shd w:val="clear" w:color="auto" w:fill="FFFFFF"/>
        </w:rPr>
        <w:t xml:space="preserve">4) </w:t>
      </w:r>
      <w:r w:rsidR="00FC2AAB">
        <w:rPr>
          <w:color w:val="212121"/>
          <w:shd w:val="clear" w:color="auto" w:fill="FFFFFF"/>
        </w:rPr>
        <w:t>или</w:t>
      </w:r>
      <w:r w:rsidR="00FC2AAB" w:rsidRPr="00FC2AAB">
        <w:t xml:space="preserve"> </w:t>
      </w:r>
      <w:proofErr w:type="gramStart"/>
      <w:r w:rsidR="00FC2AAB">
        <w:rPr>
          <w:color w:val="212121"/>
          <w:shd w:val="clear" w:color="auto" w:fill="FFFFFF"/>
          <w:lang w:val="en-US"/>
        </w:rPr>
        <w:t>G</w:t>
      </w:r>
      <w:r w:rsidR="00FC2AAB" w:rsidRPr="00FC2AAB">
        <w:rPr>
          <w:color w:val="212121"/>
          <w:shd w:val="clear" w:color="auto" w:fill="FFFFFF"/>
        </w:rPr>
        <w:t>oog</w:t>
      </w:r>
      <w:r w:rsidR="00A04958">
        <w:rPr>
          <w:color w:val="212121"/>
          <w:shd w:val="clear" w:color="auto" w:fill="FFFFFF"/>
          <w:lang w:val="en-US"/>
        </w:rPr>
        <w:t>L</w:t>
      </w:r>
      <w:r w:rsidR="00FC2AAB" w:rsidRPr="00FC2AAB">
        <w:rPr>
          <w:color w:val="212121"/>
          <w:shd w:val="clear" w:color="auto" w:fill="FFFFFF"/>
        </w:rPr>
        <w:t>e</w:t>
      </w:r>
      <w:r w:rsidR="00FC2AAB">
        <w:rPr>
          <w:color w:val="212121"/>
          <w:shd w:val="clear" w:color="auto" w:fill="FFFFFF"/>
          <w:lang w:val="en-US"/>
        </w:rPr>
        <w:t>N</w:t>
      </w:r>
      <w:r w:rsidR="00FC2AAB" w:rsidRPr="00FC2AAB">
        <w:rPr>
          <w:color w:val="212121"/>
          <w:shd w:val="clear" w:color="auto" w:fill="FFFFFF"/>
        </w:rPr>
        <w:t xml:space="preserve">et </w:t>
      </w:r>
      <w:r w:rsidRPr="007527EE">
        <w:t>.</w:t>
      </w:r>
      <w:proofErr w:type="gramEnd"/>
    </w:p>
    <w:p w14:paraId="3EB85414" w14:textId="77777777" w:rsidR="00943C51" w:rsidRDefault="00943C51" w:rsidP="008618A7">
      <w:pPr>
        <w:tabs>
          <w:tab w:val="left" w:pos="2380"/>
        </w:tabs>
      </w:pPr>
    </w:p>
    <w:p w14:paraId="35D0E69B" w14:textId="77777777" w:rsidR="00F91040" w:rsidRPr="00F91040" w:rsidRDefault="00F91040" w:rsidP="00F91040"/>
    <w:p w14:paraId="64BF3715" w14:textId="77777777" w:rsidR="00F91040" w:rsidRPr="00F91040" w:rsidRDefault="00F91040" w:rsidP="00F91040"/>
    <w:p w14:paraId="20010E32" w14:textId="77777777" w:rsidR="00F91040" w:rsidRPr="00F91040" w:rsidRDefault="00F91040" w:rsidP="00F91040"/>
    <w:p w14:paraId="4F913AB5" w14:textId="77777777" w:rsidR="00F91040" w:rsidRPr="00F91040" w:rsidRDefault="00F91040" w:rsidP="00F91040"/>
    <w:p w14:paraId="616E75BF" w14:textId="77777777" w:rsidR="00F91040" w:rsidRPr="00F91040" w:rsidRDefault="00F91040" w:rsidP="00F91040"/>
    <w:p w14:paraId="7BD4EB19" w14:textId="77777777" w:rsidR="00F91040" w:rsidRPr="00F91040" w:rsidRDefault="00F91040" w:rsidP="00F91040"/>
    <w:p w14:paraId="29BD501A" w14:textId="77777777" w:rsidR="00F91040" w:rsidRPr="00F91040" w:rsidRDefault="00F91040" w:rsidP="00F91040"/>
    <w:p w14:paraId="21F3C677" w14:textId="77777777" w:rsidR="00F91040" w:rsidRPr="00F91040" w:rsidRDefault="00F91040" w:rsidP="00F91040"/>
    <w:p w14:paraId="5E47F2C5" w14:textId="77777777" w:rsidR="00F91040" w:rsidRPr="00F91040" w:rsidRDefault="00F91040" w:rsidP="00F91040"/>
    <w:p w14:paraId="793FE43B" w14:textId="77777777" w:rsidR="00F91040" w:rsidRPr="00F91040" w:rsidRDefault="00F91040" w:rsidP="00F91040"/>
    <w:p w14:paraId="281259B2" w14:textId="77777777" w:rsidR="00F91040" w:rsidRPr="00F91040" w:rsidRDefault="00F91040" w:rsidP="00F91040"/>
    <w:p w14:paraId="3A389231" w14:textId="77777777" w:rsidR="00F91040" w:rsidRDefault="00F91040" w:rsidP="00F91040"/>
    <w:p w14:paraId="7D98180E" w14:textId="77777777" w:rsidR="000D61FD" w:rsidRDefault="000D61FD" w:rsidP="00F91040"/>
    <w:p w14:paraId="7C613619" w14:textId="77777777" w:rsidR="000D61FD" w:rsidRDefault="000D61FD" w:rsidP="00F91040"/>
    <w:p w14:paraId="22BE7672" w14:textId="77777777" w:rsidR="000D61FD" w:rsidRDefault="000D61FD" w:rsidP="00F91040"/>
    <w:p w14:paraId="5144D462" w14:textId="77777777" w:rsidR="000D61FD" w:rsidRDefault="000D61FD" w:rsidP="00F91040"/>
    <w:p w14:paraId="59951099" w14:textId="77777777" w:rsidR="000D61FD" w:rsidRDefault="000D61FD" w:rsidP="00F91040"/>
    <w:p w14:paraId="1882E74A" w14:textId="77777777" w:rsidR="000D61FD" w:rsidRDefault="000D61FD" w:rsidP="00F91040"/>
    <w:p w14:paraId="3996FEDE" w14:textId="77777777" w:rsidR="000D61FD" w:rsidRDefault="000D61FD" w:rsidP="00F91040"/>
    <w:p w14:paraId="04BE743A" w14:textId="77777777" w:rsidR="000D61FD" w:rsidRDefault="000D61FD" w:rsidP="00F91040"/>
    <w:p w14:paraId="7F4B3BC5" w14:textId="77777777" w:rsidR="000D61FD" w:rsidRDefault="000D61FD" w:rsidP="00F91040"/>
    <w:p w14:paraId="4B00BB0E" w14:textId="77777777" w:rsidR="000D61FD" w:rsidRDefault="000D61FD" w:rsidP="00F91040"/>
    <w:p w14:paraId="19E9F5BF" w14:textId="77777777" w:rsidR="000D61FD" w:rsidRDefault="000D61FD" w:rsidP="00F91040"/>
    <w:p w14:paraId="7B95786F" w14:textId="77777777" w:rsidR="000D61FD" w:rsidRDefault="000D61FD" w:rsidP="00F91040"/>
    <w:p w14:paraId="42CD76D8" w14:textId="77777777" w:rsidR="000D61FD" w:rsidRDefault="000D61FD" w:rsidP="00F91040"/>
    <w:p w14:paraId="5F22FC69" w14:textId="77777777" w:rsidR="000D61FD" w:rsidRDefault="000D61FD" w:rsidP="00F91040"/>
    <w:p w14:paraId="415582C2" w14:textId="77777777" w:rsidR="000D61FD" w:rsidRDefault="000D61FD" w:rsidP="00F91040"/>
    <w:p w14:paraId="1AF7BFF1" w14:textId="77777777" w:rsidR="000D61FD" w:rsidRDefault="000D61FD" w:rsidP="00F91040"/>
    <w:p w14:paraId="50AAA1DB" w14:textId="77777777" w:rsidR="000D61FD" w:rsidRPr="000B6E1D" w:rsidRDefault="000D61FD" w:rsidP="00F91040"/>
    <w:p w14:paraId="55555E05" w14:textId="77777777" w:rsidR="00F91040" w:rsidRPr="00F91040" w:rsidRDefault="00F91040" w:rsidP="00F91040"/>
    <w:p w14:paraId="4AF6D632" w14:textId="77777777" w:rsidR="00F91040" w:rsidRDefault="00F91040" w:rsidP="00F91040"/>
    <w:p w14:paraId="30858763" w14:textId="4746CC8D" w:rsidR="00A663EA" w:rsidRDefault="005044BD" w:rsidP="00F91040">
      <w:r w:rsidRPr="005044BD">
        <w:rPr>
          <w:vertAlign w:val="superscript"/>
        </w:rPr>
        <w:t>1</w:t>
      </w:r>
      <w:r w:rsidR="00675130">
        <w:rPr>
          <w:vertAlign w:val="superscript"/>
        </w:rPr>
        <w:t>1</w:t>
      </w:r>
      <w:hyperlink r:id="rId22" w:anchor="scrollTo=p4reOU2N--Ho" w:history="1">
        <w:r w:rsidR="00675130" w:rsidRPr="00E46986">
          <w:rPr>
            <w:rStyle w:val="a5"/>
          </w:rPr>
          <w:t>https://colab.research.google.com/drive/1kAwhEWwhwvV7WdAxbbOBR73k66f2isgW#scrollTo=p4reOU2N--Ho</w:t>
        </w:r>
      </w:hyperlink>
    </w:p>
    <w:p w14:paraId="647A3A1B" w14:textId="2CD0711F" w:rsidR="00A663EA" w:rsidRPr="00F91040" w:rsidRDefault="005044BD" w:rsidP="00F91040">
      <w:pPr>
        <w:tabs>
          <w:tab w:val="left" w:pos="2221"/>
        </w:tabs>
      </w:pPr>
      <w:r w:rsidRPr="005044BD">
        <w:rPr>
          <w:vertAlign w:val="superscript"/>
        </w:rPr>
        <w:t>1</w:t>
      </w:r>
      <w:r w:rsidR="00675130">
        <w:rPr>
          <w:vertAlign w:val="superscript"/>
        </w:rPr>
        <w:t>2</w:t>
      </w:r>
      <w:hyperlink r:id="rId23" w:history="1">
        <w:r w:rsidR="00E5475B" w:rsidRPr="00E46986">
          <w:rPr>
            <w:rStyle w:val="a5"/>
          </w:rPr>
          <w:t>https://www.kaggle.com/datasets/lsind18/gemstones-images</w:t>
        </w:r>
      </w:hyperlink>
      <w:r w:rsidR="00F91040">
        <w:tab/>
      </w:r>
    </w:p>
    <w:sectPr w:rsidR="00A663EA" w:rsidRPr="00F91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AB6A7" w14:textId="77777777" w:rsidR="00FA4AFE" w:rsidRDefault="00FA4AFE" w:rsidP="00C30928">
      <w:r>
        <w:separator/>
      </w:r>
    </w:p>
  </w:endnote>
  <w:endnote w:type="continuationSeparator" w:id="0">
    <w:p w14:paraId="11D7EC1B" w14:textId="77777777" w:rsidR="00FA4AFE" w:rsidRDefault="00FA4AFE" w:rsidP="00C3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79FDF" w14:textId="77777777" w:rsidR="00FA4AFE" w:rsidRDefault="00FA4AFE" w:rsidP="00C30928">
      <w:r>
        <w:separator/>
      </w:r>
    </w:p>
  </w:footnote>
  <w:footnote w:type="continuationSeparator" w:id="0">
    <w:p w14:paraId="210C8548" w14:textId="77777777" w:rsidR="00FA4AFE" w:rsidRDefault="00FA4AFE" w:rsidP="00C30928">
      <w:r>
        <w:continuationSeparator/>
      </w:r>
    </w:p>
  </w:footnote>
  <w:footnote w:id="1">
    <w:p w14:paraId="0F50CB89" w14:textId="299D0E07" w:rsidR="00DB2937" w:rsidRDefault="00C30928" w:rsidP="00DB2937">
      <w:pPr>
        <w:shd w:val="clear" w:color="auto" w:fill="F7F7F7"/>
        <w:spacing w:line="285" w:lineRule="atLeast"/>
        <w:rPr>
          <w:rStyle w:val="a5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 w:history="1">
        <w:r w:rsidR="00666C11" w:rsidRPr="00425BB1">
          <w:rPr>
            <w:rStyle w:val="a5"/>
          </w:rPr>
          <w:t>https://www.kaggle.com/datasets/lsind18/gemstones-images</w:t>
        </w:r>
      </w:hyperlink>
    </w:p>
    <w:p w14:paraId="04ADBD4D" w14:textId="024C5ED5" w:rsidR="001A60E0" w:rsidRDefault="001A60E0" w:rsidP="00DB2937">
      <w:pPr>
        <w:shd w:val="clear" w:color="auto" w:fill="F7F7F7"/>
        <w:spacing w:line="285" w:lineRule="atLeast"/>
        <w:rPr>
          <w:color w:val="008000"/>
        </w:rPr>
      </w:pPr>
      <w:r>
        <w:rPr>
          <w:vertAlign w:val="superscript"/>
        </w:rPr>
        <w:t>2</w:t>
      </w:r>
      <w:hyperlink r:id="rId2" w:anchor="scrollTo=LEhmc-ef7RH9" w:history="1">
        <w:r w:rsidRPr="00E46986">
          <w:rPr>
            <w:rStyle w:val="a5"/>
          </w:rPr>
          <w:t>https://colab.research.google.com/drive/1kAwhEWwhwvV7WdAxbbOBR73k66f2isgW#scrollTo=LEhmc-ef7RH9</w:t>
        </w:r>
      </w:hyperlink>
    </w:p>
    <w:p w14:paraId="7096D1EC" w14:textId="77777777" w:rsidR="001A60E0" w:rsidRPr="001A60E0" w:rsidRDefault="001A60E0" w:rsidP="00DB2937">
      <w:pPr>
        <w:shd w:val="clear" w:color="auto" w:fill="F7F7F7"/>
        <w:spacing w:line="285" w:lineRule="atLeast"/>
        <w:rPr>
          <w:color w:val="008000"/>
        </w:rPr>
      </w:pPr>
    </w:p>
  </w:footnote>
  <w:footnote w:id="2">
    <w:p w14:paraId="3241978B" w14:textId="15563434" w:rsidR="008D3EDF" w:rsidRPr="008D3EDF" w:rsidRDefault="00C94473" w:rsidP="008D3EDF">
      <w:pPr>
        <w:shd w:val="clear" w:color="auto" w:fill="F7F7F7"/>
        <w:spacing w:after="160" w:line="285" w:lineRule="atLeast"/>
        <w:rPr>
          <w:color w:val="008000"/>
        </w:rPr>
      </w:pPr>
      <w:r>
        <w:rPr>
          <w:color w:val="008000"/>
          <w:vertAlign w:val="superscript"/>
        </w:rPr>
        <w:t>3</w:t>
      </w:r>
      <w:hyperlink r:id="rId3" w:history="1">
        <w:r w:rsidRPr="008D3EDF">
          <w:rPr>
            <w:rStyle w:val="a5"/>
          </w:rPr>
          <w:t>https://d2l.ai/chapter_convolutional-modern/resnet.html</w:t>
        </w:r>
      </w:hyperlink>
    </w:p>
    <w:p w14:paraId="195F72A2" w14:textId="2461A7E2" w:rsidR="008D3EDF" w:rsidRDefault="00C94473" w:rsidP="008D3EDF">
      <w:pPr>
        <w:shd w:val="clear" w:color="auto" w:fill="F7F7F7"/>
        <w:spacing w:line="285" w:lineRule="atLeast"/>
        <w:rPr>
          <w:color w:val="008000"/>
        </w:rPr>
      </w:pPr>
      <w:r>
        <w:rPr>
          <w:vertAlign w:val="superscript"/>
        </w:rPr>
        <w:t>4</w:t>
      </w:r>
      <w:hyperlink r:id="rId4" w:history="1">
        <w:r w:rsidRPr="008D3EDF">
          <w:rPr>
            <w:rStyle w:val="a5"/>
          </w:rPr>
          <w:t>https://neurohive.io/ru/vidy-nejrosetej/vgg16-model/</w:t>
        </w:r>
      </w:hyperlink>
    </w:p>
    <w:p w14:paraId="73378C03" w14:textId="01835ACD" w:rsidR="0028797C" w:rsidRDefault="00C94473" w:rsidP="008D3EDF">
      <w:pPr>
        <w:shd w:val="clear" w:color="auto" w:fill="F7F7F7"/>
        <w:spacing w:line="285" w:lineRule="atLeast"/>
        <w:rPr>
          <w:color w:val="008000"/>
          <w:u w:val="single"/>
        </w:rPr>
      </w:pPr>
      <w:r>
        <w:rPr>
          <w:color w:val="008000"/>
          <w:vertAlign w:val="superscript"/>
        </w:rPr>
        <w:t>5</w:t>
      </w:r>
      <w:hyperlink r:id="rId5" w:anchor="scrollTo=cCk7DMzk-Uqw" w:history="1">
        <w:r w:rsidRPr="00E46986">
          <w:rPr>
            <w:rStyle w:val="a5"/>
          </w:rPr>
          <w:t>https://colab.research.google.com/drive/1kAwhEWwhwvV7WdAxbbOBR73k66f2isgW#scrollTo=cCk7DMzk-Uqw</w:t>
        </w:r>
      </w:hyperlink>
    </w:p>
    <w:p w14:paraId="6124EBF9" w14:textId="5D801792" w:rsidR="0028797C" w:rsidRPr="00351D25" w:rsidRDefault="00C94473" w:rsidP="00A17C81">
      <w:pPr>
        <w:shd w:val="clear" w:color="auto" w:fill="F7F7F7"/>
        <w:spacing w:line="285" w:lineRule="atLeast"/>
        <w:rPr>
          <w:color w:val="008000"/>
        </w:rPr>
      </w:pPr>
      <w:r>
        <w:rPr>
          <w:color w:val="008000"/>
          <w:vertAlign w:val="superscript"/>
        </w:rPr>
        <w:t>6</w:t>
      </w:r>
      <w:hyperlink r:id="rId6" w:anchor="scrollTo=kLIPUzAqA5GI" w:history="1">
        <w:r w:rsidRPr="00E46986">
          <w:rPr>
            <w:rStyle w:val="a5"/>
          </w:rPr>
          <w:t>https://colab.research.google.com/drive/1kAwhEWwhwvV7WdAxbbOBR73k66f2isgW#scrollTo=kLIPUzAqA5GI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E0438"/>
    <w:multiLevelType w:val="multilevel"/>
    <w:tmpl w:val="F39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B1922"/>
    <w:multiLevelType w:val="multilevel"/>
    <w:tmpl w:val="D908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94C36"/>
    <w:multiLevelType w:val="multilevel"/>
    <w:tmpl w:val="D5D83A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19527192">
    <w:abstractNumId w:val="1"/>
  </w:num>
  <w:num w:numId="2" w16cid:durableId="1223760420">
    <w:abstractNumId w:val="2"/>
  </w:num>
  <w:num w:numId="3" w16cid:durableId="87720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4C"/>
    <w:rsid w:val="000023A0"/>
    <w:rsid w:val="00040374"/>
    <w:rsid w:val="000903F5"/>
    <w:rsid w:val="000B040F"/>
    <w:rsid w:val="000B6E1D"/>
    <w:rsid w:val="000C388C"/>
    <w:rsid w:val="000D5D5C"/>
    <w:rsid w:val="000D61FD"/>
    <w:rsid w:val="000F4416"/>
    <w:rsid w:val="00103BF4"/>
    <w:rsid w:val="001A60E0"/>
    <w:rsid w:val="001F5574"/>
    <w:rsid w:val="00233BAB"/>
    <w:rsid w:val="002451DA"/>
    <w:rsid w:val="00263B25"/>
    <w:rsid w:val="0028797C"/>
    <w:rsid w:val="00293496"/>
    <w:rsid w:val="002C4B56"/>
    <w:rsid w:val="002D34D3"/>
    <w:rsid w:val="002D3A30"/>
    <w:rsid w:val="00351D25"/>
    <w:rsid w:val="003645AD"/>
    <w:rsid w:val="003B0288"/>
    <w:rsid w:val="003B70C6"/>
    <w:rsid w:val="00425BB1"/>
    <w:rsid w:val="004633E1"/>
    <w:rsid w:val="00492BF4"/>
    <w:rsid w:val="004B3913"/>
    <w:rsid w:val="004B529E"/>
    <w:rsid w:val="004C7825"/>
    <w:rsid w:val="004D473D"/>
    <w:rsid w:val="005044BD"/>
    <w:rsid w:val="00515E1F"/>
    <w:rsid w:val="0053581B"/>
    <w:rsid w:val="0054580C"/>
    <w:rsid w:val="00573F92"/>
    <w:rsid w:val="005850A0"/>
    <w:rsid w:val="005971BF"/>
    <w:rsid w:val="005A25DF"/>
    <w:rsid w:val="005A6CE4"/>
    <w:rsid w:val="005F241A"/>
    <w:rsid w:val="00626F2E"/>
    <w:rsid w:val="00646BB8"/>
    <w:rsid w:val="00666C11"/>
    <w:rsid w:val="00675130"/>
    <w:rsid w:val="00686EBF"/>
    <w:rsid w:val="00687CCB"/>
    <w:rsid w:val="0069224F"/>
    <w:rsid w:val="006930A5"/>
    <w:rsid w:val="006A56B1"/>
    <w:rsid w:val="006A6CD3"/>
    <w:rsid w:val="006B10B0"/>
    <w:rsid w:val="006C416A"/>
    <w:rsid w:val="006E160A"/>
    <w:rsid w:val="006E723E"/>
    <w:rsid w:val="006F75CD"/>
    <w:rsid w:val="0071042A"/>
    <w:rsid w:val="007201CE"/>
    <w:rsid w:val="00747657"/>
    <w:rsid w:val="007518BC"/>
    <w:rsid w:val="007527EE"/>
    <w:rsid w:val="00752BA9"/>
    <w:rsid w:val="0075674C"/>
    <w:rsid w:val="007A2DD3"/>
    <w:rsid w:val="00802AE5"/>
    <w:rsid w:val="00830439"/>
    <w:rsid w:val="00845A2E"/>
    <w:rsid w:val="008618A7"/>
    <w:rsid w:val="00871382"/>
    <w:rsid w:val="008904A5"/>
    <w:rsid w:val="008C6D34"/>
    <w:rsid w:val="008D325E"/>
    <w:rsid w:val="008D3C31"/>
    <w:rsid w:val="008D3EDF"/>
    <w:rsid w:val="009007A6"/>
    <w:rsid w:val="00915522"/>
    <w:rsid w:val="0092546C"/>
    <w:rsid w:val="00943C51"/>
    <w:rsid w:val="00951DCF"/>
    <w:rsid w:val="0095470F"/>
    <w:rsid w:val="00976654"/>
    <w:rsid w:val="00980612"/>
    <w:rsid w:val="009A1778"/>
    <w:rsid w:val="009B1AC6"/>
    <w:rsid w:val="009E418B"/>
    <w:rsid w:val="00A04958"/>
    <w:rsid w:val="00A06BFF"/>
    <w:rsid w:val="00A17C81"/>
    <w:rsid w:val="00A35B8D"/>
    <w:rsid w:val="00A42488"/>
    <w:rsid w:val="00A52124"/>
    <w:rsid w:val="00A663EA"/>
    <w:rsid w:val="00A67195"/>
    <w:rsid w:val="00A71DDA"/>
    <w:rsid w:val="00A92BEF"/>
    <w:rsid w:val="00AF196C"/>
    <w:rsid w:val="00B10FF4"/>
    <w:rsid w:val="00B11425"/>
    <w:rsid w:val="00B41FF4"/>
    <w:rsid w:val="00C17DDB"/>
    <w:rsid w:val="00C207BA"/>
    <w:rsid w:val="00C30928"/>
    <w:rsid w:val="00C45A75"/>
    <w:rsid w:val="00C64B41"/>
    <w:rsid w:val="00C94473"/>
    <w:rsid w:val="00CD5FE6"/>
    <w:rsid w:val="00D22D9A"/>
    <w:rsid w:val="00D6577E"/>
    <w:rsid w:val="00D671B9"/>
    <w:rsid w:val="00DA5ACF"/>
    <w:rsid w:val="00DB2937"/>
    <w:rsid w:val="00DC01C0"/>
    <w:rsid w:val="00E24801"/>
    <w:rsid w:val="00E5475B"/>
    <w:rsid w:val="00E60539"/>
    <w:rsid w:val="00E6124E"/>
    <w:rsid w:val="00EB3A37"/>
    <w:rsid w:val="00ED5CD9"/>
    <w:rsid w:val="00EF725C"/>
    <w:rsid w:val="00F11BF2"/>
    <w:rsid w:val="00F61092"/>
    <w:rsid w:val="00F70CF0"/>
    <w:rsid w:val="00F802B8"/>
    <w:rsid w:val="00F91040"/>
    <w:rsid w:val="00FA4AFE"/>
    <w:rsid w:val="00FC2AAB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DCDB"/>
  <w15:chartTrackingRefBased/>
  <w15:docId w15:val="{7832EFF4-97A2-45D4-92FC-E3663A83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2B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1092"/>
    <w:pPr>
      <w:keepNext/>
      <w:keepLines/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F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C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09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Subtitle"/>
    <w:basedOn w:val="a"/>
    <w:next w:val="a"/>
    <w:link w:val="a4"/>
    <w:uiPriority w:val="11"/>
    <w:qFormat/>
    <w:rsid w:val="00C30928"/>
    <w:pPr>
      <w:keepNext/>
      <w:keepLines/>
      <w:spacing w:after="160" w:line="256" w:lineRule="auto"/>
      <w:jc w:val="both"/>
    </w:pPr>
    <w:rPr>
      <w:sz w:val="28"/>
      <w:szCs w:val="28"/>
    </w:rPr>
  </w:style>
  <w:style w:type="character" w:customStyle="1" w:styleId="a4">
    <w:name w:val="Подзаголовок Знак"/>
    <w:basedOn w:val="a0"/>
    <w:link w:val="a3"/>
    <w:uiPriority w:val="11"/>
    <w:rsid w:val="00C3092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666C1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66C1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666C1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666C1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666C11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DB2937"/>
    <w:pPr>
      <w:tabs>
        <w:tab w:val="center" w:pos="4677"/>
        <w:tab w:val="right" w:pos="9355"/>
      </w:tabs>
      <w:jc w:val="both"/>
    </w:pPr>
  </w:style>
  <w:style w:type="character" w:customStyle="1" w:styleId="a9">
    <w:name w:val="Верхний колонтитул Знак"/>
    <w:basedOn w:val="a0"/>
    <w:link w:val="a8"/>
    <w:uiPriority w:val="99"/>
    <w:rsid w:val="00DB293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DB2937"/>
    <w:pPr>
      <w:tabs>
        <w:tab w:val="center" w:pos="4677"/>
        <w:tab w:val="right" w:pos="9355"/>
      </w:tabs>
      <w:jc w:val="both"/>
    </w:pPr>
  </w:style>
  <w:style w:type="character" w:customStyle="1" w:styleId="ab">
    <w:name w:val="Нижний колонтитул Знак"/>
    <w:basedOn w:val="a0"/>
    <w:link w:val="aa"/>
    <w:uiPriority w:val="99"/>
    <w:rsid w:val="00DB293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861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618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Strong"/>
    <w:basedOn w:val="a0"/>
    <w:uiPriority w:val="22"/>
    <w:qFormat/>
    <w:rsid w:val="0029349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2C4B5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D5FE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e">
    <w:name w:val="List Paragraph"/>
    <w:basedOn w:val="a"/>
    <w:uiPriority w:val="34"/>
    <w:qFormat/>
    <w:rsid w:val="00CD5FE6"/>
    <w:pPr>
      <w:spacing w:after="160" w:line="259" w:lineRule="auto"/>
      <w:ind w:left="720"/>
      <w:contextualSpacing/>
      <w:jc w:val="both"/>
    </w:pPr>
  </w:style>
  <w:style w:type="paragraph" w:styleId="af">
    <w:name w:val="footnote text"/>
    <w:basedOn w:val="a"/>
    <w:link w:val="af0"/>
    <w:uiPriority w:val="99"/>
    <w:semiHidden/>
    <w:unhideWhenUsed/>
    <w:rsid w:val="00C94473"/>
    <w:pPr>
      <w:jc w:val="both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C9447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1">
    <w:name w:val="footnote reference"/>
    <w:basedOn w:val="a0"/>
    <w:uiPriority w:val="99"/>
    <w:semiHidden/>
    <w:unhideWhenUsed/>
    <w:rsid w:val="00C94473"/>
    <w:rPr>
      <w:vertAlign w:val="superscript"/>
    </w:rPr>
  </w:style>
  <w:style w:type="character" w:styleId="af2">
    <w:name w:val="Emphasis"/>
    <w:basedOn w:val="a0"/>
    <w:uiPriority w:val="20"/>
    <w:qFormat/>
    <w:rsid w:val="004633E1"/>
    <w:rPr>
      <w:i/>
      <w:iCs/>
    </w:rPr>
  </w:style>
  <w:style w:type="paragraph" w:customStyle="1" w:styleId="xvisr">
    <w:name w:val="xvisr"/>
    <w:basedOn w:val="a"/>
    <w:rsid w:val="00F802B8"/>
    <w:pPr>
      <w:spacing w:before="100" w:beforeAutospacing="1" w:after="100" w:afterAutospacing="1"/>
    </w:pPr>
  </w:style>
  <w:style w:type="character" w:customStyle="1" w:styleId="b2eff">
    <w:name w:val="b2eff"/>
    <w:basedOn w:val="a0"/>
    <w:rsid w:val="00F80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6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6559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81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8663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colab.research.google.com/drive/1kAwhEWwhwvV7WdAxbbOBR73k66f2isgW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drive/1kAwhEWwhwvV7WdAxbbOBR73k66f2isgW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kAwhEWwhwvV7WdAxbbOBR73k66f2isgW" TargetMode="External"/><Relationship Id="rId23" Type="http://schemas.openxmlformats.org/officeDocument/2006/relationships/hyperlink" Target="https://www.kaggle.com/datasets/lsind18/gemstones-imag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olab.research.google.com/drive/1kAwhEWwhwvV7WdAxbbOBR73k66f2isg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colab.research.google.com/drive/1kAwhEWwhwvV7WdAxbbOBR73k66f2isgW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2l.ai/chapter_convolutional-modern/resnet.html" TargetMode="External"/><Relationship Id="rId2" Type="http://schemas.openxmlformats.org/officeDocument/2006/relationships/hyperlink" Target="https://colab.research.google.com/drive/1kAwhEWwhwvV7WdAxbbOBR73k66f2isgW" TargetMode="External"/><Relationship Id="rId1" Type="http://schemas.openxmlformats.org/officeDocument/2006/relationships/hyperlink" Target="https://www.kaggle.com/datasets/lsind18/gemstones-images" TargetMode="External"/><Relationship Id="rId6" Type="http://schemas.openxmlformats.org/officeDocument/2006/relationships/hyperlink" Target="https://colab.research.google.com/drive/1kAwhEWwhwvV7WdAxbbOBR73k66f2isgW" TargetMode="External"/><Relationship Id="rId5" Type="http://schemas.openxmlformats.org/officeDocument/2006/relationships/hyperlink" Target="https://colab.research.google.com/drive/1kAwhEWwhwvV7WdAxbbOBR73k66f2isgW" TargetMode="External"/><Relationship Id="rId4" Type="http://schemas.openxmlformats.org/officeDocument/2006/relationships/hyperlink" Target="https://neurohive.io/ru/vidy-nejrosetej/vgg16-mode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E5155-42F8-4366-9984-94D72E32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3557</TotalTime>
  <Pages>11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Кормазова</dc:creator>
  <cp:keywords/>
  <dc:description/>
  <cp:lastModifiedBy>Маргарита Кормазова</cp:lastModifiedBy>
  <cp:revision>47</cp:revision>
  <dcterms:created xsi:type="dcterms:W3CDTF">2023-07-31T09:51:00Z</dcterms:created>
  <dcterms:modified xsi:type="dcterms:W3CDTF">2023-08-03T19:24:00Z</dcterms:modified>
</cp:coreProperties>
</file>