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设备采购合同</w:t>
      </w:r>
    </w:p>
    <w:p>
      <w:pPr>
        <w:jc w:val="center"/>
      </w:pPr>
      <w:r>
        <w:rPr>
          <w:sz w:val="21"/>
        </w:rPr>
        <w:t>编号：CG-2026-0606</w:t>
      </w:r>
    </w:p>
    <w:p>
      <w:r>
        <w:rPr>
          <w:i/>
          <w:sz w:val="19"/>
        </w:rPr>
        <w:t>说明：本合同为测试样本，所有主体、地址、账号、金额等信息均为虚构，仅用于系统测试。</w:t>
      </w:r>
    </w:p>
    <w:p>
      <w:r>
        <w:rPr>
          <w:b/>
          <w:sz w:val="25"/>
        </w:rPr>
        <w:t>一、合同双方</w:t>
      </w:r>
    </w:p>
    <w:p>
      <w:r>
        <w:rPr>
          <w:sz w:val="22"/>
        </w:rPr>
        <w:t>买方（甲方）：北川智造实验室有限公司</w:t>
      </w:r>
    </w:p>
    <w:p>
      <w:r>
        <w:rPr>
          <w:sz w:val="22"/>
        </w:rPr>
        <w:t>统一社会信用代码：91510100MA8FAKE505</w:t>
      </w:r>
    </w:p>
    <w:p>
      <w:r>
        <w:rPr>
          <w:sz w:val="22"/>
        </w:rPr>
        <w:t>地址：四川省北川市高新西路299号创新园7号楼</w:t>
      </w:r>
    </w:p>
    <w:p>
      <w:r>
        <w:rPr>
          <w:sz w:val="22"/>
        </w:rPr>
        <w:t>联系人：林修远，联系电话：13570050055</w:t>
      </w:r>
    </w:p>
    <w:p>
      <w:r>
        <w:rPr>
          <w:sz w:val="22"/>
        </w:rPr>
        <w:t>卖方（乙方）：远景精密设备（苏州）有限公司</w:t>
      </w:r>
    </w:p>
    <w:p>
      <w:r>
        <w:rPr>
          <w:sz w:val="22"/>
        </w:rPr>
        <w:t>统一社会信用代码：91320500MA8FAKE606</w:t>
      </w:r>
    </w:p>
    <w:p>
      <w:r>
        <w:rPr>
          <w:sz w:val="22"/>
        </w:rPr>
        <w:t>地址：江苏省苏州市工业园区启明路58号</w:t>
      </w:r>
    </w:p>
    <w:p>
      <w:r>
        <w:rPr>
          <w:sz w:val="22"/>
        </w:rPr>
        <w:t>联系人：韩书宁，联系电话：13680060066</w:t>
      </w:r>
    </w:p>
    <w:p>
      <w:r>
        <w:rPr>
          <w:b/>
          <w:sz w:val="25"/>
        </w:rPr>
        <w:t>二、采购标的</w:t>
      </w:r>
    </w:p>
    <w:p>
      <w:r>
        <w:rPr>
          <w:sz w:val="22"/>
        </w:rPr>
        <w:t>1. 甲方向乙方采购高速视觉检测设备4套、工控主机4台、配套软件许可4套及现场安装调试服务。</w:t>
      </w:r>
    </w:p>
    <w:p>
      <w:r>
        <w:rPr>
          <w:sz w:val="22"/>
        </w:rPr>
        <w:t>2. 详细规格、品牌、型号、数量及单价以本合同附件《设备清单》为准。</w:t>
      </w:r>
    </w:p>
    <w:p>
      <w:r>
        <w:rPr>
          <w:sz w:val="22"/>
        </w:rPr>
        <w:t>3. 乙方保证所供设备为全新、未使用、原厂正品，符合国家质量标准及双方约定技术参数。</w:t>
      </w:r>
    </w:p>
    <w:p>
      <w:r>
        <w:rPr>
          <w:b/>
          <w:sz w:val="25"/>
        </w:rPr>
        <w:t>三、交付地点与期限</w:t>
      </w:r>
    </w:p>
    <w:p>
      <w:r>
        <w:rPr>
          <w:sz w:val="22"/>
        </w:rPr>
        <w:t>1. 交付地点：四川省北川市高新西路299号甲方生产车间。</w:t>
      </w:r>
    </w:p>
    <w:p>
      <w:r>
        <w:rPr>
          <w:sz w:val="22"/>
        </w:rPr>
        <w:t>2. 交货期限：自合同生效且收到首付款之日起45个自然日内完成交货。</w:t>
      </w:r>
    </w:p>
    <w:p>
      <w:r>
        <w:rPr>
          <w:sz w:val="22"/>
        </w:rPr>
        <w:t>3. 安装调试期限：设备到货后10个工作日内完成。</w:t>
      </w:r>
    </w:p>
    <w:p>
      <w:r>
        <w:rPr>
          <w:b/>
          <w:sz w:val="25"/>
        </w:rPr>
        <w:t>四、合同金额及付款方式</w:t>
      </w:r>
    </w:p>
    <w:p>
      <w:r>
        <w:rPr>
          <w:sz w:val="22"/>
        </w:rPr>
        <w:t>1. 合同总价：人民币叁佰陆拾捌万元整（小写：3,680,000.00元），包含设备费、包装费、运输费、保险费、安装调试费、税费及培训费。</w:t>
      </w:r>
    </w:p>
    <w:p>
      <w:r>
        <w:rPr>
          <w:sz w:val="22"/>
        </w:rPr>
        <w:t>2. 付款方式：</w:t>
      </w:r>
    </w:p>
    <w:p>
      <w:r>
        <w:rPr>
          <w:sz w:val="22"/>
        </w:rPr>
        <w:t>（1）合同签订后5个工作日内，甲方支付30%预付款。</w:t>
      </w:r>
    </w:p>
    <w:p>
      <w:r>
        <w:rPr>
          <w:sz w:val="22"/>
        </w:rPr>
        <w:t>（2）设备到货并经甲方初步验收合格后，甲方支付60%货款。</w:t>
      </w:r>
    </w:p>
    <w:p>
      <w:r>
        <w:rPr>
          <w:sz w:val="22"/>
        </w:rPr>
        <w:t>（3）最终验收合格并收到全额增值税专用发票后，甲方支付10%尾款。</w:t>
      </w:r>
    </w:p>
    <w:p>
      <w:r>
        <w:rPr>
          <w:b/>
          <w:sz w:val="25"/>
        </w:rPr>
        <w:t>五、验收与质保</w:t>
      </w:r>
    </w:p>
    <w:p>
      <w:r>
        <w:rPr>
          <w:sz w:val="22"/>
        </w:rPr>
        <w:t>1. 初验以到货数量、外观、包装、随机文件为准。</w:t>
      </w:r>
    </w:p>
    <w:p>
      <w:r>
        <w:rPr>
          <w:sz w:val="22"/>
        </w:rPr>
        <w:t>2. 终验以产线联调、性能测试和连续稳定运行72小时结果为准。</w:t>
      </w:r>
    </w:p>
    <w:p>
      <w:r>
        <w:rPr>
          <w:sz w:val="22"/>
        </w:rPr>
        <w:t>3. 质保期为最终验收合格之日起24个月。</w:t>
      </w:r>
    </w:p>
    <w:p>
      <w:r>
        <w:rPr>
          <w:sz w:val="22"/>
        </w:rPr>
        <w:t>4. 质保期内乙方应在收到故障通知后24小时内响应，72小时内到场处理。</w:t>
      </w:r>
    </w:p>
    <w:p>
      <w:r>
        <w:rPr>
          <w:b/>
          <w:sz w:val="25"/>
        </w:rPr>
        <w:t>六、违约责任</w:t>
      </w:r>
    </w:p>
    <w:p>
      <w:r>
        <w:rPr>
          <w:sz w:val="22"/>
        </w:rPr>
        <w:t>1. 乙方逾期交货的，每逾期一日按迟延交付部分价款的千分之一支付违约金。</w:t>
      </w:r>
    </w:p>
    <w:p>
      <w:r>
        <w:rPr>
          <w:sz w:val="22"/>
        </w:rPr>
        <w:t>2. 设备经两次维修仍不能满足合同约定性能指标的，甲方有权退货并要求乙方返还相应价款及赔偿损失。</w:t>
      </w:r>
    </w:p>
    <w:p>
      <w:r>
        <w:rPr>
          <w:sz w:val="22"/>
        </w:rPr>
        <w:t>3. 甲方无正当理由逾期付款的，每逾期一日按应付未付款项的万分之三支付违约金。</w:t>
      </w:r>
    </w:p>
    <w:p>
      <w:r>
        <w:rPr>
          <w:b/>
          <w:sz w:val="25"/>
        </w:rPr>
        <w:t>七、争议解决与其他</w:t>
      </w:r>
    </w:p>
    <w:p>
      <w:r>
        <w:rPr>
          <w:sz w:val="22"/>
        </w:rPr>
        <w:t>1. 本合同适用中华人民共和国法律。</w:t>
      </w:r>
    </w:p>
    <w:p>
      <w:r>
        <w:rPr>
          <w:sz w:val="22"/>
        </w:rPr>
        <w:t>2. 因本合同引起的争议，由双方协商解决；协商不成的，提交甲方所在地人民法院管辖。</w:t>
      </w:r>
    </w:p>
    <w:p>
      <w:r>
        <w:rPr>
          <w:sz w:val="22"/>
        </w:rPr>
        <w:t>3. 附件《设备清单》《技术协议》《售后服务承诺书》为本合同不可分割组成部分。</w:t>
      </w:r>
    </w:p>
    <w:p>
      <w:r>
        <w:rPr>
          <w:b/>
          <w:sz w:val="25"/>
        </w:rPr>
        <w:t>签署页</w:t>
      </w:r>
    </w:p>
    <w:p>
      <w:r>
        <w:rPr>
          <w:sz w:val="22"/>
        </w:rPr>
        <w:t>甲方（盖章）：北川智造实验室有限公司</w:t>
      </w:r>
    </w:p>
    <w:p>
      <w:r>
        <w:rPr>
          <w:sz w:val="22"/>
        </w:rPr>
        <w:t>授权代表：林修远</w:t>
      </w:r>
    </w:p>
    <w:p>
      <w:r>
        <w:rPr>
          <w:sz w:val="22"/>
        </w:rPr>
        <w:t>签署日期：2026年6月6日</w:t>
      </w:r>
    </w:p>
    <w:p>
      <w:r>
        <w:rPr>
          <w:sz w:val="22"/>
        </w:rPr>
        <w:t>乙方（盖章）：远景精密设备（苏州）有限公司</w:t>
      </w:r>
    </w:p>
    <w:p>
      <w:r>
        <w:rPr>
          <w:sz w:val="22"/>
        </w:rPr>
        <w:t>授权代表：韩书宁</w:t>
      </w:r>
    </w:p>
    <w:p>
      <w:r>
        <w:rPr>
          <w:sz w:val="22"/>
        </w:rPr>
        <w:t>签署日期：2026年6月6日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