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BF394" w14:textId="76FC927B" w:rsidR="008A73FD" w:rsidRPr="00C23DD5" w:rsidRDefault="001E03BF" w:rsidP="008A73FD">
      <w:pPr>
        <w:ind w:right="-720"/>
        <w:rPr>
          <w:rFonts w:ascii="Arial" w:hAnsi="Arial" w:cs="Arial"/>
          <w:b/>
        </w:rPr>
      </w:pPr>
      <w:r w:rsidRPr="00B81AF9">
        <w:rPr>
          <w:rFonts w:ascii="Arial" w:hAnsi="Arial" w:cs="Arial"/>
          <w:b/>
          <w:noProof/>
          <w:spacing w:val="-2"/>
          <w:kern w:val="2"/>
          <w:sz w:val="22"/>
          <w:lang w:eastAsia="zh-CN"/>
        </w:rPr>
        <w:drawing>
          <wp:anchor distT="0" distB="0" distL="114300" distR="114300" simplePos="0" relativeHeight="251659776" behindDoc="0" locked="0" layoutInCell="1" allowOverlap="1" wp14:anchorId="6FBEE525" wp14:editId="595B8FF2">
            <wp:simplePos x="0" y="0"/>
            <wp:positionH relativeFrom="margin">
              <wp:posOffset>1823085</wp:posOffset>
            </wp:positionH>
            <wp:positionV relativeFrom="margin">
              <wp:posOffset>-57150</wp:posOffset>
            </wp:positionV>
            <wp:extent cx="2409825" cy="920750"/>
            <wp:effectExtent l="0" t="0" r="9525" b="0"/>
            <wp:wrapSquare wrapText="bothSides"/>
            <wp:docPr id="1900465725" name="Picture 190046572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65725" name="Picture 1900465725" descr="A black text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92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6C51E7" w14:textId="77777777" w:rsidR="008A73FD" w:rsidRPr="00C23DD5" w:rsidRDefault="008A73FD" w:rsidP="008A73FD">
      <w:pPr>
        <w:rPr>
          <w:rFonts w:ascii="Arial" w:hAnsi="Arial" w:cs="Arial"/>
          <w:b/>
        </w:rPr>
      </w:pPr>
    </w:p>
    <w:p w14:paraId="028EDC4B" w14:textId="77777777" w:rsidR="008A73FD" w:rsidRPr="00C23DD5" w:rsidRDefault="008A73FD" w:rsidP="008A73FD">
      <w:pPr>
        <w:rPr>
          <w:rFonts w:ascii="Arial" w:hAnsi="Arial" w:cs="Arial"/>
          <w:b/>
        </w:rPr>
      </w:pPr>
    </w:p>
    <w:p w14:paraId="3DA5E6C3" w14:textId="77777777" w:rsidR="008A73FD" w:rsidRPr="00C23DD5" w:rsidRDefault="008A73FD" w:rsidP="008A73FD">
      <w:pPr>
        <w:rPr>
          <w:rFonts w:ascii="Arial" w:hAnsi="Arial" w:cs="Arial"/>
          <w:b/>
        </w:rPr>
      </w:pPr>
    </w:p>
    <w:p w14:paraId="06E543E8" w14:textId="77777777" w:rsidR="00726C30" w:rsidRDefault="00726C30" w:rsidP="008A73FD">
      <w:pPr>
        <w:jc w:val="center"/>
        <w:rPr>
          <w:rFonts w:ascii="Arial" w:hAnsi="Arial" w:cs="Arial"/>
          <w:b/>
          <w:sz w:val="28"/>
          <w:szCs w:val="28"/>
        </w:rPr>
      </w:pPr>
    </w:p>
    <w:p w14:paraId="2092A58E" w14:textId="07830B45" w:rsidR="00C175C8" w:rsidRDefault="00115BCB" w:rsidP="008A73FD">
      <w:pPr>
        <w:jc w:val="center"/>
        <w:rPr>
          <w:rFonts w:ascii="Arial" w:hAnsi="Arial" w:cs="Arial"/>
          <w:b/>
          <w:sz w:val="28"/>
          <w:szCs w:val="28"/>
        </w:rPr>
      </w:pPr>
      <w:r>
        <w:rPr>
          <w:rFonts w:ascii="Arial" w:hAnsi="Arial" w:cs="Arial"/>
          <w:b/>
          <w:sz w:val="28"/>
          <w:szCs w:val="28"/>
        </w:rPr>
        <w:t>DEGREE</w:t>
      </w:r>
      <w:r w:rsidR="00726C30">
        <w:rPr>
          <w:rFonts w:ascii="Arial" w:hAnsi="Arial" w:cs="Arial"/>
          <w:b/>
          <w:sz w:val="28"/>
          <w:szCs w:val="28"/>
        </w:rPr>
        <w:t xml:space="preserve"> PROGRAMMES</w:t>
      </w:r>
    </w:p>
    <w:p w14:paraId="34E5F37B" w14:textId="77777777" w:rsidR="00A10930" w:rsidRPr="00C23DD5" w:rsidRDefault="00A10930" w:rsidP="008A73FD">
      <w:pPr>
        <w:jc w:val="center"/>
        <w:rPr>
          <w:rFonts w:ascii="Arial" w:hAnsi="Arial" w:cs="Arial"/>
          <w:b/>
          <w:sz w:val="16"/>
          <w:szCs w:val="16"/>
        </w:rPr>
      </w:pPr>
    </w:p>
    <w:p w14:paraId="74BA86AE" w14:textId="2B44362D" w:rsidR="008A73FD" w:rsidRPr="00C23DD5" w:rsidRDefault="00115BCB" w:rsidP="008A73FD">
      <w:pPr>
        <w:jc w:val="center"/>
        <w:rPr>
          <w:rFonts w:ascii="Arial" w:hAnsi="Arial" w:cs="Arial"/>
          <w:b/>
          <w:sz w:val="28"/>
          <w:szCs w:val="28"/>
        </w:rPr>
      </w:pPr>
      <w:r>
        <w:rPr>
          <w:rFonts w:ascii="Arial" w:hAnsi="Arial" w:cs="Arial"/>
          <w:b/>
          <w:sz w:val="28"/>
          <w:szCs w:val="28"/>
        </w:rPr>
        <w:t>GROUP ASSIGNMENT</w:t>
      </w:r>
    </w:p>
    <w:p w14:paraId="32CDA89D" w14:textId="0480796D" w:rsidR="008A73FD" w:rsidRPr="00C23DD5" w:rsidRDefault="00115BCB" w:rsidP="008A73FD">
      <w:pPr>
        <w:jc w:val="center"/>
        <w:rPr>
          <w:rFonts w:ascii="Arial" w:hAnsi="Arial" w:cs="Arial"/>
          <w:b/>
          <w:sz w:val="28"/>
          <w:szCs w:val="28"/>
        </w:rPr>
      </w:pPr>
      <w:r>
        <w:rPr>
          <w:rFonts w:ascii="Arial" w:hAnsi="Arial" w:cs="Arial"/>
          <w:b/>
          <w:sz w:val="28"/>
          <w:szCs w:val="28"/>
        </w:rPr>
        <w:t>FEBRUARY 2025</w:t>
      </w:r>
    </w:p>
    <w:p w14:paraId="16CA5BFD" w14:textId="77777777" w:rsidR="008A73FD" w:rsidRPr="00C23DD5" w:rsidRDefault="008A73FD" w:rsidP="008A73FD">
      <w:pPr>
        <w:jc w:val="center"/>
        <w:rPr>
          <w:rFonts w:ascii="Arial" w:hAnsi="Arial" w:cs="Arial"/>
          <w:b/>
          <w:sz w:val="16"/>
          <w:szCs w:val="16"/>
        </w:rPr>
      </w:pPr>
    </w:p>
    <w:p w14:paraId="6C37C14A" w14:textId="532B7ADE" w:rsidR="005F7BFE" w:rsidRPr="006F7109" w:rsidRDefault="008A73FD" w:rsidP="005F7BFE">
      <w:pPr>
        <w:pBdr>
          <w:top w:val="single" w:sz="4" w:space="1" w:color="auto"/>
          <w:left w:val="single" w:sz="4" w:space="0" w:color="auto"/>
          <w:bottom w:val="single" w:sz="4" w:space="1" w:color="auto"/>
          <w:right w:val="single" w:sz="4" w:space="0" w:color="auto"/>
        </w:pBdr>
        <w:spacing w:line="360" w:lineRule="auto"/>
        <w:rPr>
          <w:rFonts w:ascii="Arial" w:hAnsi="Arial" w:cs="Arial"/>
          <w:b/>
          <w:color w:val="000000" w:themeColor="text1"/>
        </w:rPr>
      </w:pPr>
      <w:r w:rsidRPr="00C23DD5">
        <w:rPr>
          <w:rFonts w:ascii="Arial" w:hAnsi="Arial" w:cs="Arial"/>
          <w:b/>
        </w:rPr>
        <w:t xml:space="preserve">      MODULE NAME</w:t>
      </w:r>
      <w:r w:rsidRPr="00C23DD5">
        <w:rPr>
          <w:rFonts w:ascii="Arial" w:hAnsi="Arial" w:cs="Arial"/>
          <w:b/>
        </w:rPr>
        <w:tab/>
      </w:r>
      <w:proofErr w:type="gramStart"/>
      <w:r w:rsidRPr="00C23DD5">
        <w:rPr>
          <w:rFonts w:ascii="Arial" w:hAnsi="Arial" w:cs="Arial"/>
          <w:b/>
        </w:rPr>
        <w:t xml:space="preserve">:  </w:t>
      </w:r>
      <w:r w:rsidR="003157EC">
        <w:rPr>
          <w:rFonts w:ascii="Arial" w:hAnsi="Arial" w:cs="Arial"/>
          <w:b/>
          <w:color w:val="000000" w:themeColor="text1"/>
        </w:rPr>
        <w:t>DATA</w:t>
      </w:r>
      <w:proofErr w:type="gramEnd"/>
      <w:r w:rsidR="003157EC">
        <w:rPr>
          <w:rFonts w:ascii="Arial" w:hAnsi="Arial" w:cs="Arial"/>
          <w:b/>
          <w:color w:val="000000" w:themeColor="text1"/>
        </w:rPr>
        <w:t xml:space="preserve"> ANALYTICS &amp; MACHINE LEARNING</w:t>
      </w:r>
    </w:p>
    <w:p w14:paraId="236A652D" w14:textId="4898CE12" w:rsidR="008A73FD" w:rsidRPr="003157EC" w:rsidRDefault="00941705" w:rsidP="008A73FD">
      <w:pPr>
        <w:pBdr>
          <w:top w:val="single" w:sz="4" w:space="1" w:color="auto"/>
          <w:left w:val="single" w:sz="4" w:space="0" w:color="auto"/>
          <w:bottom w:val="single" w:sz="4" w:space="1" w:color="auto"/>
          <w:right w:val="single" w:sz="4" w:space="0" w:color="auto"/>
        </w:pBdr>
        <w:spacing w:line="360" w:lineRule="auto"/>
        <w:rPr>
          <w:rFonts w:ascii="Arial" w:hAnsi="Arial" w:cs="Arial"/>
          <w:b/>
          <w:color w:val="000000" w:themeColor="text1"/>
        </w:rPr>
      </w:pPr>
      <w:r w:rsidRPr="006F7109">
        <w:rPr>
          <w:rFonts w:ascii="Arial" w:hAnsi="Arial" w:cs="Arial"/>
          <w:b/>
          <w:color w:val="000000" w:themeColor="text1"/>
        </w:rPr>
        <w:t xml:space="preserve">      MODULE CODE</w:t>
      </w:r>
      <w:r w:rsidRPr="006F7109">
        <w:rPr>
          <w:rFonts w:ascii="Arial" w:hAnsi="Arial" w:cs="Arial"/>
          <w:b/>
          <w:color w:val="000000" w:themeColor="text1"/>
        </w:rPr>
        <w:tab/>
      </w:r>
      <w:proofErr w:type="gramStart"/>
      <w:r w:rsidRPr="006F7109">
        <w:rPr>
          <w:rFonts w:ascii="Arial" w:hAnsi="Arial" w:cs="Arial"/>
          <w:b/>
          <w:color w:val="000000" w:themeColor="text1"/>
        </w:rPr>
        <w:t xml:space="preserve">: </w:t>
      </w:r>
      <w:r w:rsidR="009731CD" w:rsidRPr="006F7109">
        <w:rPr>
          <w:rFonts w:ascii="Arial" w:hAnsi="Arial" w:cs="Arial"/>
          <w:b/>
          <w:color w:val="000000" w:themeColor="text1"/>
        </w:rPr>
        <w:t xml:space="preserve"> </w:t>
      </w:r>
      <w:r w:rsidR="00217514" w:rsidRPr="006F7109">
        <w:rPr>
          <w:rFonts w:ascii="Arial" w:hAnsi="Arial" w:cs="Arial"/>
          <w:b/>
          <w:color w:val="000000" w:themeColor="text1"/>
        </w:rPr>
        <w:t>ITS</w:t>
      </w:r>
      <w:r w:rsidR="003157EC">
        <w:rPr>
          <w:rFonts w:ascii="Arial" w:hAnsi="Arial" w:cs="Arial"/>
          <w:b/>
          <w:color w:val="000000" w:themeColor="text1"/>
        </w:rPr>
        <w:t>69304</w:t>
      </w:r>
      <w:proofErr w:type="gramEnd"/>
    </w:p>
    <w:p w14:paraId="43B839FA" w14:textId="1070E965" w:rsidR="009D6500" w:rsidRDefault="009D6500" w:rsidP="00217514">
      <w:pPr>
        <w:pBdr>
          <w:top w:val="single" w:sz="4" w:space="1" w:color="auto"/>
          <w:left w:val="single" w:sz="4" w:space="0" w:color="auto"/>
          <w:bottom w:val="single" w:sz="4" w:space="1" w:color="auto"/>
          <w:right w:val="single" w:sz="4" w:space="0" w:color="auto"/>
        </w:pBdr>
        <w:spacing w:line="360" w:lineRule="auto"/>
        <w:rPr>
          <w:rFonts w:ascii="Arial" w:hAnsi="Arial" w:cs="Arial"/>
          <w:b/>
        </w:rPr>
      </w:pPr>
      <w:r>
        <w:rPr>
          <w:rFonts w:ascii="Arial" w:hAnsi="Arial" w:cs="Arial"/>
          <w:b/>
        </w:rPr>
        <w:t xml:space="preserve">      D</w:t>
      </w:r>
      <w:r w:rsidR="003157EC">
        <w:rPr>
          <w:rFonts w:ascii="Arial" w:hAnsi="Arial" w:cs="Arial"/>
          <w:b/>
        </w:rPr>
        <w:t>EADLINE</w:t>
      </w:r>
      <w:r>
        <w:rPr>
          <w:rFonts w:ascii="Arial" w:hAnsi="Arial" w:cs="Arial"/>
          <w:b/>
        </w:rPr>
        <w:tab/>
      </w:r>
      <w:r>
        <w:rPr>
          <w:rFonts w:ascii="Arial" w:hAnsi="Arial" w:cs="Arial"/>
          <w:b/>
        </w:rPr>
        <w:tab/>
        <w:t xml:space="preserve">: </w:t>
      </w:r>
      <w:r w:rsidR="00217514" w:rsidRPr="00217514">
        <w:rPr>
          <w:rFonts w:ascii="Arial" w:hAnsi="Arial" w:cs="Arial"/>
          <w:b/>
        </w:rPr>
        <w:t>/</w:t>
      </w:r>
      <w:r w:rsidR="00911CD3">
        <w:rPr>
          <w:rFonts w:ascii="Arial" w:hAnsi="Arial" w:cs="Arial"/>
          <w:b/>
        </w:rPr>
        <w:t>0</w:t>
      </w:r>
      <w:r w:rsidR="003157EC">
        <w:rPr>
          <w:rFonts w:ascii="Arial" w:hAnsi="Arial" w:cs="Arial"/>
          <w:b/>
        </w:rPr>
        <w:t>2</w:t>
      </w:r>
      <w:r w:rsidR="00217514" w:rsidRPr="00217514">
        <w:rPr>
          <w:rFonts w:ascii="Arial" w:hAnsi="Arial" w:cs="Arial"/>
          <w:b/>
        </w:rPr>
        <w:t>/202</w:t>
      </w:r>
      <w:r w:rsidR="00911CD3">
        <w:rPr>
          <w:rFonts w:ascii="Arial" w:hAnsi="Arial" w:cs="Arial"/>
          <w:b/>
        </w:rPr>
        <w:t>5</w:t>
      </w:r>
      <w:r w:rsidR="00217514" w:rsidRPr="00217514">
        <w:rPr>
          <w:rFonts w:ascii="Arial" w:hAnsi="Arial" w:cs="Arial"/>
          <w:b/>
        </w:rPr>
        <w:t xml:space="preserve"> 8:00AM (MYT GMT+8)</w:t>
      </w:r>
      <w:r>
        <w:rPr>
          <w:rFonts w:ascii="Arial" w:hAnsi="Arial" w:cs="Arial"/>
          <w:b/>
        </w:rPr>
        <w:t xml:space="preserve">  </w:t>
      </w:r>
    </w:p>
    <w:p w14:paraId="0D95025E" w14:textId="7208CCDB" w:rsidR="00B66F6C" w:rsidRPr="00B66F6C" w:rsidRDefault="00B66F6C" w:rsidP="007707BD">
      <w:pPr>
        <w:pBdr>
          <w:top w:val="single" w:sz="4" w:space="1" w:color="auto"/>
          <w:left w:val="single" w:sz="4" w:space="0" w:color="auto"/>
          <w:bottom w:val="single" w:sz="4" w:space="1" w:color="auto"/>
          <w:right w:val="single" w:sz="4" w:space="0" w:color="auto"/>
        </w:pBdr>
        <w:spacing w:line="360" w:lineRule="auto"/>
        <w:rPr>
          <w:rFonts w:ascii="Arial" w:hAnsi="Arial" w:cs="Arial"/>
          <w:b/>
          <w:color w:val="FF0000"/>
        </w:rPr>
      </w:pPr>
      <w:r>
        <w:rPr>
          <w:rFonts w:ascii="Arial" w:hAnsi="Arial" w:cs="Arial"/>
          <w:b/>
        </w:rPr>
        <w:t xml:space="preserve">     </w:t>
      </w:r>
    </w:p>
    <w:p w14:paraId="17009061" w14:textId="41AAAF7C" w:rsidR="009731CD" w:rsidRPr="00726C30" w:rsidRDefault="008A73FD" w:rsidP="00726C30">
      <w:pPr>
        <w:pBdr>
          <w:top w:val="single" w:sz="4" w:space="1" w:color="auto"/>
          <w:left w:val="single" w:sz="4" w:space="0" w:color="auto"/>
          <w:bottom w:val="single" w:sz="4" w:space="1" w:color="auto"/>
          <w:right w:val="single" w:sz="4" w:space="0" w:color="auto"/>
        </w:pBdr>
        <w:spacing w:line="360" w:lineRule="auto"/>
        <w:rPr>
          <w:rFonts w:ascii="Arial" w:hAnsi="Arial" w:cs="Arial"/>
          <w:b/>
        </w:rPr>
      </w:pPr>
      <w:r w:rsidRPr="00C23DD5">
        <w:rPr>
          <w:rFonts w:ascii="Arial" w:hAnsi="Arial" w:cs="Arial"/>
          <w:b/>
        </w:rPr>
        <w:t xml:space="preserve">      This paper consists of </w:t>
      </w:r>
      <w:r w:rsidR="00561CC8">
        <w:rPr>
          <w:rFonts w:ascii="Arial" w:hAnsi="Arial" w:cs="Arial"/>
          <w:b/>
          <w:color w:val="000000" w:themeColor="text1"/>
          <w:u w:val="single"/>
        </w:rPr>
        <w:t>S</w:t>
      </w:r>
      <w:r w:rsidR="00186CBD">
        <w:rPr>
          <w:rFonts w:ascii="Arial" w:hAnsi="Arial" w:cs="Arial"/>
          <w:b/>
          <w:color w:val="000000" w:themeColor="text1"/>
          <w:u w:val="single"/>
        </w:rPr>
        <w:t>IX</w:t>
      </w:r>
      <w:r w:rsidR="008822FB" w:rsidRPr="006F7109">
        <w:rPr>
          <w:rFonts w:ascii="Arial" w:hAnsi="Arial" w:cs="Arial"/>
          <w:b/>
          <w:color w:val="000000" w:themeColor="text1"/>
          <w:u w:val="single"/>
        </w:rPr>
        <w:t xml:space="preserve"> </w:t>
      </w:r>
      <w:r w:rsidR="00A10930" w:rsidRPr="006F7109">
        <w:rPr>
          <w:rFonts w:ascii="Arial" w:hAnsi="Arial" w:cs="Arial"/>
          <w:b/>
          <w:color w:val="000000" w:themeColor="text1"/>
          <w:u w:val="single"/>
        </w:rPr>
        <w:t>(</w:t>
      </w:r>
      <w:r w:rsidR="00186CBD">
        <w:rPr>
          <w:rFonts w:ascii="Arial" w:hAnsi="Arial" w:cs="Arial"/>
          <w:b/>
          <w:color w:val="000000" w:themeColor="text1"/>
          <w:u w:val="single"/>
        </w:rPr>
        <w:t>6</w:t>
      </w:r>
      <w:r w:rsidR="00A10930" w:rsidRPr="006F7109">
        <w:rPr>
          <w:rFonts w:ascii="Arial" w:hAnsi="Arial" w:cs="Arial"/>
          <w:b/>
          <w:color w:val="000000" w:themeColor="text1"/>
          <w:u w:val="single"/>
        </w:rPr>
        <w:t>)</w:t>
      </w:r>
      <w:r w:rsidR="00A10930" w:rsidRPr="006F7109">
        <w:rPr>
          <w:rFonts w:ascii="Arial" w:hAnsi="Arial" w:cs="Arial"/>
          <w:b/>
          <w:color w:val="000000" w:themeColor="text1"/>
        </w:rPr>
        <w:t xml:space="preserve"> </w:t>
      </w:r>
      <w:r w:rsidRPr="00C23DD5">
        <w:rPr>
          <w:rFonts w:ascii="Arial" w:hAnsi="Arial" w:cs="Arial"/>
          <w:b/>
        </w:rPr>
        <w:t>printed pages, inclusive of this page.</w:t>
      </w:r>
    </w:p>
    <w:p w14:paraId="055A25FB" w14:textId="77777777" w:rsidR="003157EC" w:rsidRDefault="003157EC" w:rsidP="00217514">
      <w:pPr>
        <w:jc w:val="both"/>
        <w:rPr>
          <w:rFonts w:ascii="Arial" w:hAnsi="Arial" w:cs="Arial"/>
          <w:b/>
          <w:u w:val="single"/>
        </w:rPr>
      </w:pPr>
    </w:p>
    <w:p w14:paraId="30C4CE94" w14:textId="37925F2D" w:rsidR="009731CD" w:rsidRDefault="009731CD" w:rsidP="00217514">
      <w:pPr>
        <w:jc w:val="both"/>
        <w:rPr>
          <w:rFonts w:ascii="Arial" w:hAnsi="Arial" w:cs="Arial"/>
          <w:b/>
          <w:u w:val="single"/>
        </w:rPr>
      </w:pPr>
      <w:proofErr w:type="gramStart"/>
      <w:r w:rsidRPr="00C23DD5">
        <w:rPr>
          <w:rFonts w:ascii="Arial" w:hAnsi="Arial" w:cs="Arial"/>
          <w:b/>
          <w:u w:val="single"/>
        </w:rPr>
        <w:t>Instruction</w:t>
      </w:r>
      <w:proofErr w:type="gramEnd"/>
      <w:r w:rsidRPr="00C23DD5">
        <w:rPr>
          <w:rFonts w:ascii="Arial" w:hAnsi="Arial" w:cs="Arial"/>
          <w:b/>
          <w:u w:val="single"/>
        </w:rPr>
        <w:t xml:space="preserve"> to Candidates:</w:t>
      </w:r>
    </w:p>
    <w:p w14:paraId="20852796" w14:textId="77777777" w:rsidR="00115BCB" w:rsidRPr="00C23DD5" w:rsidRDefault="00115BCB" w:rsidP="00217514">
      <w:pPr>
        <w:jc w:val="both"/>
        <w:rPr>
          <w:rFonts w:ascii="Arial" w:hAnsi="Arial" w:cs="Arial"/>
          <w:b/>
          <w:u w:val="single"/>
        </w:rPr>
      </w:pPr>
    </w:p>
    <w:p w14:paraId="15970A85" w14:textId="11BFBE49" w:rsidR="00C1694C" w:rsidRDefault="00115BCB" w:rsidP="00115BCB">
      <w:pPr>
        <w:pStyle w:val="ListParagraph"/>
        <w:numPr>
          <w:ilvl w:val="0"/>
          <w:numId w:val="25"/>
        </w:numPr>
        <w:spacing w:line="276" w:lineRule="auto"/>
        <w:jc w:val="both"/>
        <w:rPr>
          <w:rFonts w:ascii="Arial" w:hAnsi="Arial" w:cs="Arial"/>
        </w:rPr>
      </w:pPr>
      <w:r w:rsidRPr="00115BCB">
        <w:rPr>
          <w:rFonts w:ascii="Arial" w:hAnsi="Arial" w:cs="Arial"/>
        </w:rPr>
        <w:t xml:space="preserve">Name your answer file as ITS69304_XXXXXX_GROUPASGNMT.pdf where XXXXXX is your GROUP NUMBER. Then, submit to the </w:t>
      </w:r>
      <w:proofErr w:type="spellStart"/>
      <w:r w:rsidRPr="00115BCB">
        <w:rPr>
          <w:rFonts w:ascii="Arial" w:hAnsi="Arial" w:cs="Arial"/>
        </w:rPr>
        <w:t>MyTIMeS</w:t>
      </w:r>
      <w:proofErr w:type="spellEnd"/>
      <w:r w:rsidRPr="00115BCB">
        <w:rPr>
          <w:rFonts w:ascii="Arial" w:hAnsi="Arial" w:cs="Arial"/>
        </w:rPr>
        <w:t xml:space="preserve"> portal via the link “GROUP ASSIGNMENT submission” on the module page. (Do not submit the question paper).</w:t>
      </w:r>
    </w:p>
    <w:p w14:paraId="4019B47C" w14:textId="60F22912" w:rsidR="00115BCB" w:rsidRDefault="00115BCB" w:rsidP="00115BCB">
      <w:pPr>
        <w:pStyle w:val="ListParagraph"/>
        <w:numPr>
          <w:ilvl w:val="0"/>
          <w:numId w:val="25"/>
        </w:numPr>
        <w:spacing w:line="276" w:lineRule="auto"/>
        <w:jc w:val="both"/>
        <w:rPr>
          <w:rFonts w:ascii="Arial" w:hAnsi="Arial" w:cs="Arial"/>
        </w:rPr>
      </w:pPr>
      <w:r>
        <w:rPr>
          <w:rFonts w:ascii="Arial" w:hAnsi="Arial" w:cs="Arial"/>
        </w:rPr>
        <w:t xml:space="preserve">This is a group assignment consisting of 3-5 members per group. Please assign one group leader and put all your group </w:t>
      </w:r>
      <w:proofErr w:type="gramStart"/>
      <w:r>
        <w:rPr>
          <w:rFonts w:ascii="Arial" w:hAnsi="Arial" w:cs="Arial"/>
        </w:rPr>
        <w:t>member’s</w:t>
      </w:r>
      <w:proofErr w:type="gramEnd"/>
      <w:r>
        <w:rPr>
          <w:rFonts w:ascii="Arial" w:hAnsi="Arial" w:cs="Arial"/>
        </w:rPr>
        <w:t xml:space="preserve"> names in the link shared in </w:t>
      </w:r>
      <w:proofErr w:type="spellStart"/>
      <w:r>
        <w:rPr>
          <w:rFonts w:ascii="Arial" w:hAnsi="Arial" w:cs="Arial"/>
        </w:rPr>
        <w:t>MyTimes</w:t>
      </w:r>
      <w:proofErr w:type="spellEnd"/>
      <w:r>
        <w:rPr>
          <w:rFonts w:ascii="Arial" w:hAnsi="Arial" w:cs="Arial"/>
        </w:rPr>
        <w:t>.</w:t>
      </w:r>
    </w:p>
    <w:p w14:paraId="3B9FEB88" w14:textId="1301E5B6" w:rsidR="00115BCB" w:rsidRDefault="00115BCB" w:rsidP="00115BCB">
      <w:pPr>
        <w:pStyle w:val="ListParagraph"/>
        <w:numPr>
          <w:ilvl w:val="0"/>
          <w:numId w:val="25"/>
        </w:numPr>
        <w:spacing w:line="276" w:lineRule="auto"/>
        <w:jc w:val="both"/>
        <w:rPr>
          <w:rFonts w:ascii="Arial" w:hAnsi="Arial" w:cs="Arial"/>
        </w:rPr>
      </w:pPr>
      <w:r>
        <w:rPr>
          <w:rFonts w:ascii="Arial" w:hAnsi="Arial" w:cs="Arial"/>
        </w:rPr>
        <w:t>Each group needs to submit (1) Answer script in pdf format (2) Video of presentation explaining each question.</w:t>
      </w:r>
    </w:p>
    <w:p w14:paraId="1E163F7B" w14:textId="6B5421BE" w:rsidR="00115BCB" w:rsidRPr="00115BCB" w:rsidRDefault="00115BCB">
      <w:pPr>
        <w:pStyle w:val="ListParagraph"/>
        <w:numPr>
          <w:ilvl w:val="0"/>
          <w:numId w:val="25"/>
        </w:numPr>
        <w:spacing w:line="276" w:lineRule="auto"/>
        <w:jc w:val="both"/>
        <w:rPr>
          <w:rFonts w:ascii="Arial" w:hAnsi="Arial" w:cs="Arial"/>
        </w:rPr>
      </w:pPr>
      <w:r w:rsidRPr="00115BCB">
        <w:rPr>
          <w:rFonts w:ascii="Arial" w:hAnsi="Arial" w:cs="Arial"/>
        </w:rPr>
        <w:t xml:space="preserve">Please write all group </w:t>
      </w:r>
      <w:proofErr w:type="gramStart"/>
      <w:r w:rsidRPr="00115BCB">
        <w:rPr>
          <w:rFonts w:ascii="Arial" w:hAnsi="Arial" w:cs="Arial"/>
        </w:rPr>
        <w:t>members</w:t>
      </w:r>
      <w:proofErr w:type="gramEnd"/>
      <w:r w:rsidRPr="00115BCB">
        <w:rPr>
          <w:rFonts w:ascii="Arial" w:hAnsi="Arial" w:cs="Arial"/>
        </w:rPr>
        <w:t xml:space="preserve"> name </w:t>
      </w:r>
      <w:r>
        <w:rPr>
          <w:rFonts w:ascii="Arial" w:hAnsi="Arial" w:cs="Arial"/>
        </w:rPr>
        <w:t xml:space="preserve">with the student declaration as per below </w:t>
      </w:r>
      <w:r w:rsidRPr="00115BCB">
        <w:rPr>
          <w:rFonts w:ascii="Arial" w:hAnsi="Arial" w:cs="Arial"/>
        </w:rPr>
        <w:t>on your cover page of your answer script.</w:t>
      </w:r>
    </w:p>
    <w:p w14:paraId="6DB935E9" w14:textId="77777777" w:rsidR="003157EC" w:rsidRDefault="003157EC" w:rsidP="00115BCB">
      <w:pPr>
        <w:pStyle w:val="ListParagraph"/>
        <w:spacing w:line="276" w:lineRule="auto"/>
        <w:ind w:left="0"/>
        <w:jc w:val="both"/>
        <w:rPr>
          <w:rFonts w:ascii="Arial" w:hAnsi="Arial" w:cs="Arial"/>
        </w:rPr>
      </w:pPr>
    </w:p>
    <w:p w14:paraId="59259486" w14:textId="2068C0CD" w:rsidR="00115BCB" w:rsidRDefault="00115BCB" w:rsidP="00115BCB">
      <w:pPr>
        <w:pStyle w:val="ListParagraph"/>
        <w:spacing w:line="276" w:lineRule="auto"/>
        <w:ind w:left="0"/>
        <w:jc w:val="both"/>
        <w:rPr>
          <w:rFonts w:ascii="Arial" w:hAnsi="Arial" w:cs="Arial"/>
        </w:rPr>
      </w:pPr>
      <w:r w:rsidRPr="00115BCB">
        <w:rPr>
          <w:rFonts w:ascii="Arial" w:hAnsi="Arial" w:cs="Arial"/>
          <w:noProof/>
        </w:rPr>
        <w:drawing>
          <wp:inline distT="0" distB="0" distL="0" distR="0" wp14:anchorId="73D1328A" wp14:editId="5871A663">
            <wp:extent cx="6115050" cy="1866900"/>
            <wp:effectExtent l="0" t="0" r="0" b="0"/>
            <wp:docPr id="57798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866900"/>
                    </a:xfrm>
                    <a:prstGeom prst="rect">
                      <a:avLst/>
                    </a:prstGeom>
                    <a:noFill/>
                    <a:ln>
                      <a:noFill/>
                    </a:ln>
                  </pic:spPr>
                </pic:pic>
              </a:graphicData>
            </a:graphic>
          </wp:inline>
        </w:drawing>
      </w:r>
    </w:p>
    <w:p w14:paraId="1D293334" w14:textId="77777777" w:rsidR="00115BCB" w:rsidRDefault="00115BCB" w:rsidP="00115BCB">
      <w:pPr>
        <w:pStyle w:val="ListParagraph"/>
        <w:spacing w:line="276" w:lineRule="auto"/>
        <w:ind w:left="0"/>
        <w:jc w:val="both"/>
        <w:rPr>
          <w:rFonts w:ascii="Arial" w:hAnsi="Arial" w:cs="Arial"/>
        </w:rPr>
      </w:pPr>
    </w:p>
    <w:p w14:paraId="0DFB8C31" w14:textId="23D5AE1E" w:rsidR="00985DF6" w:rsidRDefault="003157EC" w:rsidP="008A73FD">
      <w:pPr>
        <w:pBdr>
          <w:bottom w:val="single" w:sz="12" w:space="1" w:color="auto"/>
        </w:pBdr>
        <w:rPr>
          <w:rFonts w:ascii="Arial" w:hAnsi="Arial" w:cs="Arial"/>
          <w:b/>
          <w:sz w:val="10"/>
          <w:szCs w:val="10"/>
        </w:rPr>
      </w:pPr>
      <w:r>
        <w:rPr>
          <w:rFonts w:ascii="Arial" w:hAnsi="Arial" w:cs="Arial"/>
          <w:b/>
          <w:noProof/>
          <w:sz w:val="10"/>
          <w:szCs w:val="10"/>
        </w:rPr>
        <w:drawing>
          <wp:inline distT="0" distB="0" distL="0" distR="0" wp14:anchorId="658EDE37" wp14:editId="21504B62">
            <wp:extent cx="6120765" cy="1409700"/>
            <wp:effectExtent l="0" t="0" r="0" b="0"/>
            <wp:docPr id="443267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1409700"/>
                    </a:xfrm>
                    <a:prstGeom prst="rect">
                      <a:avLst/>
                    </a:prstGeom>
                    <a:noFill/>
                    <a:ln>
                      <a:noFill/>
                    </a:ln>
                  </pic:spPr>
                </pic:pic>
              </a:graphicData>
            </a:graphic>
          </wp:inline>
        </w:drawing>
      </w:r>
    </w:p>
    <w:p w14:paraId="36C378B4" w14:textId="70FA3A13" w:rsidR="00842E2B" w:rsidRPr="00842E2B" w:rsidRDefault="00BC0C75" w:rsidP="00842E2B">
      <w:pPr>
        <w:pStyle w:val="BodyText"/>
        <w:spacing w:line="360" w:lineRule="auto"/>
        <w:jc w:val="center"/>
        <w:rPr>
          <w:b/>
          <w:bCs/>
          <w:u w:val="single"/>
        </w:rPr>
      </w:pPr>
      <w:r>
        <w:rPr>
          <w:b/>
          <w:bCs/>
          <w:u w:val="single"/>
        </w:rPr>
        <w:lastRenderedPageBreak/>
        <w:t>Sentiment Analysis for Mental Health</w:t>
      </w:r>
    </w:p>
    <w:p w14:paraId="02216FE0" w14:textId="77777777" w:rsidR="0010186E" w:rsidRDefault="0010186E" w:rsidP="0010186E">
      <w:pPr>
        <w:pStyle w:val="BodyText"/>
        <w:spacing w:after="0" w:line="360" w:lineRule="auto"/>
        <w:jc w:val="both"/>
      </w:pPr>
    </w:p>
    <w:p w14:paraId="4EAFF5DC" w14:textId="09EFF3EF" w:rsidR="0010186E" w:rsidRDefault="0010186E" w:rsidP="0010186E">
      <w:pPr>
        <w:pStyle w:val="BodyText"/>
        <w:spacing w:after="0" w:line="360" w:lineRule="auto"/>
        <w:jc w:val="both"/>
      </w:pPr>
      <w:r>
        <w:t>Mental health is more than the absence of mental disorders. It exists on a complex continuum, which is experienced differently from one person to the next, with varying degrees of difficulty and distress and potentially very different social and clinical outcomes. Mental health conditions include mental disorders and psychosocial disabilities as well as other mental states associated with significant distress, impairment in functioning, or risk of self-harm. People with mental health conditions are more likely to experience lower levels of mental well-being, but this is not always or necessarily the case.</w:t>
      </w:r>
    </w:p>
    <w:p w14:paraId="6D251B7C" w14:textId="77777777" w:rsidR="0010186E" w:rsidRDefault="0010186E" w:rsidP="0010186E">
      <w:pPr>
        <w:pStyle w:val="BodyText"/>
        <w:spacing w:after="0" w:line="360" w:lineRule="auto"/>
        <w:jc w:val="both"/>
      </w:pPr>
    </w:p>
    <w:p w14:paraId="03347C97" w14:textId="77777777" w:rsidR="0010186E" w:rsidRPr="0010186E" w:rsidRDefault="0010186E" w:rsidP="0010186E">
      <w:pPr>
        <w:pStyle w:val="BodyText"/>
        <w:spacing w:after="0" w:line="360" w:lineRule="auto"/>
        <w:jc w:val="both"/>
        <w:rPr>
          <w:u w:val="single"/>
        </w:rPr>
      </w:pPr>
      <w:r w:rsidRPr="0010186E">
        <w:rPr>
          <w:u w:val="single"/>
        </w:rPr>
        <w:t>Determinants of mental health</w:t>
      </w:r>
    </w:p>
    <w:p w14:paraId="4ED275F1" w14:textId="0B2373DA" w:rsidR="0010186E" w:rsidRDefault="0010186E" w:rsidP="0010186E">
      <w:pPr>
        <w:pStyle w:val="BodyText"/>
        <w:spacing w:after="0" w:line="360" w:lineRule="auto"/>
        <w:jc w:val="both"/>
      </w:pPr>
      <w:r>
        <w:t xml:space="preserve">Throughout our lives, multiple individual, social and structural determinants may combine </w:t>
      </w:r>
      <w:proofErr w:type="gramStart"/>
      <w:r>
        <w:t>to protect</w:t>
      </w:r>
      <w:proofErr w:type="gramEnd"/>
      <w:r>
        <w:t xml:space="preserve"> or undermine our mental health and shift our position on the mental health continuum. Individual psychological and biological factors such as emotional skills, substance </w:t>
      </w:r>
      <w:proofErr w:type="gramStart"/>
      <w:r>
        <w:t>use</w:t>
      </w:r>
      <w:proofErr w:type="gramEnd"/>
      <w:r>
        <w:t xml:space="preserve"> and genetics can make people more vulnerable to mental health problems. Exposure to </w:t>
      </w:r>
      <w:proofErr w:type="spellStart"/>
      <w:r>
        <w:t>unfavourable</w:t>
      </w:r>
      <w:proofErr w:type="spellEnd"/>
      <w:r>
        <w:t xml:space="preserve"> social, economic, geopolitical and environmental circumstances – including poverty, violence, inequality and environmental deprivation – also increases people’s risk of experiencing mental health conditions. Risks can manifest themselves at all stages of life, but those that occur during developmentally sensitive periods, especially early childhood, are particularly detrimental. For example, harsh parenting and physical punishment </w:t>
      </w:r>
      <w:proofErr w:type="gramStart"/>
      <w:r>
        <w:t>is</w:t>
      </w:r>
      <w:proofErr w:type="gramEnd"/>
      <w:r>
        <w:t xml:space="preserve"> known to undermine child health and bullying is a leading risk factor for mental health conditions. Protective factors similarly occur throughout our lives and serve to strengthen resilience. They include our individual social and emotional skills and attributes as well as positive social interactions, quality education, decent work, safe </w:t>
      </w:r>
      <w:proofErr w:type="spellStart"/>
      <w:r>
        <w:t>neighbourhoods</w:t>
      </w:r>
      <w:proofErr w:type="spellEnd"/>
      <w:r>
        <w:t xml:space="preserve"> and community cohesion, among others.</w:t>
      </w:r>
    </w:p>
    <w:p w14:paraId="41705066" w14:textId="394BAB3F" w:rsidR="0010186E" w:rsidRDefault="0010186E" w:rsidP="0010186E">
      <w:pPr>
        <w:pStyle w:val="BodyText"/>
        <w:spacing w:after="0" w:line="360" w:lineRule="auto"/>
        <w:jc w:val="both"/>
      </w:pPr>
      <w:r>
        <w:t xml:space="preserve">Mental health risks and protective factors can be found in society at different scales. Local threats heighten risk for individuals, families and communities. Global threats heighten risk for whole populations and include economic downturns, disease outbreaks, humanitarian emergencies and forced displacement and the growing climate crisis. Each single risk and protective factor </w:t>
      </w:r>
      <w:proofErr w:type="gramStart"/>
      <w:r>
        <w:t>has</w:t>
      </w:r>
      <w:proofErr w:type="gramEnd"/>
      <w:r>
        <w:t xml:space="preserve"> only limited predictive strength. Most people do not develop </w:t>
      </w:r>
      <w:proofErr w:type="gramStart"/>
      <w:r>
        <w:t>a mental</w:t>
      </w:r>
      <w:proofErr w:type="gramEnd"/>
      <w:r>
        <w:t xml:space="preserve"> health condition despite exposure to a risk factor and many people with no known risk factor still develop a mental health condition. Nonetheless, the interacting determinants of mental health serve to enhance or undermine mental health.</w:t>
      </w:r>
    </w:p>
    <w:p w14:paraId="0D36085B" w14:textId="77777777" w:rsidR="00ED5367" w:rsidRDefault="00ED5367" w:rsidP="0010186E">
      <w:pPr>
        <w:pStyle w:val="BodyText"/>
        <w:spacing w:after="0"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35"/>
      </w:tblGrid>
      <w:tr w:rsidR="00C07035" w:rsidRPr="009721CD" w14:paraId="32F33D60" w14:textId="77777777" w:rsidTr="00842E2B">
        <w:tc>
          <w:tcPr>
            <w:tcW w:w="9635" w:type="dxa"/>
          </w:tcPr>
          <w:p w14:paraId="7C205EE6" w14:textId="77777777" w:rsidR="002D065F" w:rsidRPr="002D065F" w:rsidRDefault="002D065F" w:rsidP="005D441E">
            <w:pPr>
              <w:spacing w:line="360" w:lineRule="auto"/>
              <w:jc w:val="both"/>
              <w:rPr>
                <w:b/>
                <w:bCs/>
                <w:u w:val="single"/>
                <w:lang w:bidi="fa-IR"/>
              </w:rPr>
            </w:pPr>
          </w:p>
          <w:p w14:paraId="0ADED32A" w14:textId="1E8E4B6D" w:rsidR="00842E2B" w:rsidRPr="002D065F" w:rsidRDefault="00842E2B" w:rsidP="00842E2B">
            <w:pPr>
              <w:pStyle w:val="ListParagraph"/>
              <w:spacing w:line="360" w:lineRule="auto"/>
              <w:ind w:left="0"/>
              <w:jc w:val="both"/>
              <w:rPr>
                <w:i/>
                <w:iCs/>
                <w:lang w:bidi="fa-IR"/>
              </w:rPr>
            </w:pPr>
            <w:r w:rsidRPr="002D065F">
              <w:rPr>
                <w:i/>
                <w:iCs/>
                <w:lang w:bidi="fa-IR"/>
              </w:rPr>
              <w:t>Question 1:</w:t>
            </w:r>
          </w:p>
          <w:p w14:paraId="3A60FE53" w14:textId="2E440219" w:rsidR="00842E2B" w:rsidRDefault="00842E2B">
            <w:pPr>
              <w:pStyle w:val="ListParagraph"/>
              <w:numPr>
                <w:ilvl w:val="0"/>
                <w:numId w:val="17"/>
              </w:numPr>
              <w:spacing w:line="360" w:lineRule="auto"/>
              <w:ind w:left="360"/>
              <w:jc w:val="both"/>
              <w:rPr>
                <w:lang w:bidi="fa-IR"/>
              </w:rPr>
            </w:pPr>
            <w:r>
              <w:rPr>
                <w:lang w:bidi="fa-IR"/>
              </w:rPr>
              <w:t>Import the dataset and explore the data</w:t>
            </w:r>
            <w:r w:rsidR="00EC0662">
              <w:rPr>
                <w:lang w:bidi="fa-IR"/>
              </w:rPr>
              <w:t xml:space="preserve"> </w:t>
            </w:r>
            <w:r w:rsidR="005D441E">
              <w:rPr>
                <w:lang w:bidi="fa-IR"/>
              </w:rPr>
              <w:t xml:space="preserve">from the </w:t>
            </w:r>
            <w:r w:rsidR="009E2B99">
              <w:rPr>
                <w:lang w:bidi="fa-IR"/>
              </w:rPr>
              <w:t>mentalhealth</w:t>
            </w:r>
            <w:r w:rsidR="005D441E">
              <w:rPr>
                <w:lang w:bidi="fa-IR"/>
              </w:rPr>
              <w:t>.csv dataset</w:t>
            </w:r>
            <w:r w:rsidR="00A2637E">
              <w:rPr>
                <w:lang w:bidi="fa-IR"/>
              </w:rPr>
              <w:t xml:space="preserve">. </w:t>
            </w:r>
            <w:r>
              <w:rPr>
                <w:lang w:bidi="fa-IR"/>
              </w:rPr>
              <w:t>Indicate missing values if there are any.</w:t>
            </w:r>
            <w:r w:rsidR="004536A9">
              <w:rPr>
                <w:lang w:bidi="fa-IR"/>
              </w:rPr>
              <w:t xml:space="preserve"> </w:t>
            </w:r>
            <w:r w:rsidR="00AF487C">
              <w:rPr>
                <w:lang w:bidi="fa-IR"/>
              </w:rPr>
              <w:t xml:space="preserve">From which columns? Calculate how many of them. Clean the dataset from missing values by </w:t>
            </w:r>
            <w:proofErr w:type="gramStart"/>
            <w:r w:rsidR="00AF487C">
              <w:rPr>
                <w:lang w:bidi="fa-IR"/>
              </w:rPr>
              <w:t>impute</w:t>
            </w:r>
            <w:proofErr w:type="gramEnd"/>
            <w:r w:rsidR="00AF487C">
              <w:rPr>
                <w:lang w:bidi="fa-IR"/>
              </w:rPr>
              <w:t xml:space="preserve"> the datum instead of removing them and attach the clean dataset to the final report</w:t>
            </w:r>
            <w:r w:rsidR="00AF487C" w:rsidRPr="00A2637E">
              <w:rPr>
                <w:sz w:val="20"/>
                <w:szCs w:val="20"/>
                <w:lang w:bidi="fa-IR"/>
              </w:rPr>
              <w:t xml:space="preserve"> </w:t>
            </w:r>
            <w:r w:rsidR="004536A9" w:rsidRPr="00A2637E">
              <w:rPr>
                <w:sz w:val="20"/>
                <w:szCs w:val="20"/>
                <w:lang w:bidi="fa-IR"/>
              </w:rPr>
              <w:t>[</w:t>
            </w:r>
            <w:r w:rsidR="00A2637E" w:rsidRPr="00A2637E">
              <w:rPr>
                <w:sz w:val="20"/>
                <w:szCs w:val="20"/>
                <w:lang w:bidi="fa-IR"/>
              </w:rPr>
              <w:t>6</w:t>
            </w:r>
            <w:r w:rsidR="004536A9" w:rsidRPr="00A2637E">
              <w:rPr>
                <w:sz w:val="20"/>
                <w:szCs w:val="20"/>
                <w:lang w:bidi="fa-IR"/>
              </w:rPr>
              <w:t xml:space="preserve"> marks]</w:t>
            </w:r>
          </w:p>
          <w:p w14:paraId="24AFB9EF" w14:textId="172CE4B3" w:rsidR="00842E2B" w:rsidRPr="002D065F" w:rsidRDefault="009E2B99" w:rsidP="005D441E">
            <w:pPr>
              <w:pStyle w:val="ListParagraph"/>
              <w:numPr>
                <w:ilvl w:val="0"/>
                <w:numId w:val="17"/>
              </w:numPr>
              <w:spacing w:line="360" w:lineRule="auto"/>
              <w:ind w:left="360"/>
              <w:jc w:val="both"/>
              <w:rPr>
                <w:lang w:bidi="fa-IR"/>
              </w:rPr>
            </w:pPr>
            <w:r>
              <w:rPr>
                <w:lang w:bidi="fa-IR"/>
              </w:rPr>
              <w:t>Status</w:t>
            </w:r>
            <w:r w:rsidR="00AF487C">
              <w:rPr>
                <w:lang w:bidi="fa-IR"/>
              </w:rPr>
              <w:t xml:space="preserve"> attributes have several categories. Identify the categories and count how many of them are in each category. Rank your answer ascendingly</w:t>
            </w:r>
            <w:r w:rsidR="00842E2B">
              <w:rPr>
                <w:lang w:bidi="fa-IR"/>
              </w:rPr>
              <w:t>.</w:t>
            </w:r>
            <w:r>
              <w:rPr>
                <w:lang w:bidi="fa-IR"/>
              </w:rPr>
              <w:t xml:space="preserve"> Make the status into binary classification only (normal and depression). Explain your method.</w:t>
            </w:r>
            <w:r w:rsidR="004536A9">
              <w:rPr>
                <w:lang w:bidi="fa-IR"/>
              </w:rPr>
              <w:t xml:space="preserve"> </w:t>
            </w:r>
            <w:r w:rsidR="004536A9" w:rsidRPr="00C07035">
              <w:rPr>
                <w:sz w:val="20"/>
                <w:szCs w:val="20"/>
                <w:lang w:bidi="fa-IR"/>
              </w:rPr>
              <w:t>[</w:t>
            </w:r>
            <w:r w:rsidR="004536A9">
              <w:rPr>
                <w:sz w:val="20"/>
                <w:szCs w:val="20"/>
                <w:lang w:bidi="fa-IR"/>
              </w:rPr>
              <w:t>4</w:t>
            </w:r>
            <w:r w:rsidR="004536A9" w:rsidRPr="00C07035">
              <w:rPr>
                <w:sz w:val="20"/>
                <w:szCs w:val="20"/>
                <w:lang w:bidi="fa-IR"/>
              </w:rPr>
              <w:t xml:space="preserve"> marks]</w:t>
            </w:r>
          </w:p>
          <w:p w14:paraId="1BCAD242" w14:textId="77777777" w:rsidR="002D065F" w:rsidRDefault="002D065F" w:rsidP="002D065F">
            <w:pPr>
              <w:pStyle w:val="ListParagraph"/>
              <w:spacing w:line="360" w:lineRule="auto"/>
              <w:ind w:left="360"/>
              <w:jc w:val="both"/>
              <w:rPr>
                <w:lang w:bidi="fa-IR"/>
              </w:rPr>
            </w:pPr>
          </w:p>
          <w:p w14:paraId="647E95B2" w14:textId="38521F9D" w:rsidR="005D441E" w:rsidRPr="002D065F" w:rsidRDefault="005D441E" w:rsidP="00842E2B">
            <w:pPr>
              <w:spacing w:line="360" w:lineRule="auto"/>
              <w:jc w:val="both"/>
              <w:rPr>
                <w:i/>
                <w:iCs/>
                <w:lang w:bidi="fa-IR"/>
              </w:rPr>
            </w:pPr>
            <w:r w:rsidRPr="002D065F">
              <w:rPr>
                <w:i/>
                <w:iCs/>
                <w:lang w:bidi="fa-IR"/>
              </w:rPr>
              <w:t xml:space="preserve">Question 2: </w:t>
            </w:r>
          </w:p>
          <w:p w14:paraId="74BBC475" w14:textId="2505EB59" w:rsidR="005D441E" w:rsidRDefault="009E2B99" w:rsidP="004536A9">
            <w:pPr>
              <w:pStyle w:val="ListParagraph"/>
              <w:numPr>
                <w:ilvl w:val="0"/>
                <w:numId w:val="18"/>
              </w:numPr>
              <w:spacing w:line="360" w:lineRule="auto"/>
              <w:ind w:left="360"/>
              <w:jc w:val="both"/>
              <w:rPr>
                <w:lang w:bidi="fa-IR"/>
              </w:rPr>
            </w:pPr>
            <w:r>
              <w:rPr>
                <w:lang w:bidi="fa-IR"/>
              </w:rPr>
              <w:t xml:space="preserve">Status attribute </w:t>
            </w:r>
            <w:proofErr w:type="gramStart"/>
            <w:r>
              <w:rPr>
                <w:lang w:bidi="fa-IR"/>
              </w:rPr>
              <w:t>is in</w:t>
            </w:r>
            <w:proofErr w:type="gramEnd"/>
            <w:r>
              <w:rPr>
                <w:lang w:bidi="fa-IR"/>
              </w:rPr>
              <w:t xml:space="preserve"> categorical type. </w:t>
            </w:r>
            <w:r w:rsidR="005D441E">
              <w:rPr>
                <w:lang w:bidi="fa-IR"/>
              </w:rPr>
              <w:t>Convert the attribute to numerical values.</w:t>
            </w:r>
            <w:r w:rsidR="004536A9">
              <w:rPr>
                <w:lang w:bidi="fa-IR"/>
              </w:rPr>
              <w:t xml:space="preserve"> </w:t>
            </w:r>
            <w:r w:rsidR="004536A9" w:rsidRPr="00C07035">
              <w:rPr>
                <w:sz w:val="20"/>
                <w:szCs w:val="20"/>
                <w:lang w:bidi="fa-IR"/>
              </w:rPr>
              <w:t>[</w:t>
            </w:r>
            <w:r w:rsidR="004536A9">
              <w:rPr>
                <w:sz w:val="20"/>
                <w:szCs w:val="20"/>
                <w:lang w:bidi="fa-IR"/>
              </w:rPr>
              <w:t>2</w:t>
            </w:r>
            <w:r w:rsidR="004536A9" w:rsidRPr="00C07035">
              <w:rPr>
                <w:sz w:val="20"/>
                <w:szCs w:val="20"/>
                <w:lang w:bidi="fa-IR"/>
              </w:rPr>
              <w:t xml:space="preserve"> marks]</w:t>
            </w:r>
          </w:p>
          <w:p w14:paraId="00202279" w14:textId="4059033C" w:rsidR="005D441E" w:rsidRPr="002D065F" w:rsidRDefault="005D441E">
            <w:pPr>
              <w:pStyle w:val="ListParagraph"/>
              <w:numPr>
                <w:ilvl w:val="0"/>
                <w:numId w:val="18"/>
              </w:numPr>
              <w:spacing w:line="360" w:lineRule="auto"/>
              <w:ind w:left="360"/>
              <w:jc w:val="both"/>
              <w:rPr>
                <w:lang w:bidi="fa-IR"/>
              </w:rPr>
            </w:pPr>
            <w:r w:rsidRPr="00102FFD">
              <w:rPr>
                <w:highlight w:val="yellow"/>
                <w:lang w:bidi="fa-IR"/>
              </w:rPr>
              <w:t>Split dataset to 80% training and 20% testing data. What theory you are using for splitting the dataset</w:t>
            </w:r>
            <w:r>
              <w:rPr>
                <w:lang w:bidi="fa-IR"/>
              </w:rPr>
              <w:t>.</w:t>
            </w:r>
            <w:r w:rsidR="00A2637E">
              <w:rPr>
                <w:lang w:bidi="fa-IR"/>
              </w:rPr>
              <w:t xml:space="preserve"> </w:t>
            </w:r>
            <w:r w:rsidR="009E2B99">
              <w:rPr>
                <w:lang w:bidi="fa-IR"/>
              </w:rPr>
              <w:t>Status is the dependent variable, and statement is the independent variable.</w:t>
            </w:r>
            <w:r w:rsidR="00920D3C">
              <w:rPr>
                <w:lang w:bidi="fa-IR"/>
              </w:rPr>
              <w:t xml:space="preserve"> </w:t>
            </w:r>
            <w:r>
              <w:rPr>
                <w:lang w:bidi="fa-IR"/>
              </w:rPr>
              <w:t>Create a model using Decision Tree and Neural Network classification algorithms</w:t>
            </w:r>
            <w:r w:rsidR="009E2B99">
              <w:rPr>
                <w:lang w:bidi="fa-IR"/>
              </w:rPr>
              <w:t xml:space="preserve"> for this sentiment analysis problem</w:t>
            </w:r>
            <w:r>
              <w:rPr>
                <w:lang w:bidi="fa-IR"/>
              </w:rPr>
              <w:t>.</w:t>
            </w:r>
            <w:r w:rsidR="004536A9">
              <w:rPr>
                <w:lang w:bidi="fa-IR"/>
              </w:rPr>
              <w:t xml:space="preserve"> </w:t>
            </w:r>
            <w:r w:rsidR="004536A9" w:rsidRPr="00A2637E">
              <w:rPr>
                <w:sz w:val="20"/>
                <w:szCs w:val="20"/>
                <w:lang w:bidi="fa-IR"/>
              </w:rPr>
              <w:t>[</w:t>
            </w:r>
            <w:r w:rsidR="00A2637E">
              <w:rPr>
                <w:sz w:val="20"/>
                <w:szCs w:val="20"/>
                <w:lang w:bidi="fa-IR"/>
              </w:rPr>
              <w:t>8</w:t>
            </w:r>
            <w:r w:rsidR="004536A9" w:rsidRPr="00A2637E">
              <w:rPr>
                <w:sz w:val="20"/>
                <w:szCs w:val="20"/>
                <w:lang w:bidi="fa-IR"/>
              </w:rPr>
              <w:t xml:space="preserve"> marks]</w:t>
            </w:r>
          </w:p>
          <w:p w14:paraId="022FE0AE" w14:textId="77777777" w:rsidR="002D065F" w:rsidRPr="002D065F" w:rsidRDefault="002D065F" w:rsidP="005D441E">
            <w:pPr>
              <w:spacing w:line="360" w:lineRule="auto"/>
              <w:jc w:val="both"/>
              <w:rPr>
                <w:b/>
                <w:bCs/>
                <w:u w:val="single"/>
                <w:lang w:bidi="fa-IR"/>
              </w:rPr>
            </w:pPr>
          </w:p>
          <w:p w14:paraId="0684DED6" w14:textId="77001E53" w:rsidR="004536A9" w:rsidRPr="002D065F" w:rsidRDefault="004536A9" w:rsidP="004536A9">
            <w:pPr>
              <w:spacing w:line="360" w:lineRule="auto"/>
              <w:jc w:val="both"/>
              <w:rPr>
                <w:i/>
                <w:iCs/>
                <w:lang w:bidi="fa-IR"/>
              </w:rPr>
            </w:pPr>
            <w:r w:rsidRPr="002D065F">
              <w:rPr>
                <w:i/>
                <w:iCs/>
                <w:lang w:bidi="fa-IR"/>
              </w:rPr>
              <w:t xml:space="preserve">Question 3: </w:t>
            </w:r>
          </w:p>
          <w:p w14:paraId="78E8D96B" w14:textId="28B10E75" w:rsidR="004536A9" w:rsidRDefault="004536A9" w:rsidP="004536A9">
            <w:pPr>
              <w:pStyle w:val="ListParagraph"/>
              <w:numPr>
                <w:ilvl w:val="0"/>
                <w:numId w:val="19"/>
              </w:numPr>
              <w:spacing w:line="360" w:lineRule="auto"/>
              <w:ind w:left="360"/>
              <w:jc w:val="both"/>
              <w:rPr>
                <w:lang w:bidi="fa-IR"/>
              </w:rPr>
            </w:pPr>
            <w:r>
              <w:rPr>
                <w:lang w:bidi="fa-IR"/>
              </w:rPr>
              <w:t xml:space="preserve">Evaluate the performance of both models using accuracy, precision and recall. </w:t>
            </w:r>
            <w:r w:rsidRPr="00C07035">
              <w:rPr>
                <w:sz w:val="20"/>
                <w:szCs w:val="20"/>
                <w:lang w:bidi="fa-IR"/>
              </w:rPr>
              <w:t>[</w:t>
            </w:r>
            <w:r>
              <w:rPr>
                <w:sz w:val="20"/>
                <w:szCs w:val="20"/>
                <w:lang w:bidi="fa-IR"/>
              </w:rPr>
              <w:t>6</w:t>
            </w:r>
            <w:r w:rsidRPr="00C07035">
              <w:rPr>
                <w:sz w:val="20"/>
                <w:szCs w:val="20"/>
                <w:lang w:bidi="fa-IR"/>
              </w:rPr>
              <w:t xml:space="preserve"> marks]</w:t>
            </w:r>
          </w:p>
          <w:p w14:paraId="17E9D4A3" w14:textId="49A86904" w:rsidR="004536A9" w:rsidRDefault="004536A9" w:rsidP="004536A9">
            <w:pPr>
              <w:pStyle w:val="ListParagraph"/>
              <w:numPr>
                <w:ilvl w:val="0"/>
                <w:numId w:val="19"/>
              </w:numPr>
              <w:spacing w:line="360" w:lineRule="auto"/>
              <w:ind w:left="360"/>
              <w:jc w:val="both"/>
              <w:rPr>
                <w:lang w:bidi="fa-IR"/>
              </w:rPr>
            </w:pPr>
            <w:r>
              <w:rPr>
                <w:lang w:bidi="fa-IR"/>
              </w:rPr>
              <w:t xml:space="preserve">Use ROC to evaluate the classification of whether </w:t>
            </w:r>
            <w:r w:rsidR="009E2B99">
              <w:rPr>
                <w:lang w:bidi="fa-IR"/>
              </w:rPr>
              <w:t xml:space="preserve">normal or </w:t>
            </w:r>
            <w:r w:rsidR="008E13E3">
              <w:rPr>
                <w:lang w:bidi="fa-IR"/>
              </w:rPr>
              <w:t>depressing</w:t>
            </w:r>
            <w:r>
              <w:rPr>
                <w:lang w:bidi="fa-IR"/>
              </w:rPr>
              <w:t xml:space="preserve">? Plot the graph for ROC. Give your opinion. </w:t>
            </w:r>
            <w:r w:rsidRPr="00C07035">
              <w:rPr>
                <w:sz w:val="20"/>
                <w:szCs w:val="20"/>
                <w:lang w:bidi="fa-IR"/>
              </w:rPr>
              <w:t>[</w:t>
            </w:r>
            <w:r>
              <w:rPr>
                <w:sz w:val="20"/>
                <w:szCs w:val="20"/>
                <w:lang w:bidi="fa-IR"/>
              </w:rPr>
              <w:t>4</w:t>
            </w:r>
            <w:r w:rsidRPr="00C07035">
              <w:rPr>
                <w:sz w:val="20"/>
                <w:szCs w:val="20"/>
                <w:lang w:bidi="fa-IR"/>
              </w:rPr>
              <w:t xml:space="preserve"> marks]</w:t>
            </w:r>
          </w:p>
          <w:p w14:paraId="5C2EC513" w14:textId="77777777" w:rsidR="005D441E" w:rsidRDefault="005D441E" w:rsidP="005D441E">
            <w:pPr>
              <w:spacing w:line="360" w:lineRule="auto"/>
              <w:jc w:val="both"/>
              <w:rPr>
                <w:lang w:bidi="fa-IR"/>
              </w:rPr>
            </w:pPr>
          </w:p>
          <w:p w14:paraId="2F0FD1AD" w14:textId="1070B297" w:rsidR="004536A9" w:rsidRPr="002D065F" w:rsidRDefault="004536A9" w:rsidP="005D441E">
            <w:pPr>
              <w:spacing w:line="360" w:lineRule="auto"/>
              <w:jc w:val="both"/>
              <w:rPr>
                <w:i/>
                <w:iCs/>
                <w:lang w:bidi="fa-IR"/>
              </w:rPr>
            </w:pPr>
            <w:r w:rsidRPr="002D065F">
              <w:rPr>
                <w:i/>
                <w:iCs/>
                <w:lang w:bidi="fa-IR"/>
              </w:rPr>
              <w:t>Question 4:</w:t>
            </w:r>
          </w:p>
          <w:p w14:paraId="20AE64A5" w14:textId="2626DC00" w:rsidR="004536A9" w:rsidRPr="009E2B99" w:rsidRDefault="004536A9" w:rsidP="002D065F">
            <w:pPr>
              <w:pStyle w:val="ListParagraph"/>
              <w:numPr>
                <w:ilvl w:val="0"/>
                <w:numId w:val="20"/>
              </w:numPr>
              <w:spacing w:line="360" w:lineRule="auto"/>
              <w:ind w:left="360"/>
              <w:jc w:val="both"/>
              <w:rPr>
                <w:lang w:bidi="fa-IR"/>
              </w:rPr>
            </w:pPr>
            <w:r>
              <w:rPr>
                <w:lang w:bidi="fa-IR"/>
              </w:rPr>
              <w:t xml:space="preserve">Examine </w:t>
            </w:r>
            <w:r w:rsidR="009E2B99">
              <w:rPr>
                <w:lang w:bidi="fa-IR"/>
              </w:rPr>
              <w:t xml:space="preserve">these </w:t>
            </w:r>
            <w:r>
              <w:rPr>
                <w:lang w:bidi="fa-IR"/>
              </w:rPr>
              <w:t xml:space="preserve">new test </w:t>
            </w:r>
            <w:r w:rsidR="009E2B99">
              <w:rPr>
                <w:lang w:bidi="fa-IR"/>
              </w:rPr>
              <w:t>statements below</w:t>
            </w:r>
            <w:r>
              <w:rPr>
                <w:lang w:bidi="fa-IR"/>
              </w:rPr>
              <w:t xml:space="preserve">. Show how it has been classified </w:t>
            </w:r>
            <w:r w:rsidR="002D065F">
              <w:rPr>
                <w:lang w:bidi="fa-IR"/>
              </w:rPr>
              <w:t>whether</w:t>
            </w:r>
            <w:r w:rsidR="00AC0C3F">
              <w:rPr>
                <w:lang w:bidi="fa-IR"/>
              </w:rPr>
              <w:t xml:space="preserve"> </w:t>
            </w:r>
            <w:r w:rsidR="009E2B99">
              <w:rPr>
                <w:lang w:bidi="fa-IR"/>
              </w:rPr>
              <w:t>normal or depressed</w:t>
            </w:r>
            <w:r w:rsidR="002D065F">
              <w:rPr>
                <w:lang w:bidi="fa-IR"/>
              </w:rPr>
              <w:t xml:space="preserve"> </w:t>
            </w:r>
            <w:r>
              <w:rPr>
                <w:lang w:bidi="fa-IR"/>
              </w:rPr>
              <w:t xml:space="preserve">using both models (Decision Tree and Neural Network). </w:t>
            </w:r>
            <w:r w:rsidR="002D065F" w:rsidRPr="002D065F">
              <w:rPr>
                <w:sz w:val="20"/>
                <w:szCs w:val="20"/>
                <w:lang w:bidi="fa-IR"/>
              </w:rPr>
              <w:t>[</w:t>
            </w:r>
            <w:r w:rsidR="009E2B99">
              <w:rPr>
                <w:sz w:val="20"/>
                <w:szCs w:val="20"/>
                <w:lang w:bidi="fa-IR"/>
              </w:rPr>
              <w:t>10</w:t>
            </w:r>
            <w:r w:rsidR="002D065F" w:rsidRPr="002D065F">
              <w:rPr>
                <w:sz w:val="20"/>
                <w:szCs w:val="20"/>
                <w:lang w:bidi="fa-IR"/>
              </w:rPr>
              <w:t xml:space="preserve"> marks]</w:t>
            </w:r>
          </w:p>
          <w:p w14:paraId="1AD25645" w14:textId="60C99CA4" w:rsidR="009E2B99" w:rsidRDefault="009E2B99" w:rsidP="0010186E">
            <w:pPr>
              <w:pStyle w:val="ListParagraph"/>
              <w:numPr>
                <w:ilvl w:val="0"/>
                <w:numId w:val="24"/>
              </w:numPr>
              <w:jc w:val="both"/>
              <w:rPr>
                <w:lang w:bidi="fa-IR"/>
              </w:rPr>
            </w:pPr>
            <w:r w:rsidRPr="009E2B99">
              <w:rPr>
                <w:lang w:bidi="fa-IR"/>
              </w:rPr>
              <w:t>I can't stop worrying about everything</w:t>
            </w:r>
          </w:p>
          <w:p w14:paraId="67CD6B00" w14:textId="178AEAB6" w:rsidR="009E2B99" w:rsidRDefault="009E2B99" w:rsidP="0010186E">
            <w:pPr>
              <w:pStyle w:val="ListParagraph"/>
              <w:numPr>
                <w:ilvl w:val="0"/>
                <w:numId w:val="24"/>
              </w:numPr>
              <w:jc w:val="both"/>
              <w:rPr>
                <w:lang w:bidi="fa-IR"/>
              </w:rPr>
            </w:pPr>
            <w:r w:rsidRPr="009E2B99">
              <w:rPr>
                <w:lang w:bidi="fa-IR"/>
              </w:rPr>
              <w:t>I've been working hard, and seeing the results makes me feel incredibly happy and fulfilled</w:t>
            </w:r>
          </w:p>
          <w:p w14:paraId="3F9C9AA5" w14:textId="5FDAA91B" w:rsidR="009E2B99" w:rsidRDefault="009E2B99" w:rsidP="0010186E">
            <w:pPr>
              <w:pStyle w:val="ListParagraph"/>
              <w:numPr>
                <w:ilvl w:val="0"/>
                <w:numId w:val="24"/>
              </w:numPr>
              <w:jc w:val="both"/>
              <w:rPr>
                <w:lang w:bidi="fa-IR"/>
              </w:rPr>
            </w:pPr>
            <w:r w:rsidRPr="009E2B99">
              <w:rPr>
                <w:lang w:bidi="fa-IR"/>
              </w:rPr>
              <w:t>Even the smallest things feel like too much right now</w:t>
            </w:r>
          </w:p>
          <w:p w14:paraId="3D0CEC47" w14:textId="22237F72" w:rsidR="009E2B99" w:rsidRDefault="009E2B99" w:rsidP="0010186E">
            <w:pPr>
              <w:pStyle w:val="ListParagraph"/>
              <w:numPr>
                <w:ilvl w:val="0"/>
                <w:numId w:val="24"/>
              </w:numPr>
              <w:jc w:val="both"/>
              <w:rPr>
                <w:lang w:bidi="fa-IR"/>
              </w:rPr>
            </w:pPr>
            <w:r w:rsidRPr="009E2B99">
              <w:rPr>
                <w:lang w:bidi="fa-IR"/>
              </w:rPr>
              <w:t>I can’t stop smiling</w:t>
            </w:r>
          </w:p>
          <w:p w14:paraId="40361B7C" w14:textId="279B0E75" w:rsidR="009E2B99" w:rsidRDefault="009E2B99" w:rsidP="0010186E">
            <w:pPr>
              <w:pStyle w:val="ListParagraph"/>
              <w:numPr>
                <w:ilvl w:val="0"/>
                <w:numId w:val="24"/>
              </w:numPr>
              <w:jc w:val="both"/>
              <w:rPr>
                <w:lang w:bidi="fa-IR"/>
              </w:rPr>
            </w:pPr>
            <w:r w:rsidRPr="009E2B99">
              <w:rPr>
                <w:lang w:bidi="fa-IR"/>
              </w:rPr>
              <w:t xml:space="preserve">Today </w:t>
            </w:r>
            <w:proofErr w:type="gramStart"/>
            <w:r w:rsidRPr="009E2B99">
              <w:rPr>
                <w:lang w:bidi="fa-IR"/>
              </w:rPr>
              <w:t>has been</w:t>
            </w:r>
            <w:proofErr w:type="gramEnd"/>
            <w:r w:rsidRPr="009E2B99">
              <w:rPr>
                <w:lang w:bidi="fa-IR"/>
              </w:rPr>
              <w:t xml:space="preserve"> amazing!</w:t>
            </w:r>
          </w:p>
          <w:p w14:paraId="648A0E77" w14:textId="77777777" w:rsidR="00842E2B" w:rsidRDefault="00842E2B" w:rsidP="00C07035">
            <w:pPr>
              <w:pStyle w:val="ListParagraph"/>
              <w:spacing w:line="360" w:lineRule="auto"/>
              <w:jc w:val="both"/>
              <w:rPr>
                <w:lang w:bidi="fa-IR"/>
              </w:rPr>
            </w:pPr>
          </w:p>
          <w:p w14:paraId="52740F01" w14:textId="77777777" w:rsidR="00842E2B" w:rsidRDefault="00842E2B" w:rsidP="00C07035">
            <w:pPr>
              <w:pStyle w:val="ListParagraph"/>
              <w:spacing w:line="360" w:lineRule="auto"/>
              <w:jc w:val="both"/>
              <w:rPr>
                <w:lang w:bidi="fa-IR"/>
              </w:rPr>
            </w:pPr>
          </w:p>
          <w:p w14:paraId="16BF8B79" w14:textId="77777777" w:rsidR="00ED5367" w:rsidRDefault="00ED5367" w:rsidP="00C07035">
            <w:pPr>
              <w:pStyle w:val="ListParagraph"/>
              <w:spacing w:line="360" w:lineRule="auto"/>
              <w:jc w:val="both"/>
              <w:rPr>
                <w:lang w:bidi="fa-IR"/>
              </w:rPr>
            </w:pPr>
          </w:p>
          <w:p w14:paraId="03D5394B" w14:textId="77777777" w:rsidR="00ED5367" w:rsidRDefault="00ED5367" w:rsidP="00C07035">
            <w:pPr>
              <w:pStyle w:val="ListParagraph"/>
              <w:spacing w:line="360" w:lineRule="auto"/>
              <w:jc w:val="both"/>
              <w:rPr>
                <w:lang w:bidi="fa-IR"/>
              </w:rPr>
            </w:pPr>
          </w:p>
          <w:p w14:paraId="755577BD" w14:textId="77777777" w:rsidR="00ED5367" w:rsidRDefault="00ED5367" w:rsidP="00C07035">
            <w:pPr>
              <w:pStyle w:val="ListParagraph"/>
              <w:spacing w:line="360" w:lineRule="auto"/>
              <w:jc w:val="both"/>
              <w:rPr>
                <w:lang w:bidi="fa-IR"/>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09"/>
              <w:gridCol w:w="1790"/>
              <w:gridCol w:w="1879"/>
              <w:gridCol w:w="1785"/>
              <w:gridCol w:w="1870"/>
            </w:tblGrid>
            <w:tr w:rsidR="002D065F" w14:paraId="205D4485" w14:textId="77777777" w:rsidTr="002D065F">
              <w:trPr>
                <w:trHeight w:val="703"/>
              </w:trPr>
              <w:tc>
                <w:tcPr>
                  <w:tcW w:w="9133" w:type="dxa"/>
                  <w:gridSpan w:val="5"/>
                </w:tcPr>
                <w:p w14:paraId="149BCAA6" w14:textId="77777777" w:rsidR="002D065F" w:rsidRDefault="002D065F" w:rsidP="002D065F">
                  <w:pPr>
                    <w:pStyle w:val="TableParagraph"/>
                    <w:ind w:left="-30"/>
                    <w:jc w:val="center"/>
                    <w:rPr>
                      <w:rFonts w:ascii="Arial"/>
                      <w:b/>
                      <w:spacing w:val="-2"/>
                      <w:sz w:val="32"/>
                    </w:rPr>
                  </w:pPr>
                  <w:r>
                    <w:rPr>
                      <w:rFonts w:ascii="Arial"/>
                      <w:b/>
                      <w:sz w:val="32"/>
                    </w:rPr>
                    <w:t>Marking</w:t>
                  </w:r>
                  <w:r>
                    <w:rPr>
                      <w:rFonts w:ascii="Arial"/>
                      <w:b/>
                      <w:spacing w:val="1"/>
                      <w:sz w:val="32"/>
                    </w:rPr>
                    <w:t xml:space="preserve"> </w:t>
                  </w:r>
                  <w:r>
                    <w:rPr>
                      <w:rFonts w:ascii="Arial"/>
                      <w:b/>
                      <w:sz w:val="32"/>
                    </w:rPr>
                    <w:t>Rubric</w:t>
                  </w:r>
                  <w:r>
                    <w:rPr>
                      <w:rFonts w:ascii="Arial"/>
                      <w:b/>
                      <w:spacing w:val="-2"/>
                      <w:sz w:val="32"/>
                    </w:rPr>
                    <w:t xml:space="preserve"> </w:t>
                  </w:r>
                </w:p>
                <w:p w14:paraId="01CB2EB6" w14:textId="01CCB72E" w:rsidR="002D065F" w:rsidRPr="002D065F" w:rsidRDefault="00ED5367" w:rsidP="002D065F">
                  <w:pPr>
                    <w:pStyle w:val="TableParagraph"/>
                    <w:ind w:left="-30"/>
                    <w:jc w:val="center"/>
                    <w:rPr>
                      <w:b/>
                      <w:sz w:val="36"/>
                    </w:rPr>
                  </w:pPr>
                  <w:r>
                    <w:rPr>
                      <w:rFonts w:ascii="Arial"/>
                      <w:b/>
                      <w:sz w:val="32"/>
                    </w:rPr>
                    <w:t>ITS69304-DAML</w:t>
                  </w:r>
                </w:p>
                <w:p w14:paraId="028DFAC7" w14:textId="688010F3" w:rsidR="002D065F" w:rsidRDefault="00ED5367" w:rsidP="002D065F">
                  <w:pPr>
                    <w:pStyle w:val="TableParagraph"/>
                    <w:ind w:left="1140" w:right="1036"/>
                    <w:jc w:val="center"/>
                    <w:rPr>
                      <w:rFonts w:ascii="Arial"/>
                      <w:b/>
                      <w:spacing w:val="-2"/>
                      <w:sz w:val="32"/>
                    </w:rPr>
                  </w:pPr>
                  <w:r>
                    <w:rPr>
                      <w:rFonts w:ascii="Arial"/>
                      <w:b/>
                      <w:sz w:val="32"/>
                    </w:rPr>
                    <w:t>GROUP ASSIGNMENT</w:t>
                  </w:r>
                </w:p>
                <w:p w14:paraId="6ACB9D45" w14:textId="219F8DFA" w:rsidR="002D065F" w:rsidRDefault="002D065F" w:rsidP="002D065F">
                  <w:pPr>
                    <w:pStyle w:val="TableParagraph"/>
                    <w:ind w:left="1140" w:right="1036"/>
                    <w:jc w:val="center"/>
                    <w:rPr>
                      <w:rFonts w:ascii="Arial"/>
                      <w:b/>
                      <w:sz w:val="32"/>
                    </w:rPr>
                  </w:pPr>
                  <w:r>
                    <w:rPr>
                      <w:rFonts w:ascii="Arial"/>
                      <w:b/>
                      <w:sz w:val="32"/>
                    </w:rPr>
                    <w:t>(</w:t>
                  </w:r>
                  <w:r w:rsidR="00ED5367">
                    <w:rPr>
                      <w:rFonts w:ascii="Arial"/>
                      <w:b/>
                      <w:sz w:val="32"/>
                    </w:rPr>
                    <w:t>FEBRUARY 2025</w:t>
                  </w:r>
                  <w:r>
                    <w:rPr>
                      <w:rFonts w:ascii="Arial"/>
                      <w:b/>
                      <w:sz w:val="32"/>
                    </w:rPr>
                    <w:t>)</w:t>
                  </w:r>
                </w:p>
              </w:tc>
            </w:tr>
            <w:tr w:rsidR="002D065F" w14:paraId="5099048D" w14:textId="77777777" w:rsidTr="002D065F">
              <w:trPr>
                <w:trHeight w:val="70"/>
              </w:trPr>
              <w:tc>
                <w:tcPr>
                  <w:tcW w:w="9133" w:type="dxa"/>
                  <w:gridSpan w:val="5"/>
                  <w:tcBorders>
                    <w:top w:val="nil"/>
                    <w:left w:val="nil"/>
                    <w:bottom w:val="nil"/>
                    <w:right w:val="nil"/>
                  </w:tcBorders>
                  <w:shd w:val="clear" w:color="auto" w:fill="000000"/>
                </w:tcPr>
                <w:p w14:paraId="351A64C7" w14:textId="77777777" w:rsidR="002D065F" w:rsidRDefault="002D065F" w:rsidP="002D065F">
                  <w:pPr>
                    <w:pStyle w:val="TableParagraph"/>
                    <w:rPr>
                      <w:rFonts w:ascii="Times New Roman"/>
                      <w:sz w:val="16"/>
                    </w:rPr>
                  </w:pPr>
                </w:p>
              </w:tc>
            </w:tr>
            <w:tr w:rsidR="002D065F" w14:paraId="67E1483A" w14:textId="77777777" w:rsidTr="002D065F">
              <w:trPr>
                <w:trHeight w:val="249"/>
              </w:trPr>
              <w:tc>
                <w:tcPr>
                  <w:tcW w:w="1809" w:type="dxa"/>
                  <w:vMerge w:val="restart"/>
                </w:tcPr>
                <w:p w14:paraId="19508265" w14:textId="77777777" w:rsidR="002D065F" w:rsidRDefault="002D065F" w:rsidP="002D065F">
                  <w:pPr>
                    <w:pStyle w:val="TableParagraph"/>
                    <w:spacing w:line="318" w:lineRule="exact"/>
                    <w:ind w:left="450"/>
                    <w:rPr>
                      <w:rFonts w:ascii="Arial"/>
                      <w:b/>
                      <w:sz w:val="28"/>
                    </w:rPr>
                  </w:pPr>
                  <w:r>
                    <w:rPr>
                      <w:rFonts w:ascii="Arial"/>
                      <w:b/>
                      <w:sz w:val="28"/>
                    </w:rPr>
                    <w:t>Criteria</w:t>
                  </w:r>
                </w:p>
              </w:tc>
              <w:tc>
                <w:tcPr>
                  <w:tcW w:w="7324" w:type="dxa"/>
                  <w:gridSpan w:val="4"/>
                </w:tcPr>
                <w:p w14:paraId="40A7291E" w14:textId="77777777" w:rsidR="002D065F" w:rsidRDefault="002D065F" w:rsidP="002D065F">
                  <w:pPr>
                    <w:pStyle w:val="TableParagraph"/>
                    <w:spacing w:line="229" w:lineRule="exact"/>
                    <w:ind w:left="838"/>
                    <w:rPr>
                      <w:rFonts w:ascii="Arial"/>
                      <w:b/>
                    </w:rPr>
                  </w:pPr>
                  <w:r>
                    <w:rPr>
                      <w:rFonts w:ascii="Arial"/>
                      <w:b/>
                    </w:rPr>
                    <w:t>Score</w:t>
                  </w:r>
                  <w:r>
                    <w:rPr>
                      <w:rFonts w:ascii="Arial"/>
                      <w:b/>
                      <w:spacing w:val="-2"/>
                    </w:rPr>
                    <w:t xml:space="preserve"> </w:t>
                  </w:r>
                  <w:r>
                    <w:rPr>
                      <w:rFonts w:ascii="Arial"/>
                      <w:b/>
                    </w:rPr>
                    <w:t>(Percentage</w:t>
                  </w:r>
                  <w:r>
                    <w:rPr>
                      <w:rFonts w:ascii="Arial"/>
                      <w:b/>
                      <w:spacing w:val="-2"/>
                    </w:rPr>
                    <w:t xml:space="preserve"> </w:t>
                  </w:r>
                  <w:r>
                    <w:rPr>
                      <w:rFonts w:ascii="Arial"/>
                      <w:b/>
                    </w:rPr>
                    <w:t>of</w:t>
                  </w:r>
                  <w:r>
                    <w:rPr>
                      <w:rFonts w:ascii="Arial"/>
                      <w:b/>
                      <w:spacing w:val="-4"/>
                    </w:rPr>
                    <w:t xml:space="preserve"> </w:t>
                  </w:r>
                  <w:r>
                    <w:rPr>
                      <w:rFonts w:ascii="Arial"/>
                      <w:b/>
                    </w:rPr>
                    <w:t>the</w:t>
                  </w:r>
                  <w:r>
                    <w:rPr>
                      <w:rFonts w:ascii="Arial"/>
                      <w:b/>
                      <w:spacing w:val="-2"/>
                    </w:rPr>
                    <w:t xml:space="preserve"> </w:t>
                  </w:r>
                  <w:r>
                    <w:rPr>
                      <w:rFonts w:ascii="Arial"/>
                      <w:b/>
                    </w:rPr>
                    <w:t>allocated</w:t>
                  </w:r>
                  <w:r>
                    <w:rPr>
                      <w:rFonts w:ascii="Arial"/>
                      <w:b/>
                      <w:spacing w:val="-4"/>
                    </w:rPr>
                    <w:t xml:space="preserve"> </w:t>
                  </w:r>
                  <w:r>
                    <w:rPr>
                      <w:rFonts w:ascii="Arial"/>
                      <w:b/>
                    </w:rPr>
                    <w:t>marks</w:t>
                  </w:r>
                  <w:r>
                    <w:rPr>
                      <w:rFonts w:ascii="Arial"/>
                      <w:b/>
                      <w:spacing w:val="-5"/>
                    </w:rPr>
                    <w:t xml:space="preserve"> </w:t>
                  </w:r>
                  <w:r>
                    <w:rPr>
                      <w:rFonts w:ascii="Arial"/>
                      <w:b/>
                    </w:rPr>
                    <w:t>for</w:t>
                  </w:r>
                  <w:r>
                    <w:rPr>
                      <w:rFonts w:ascii="Arial"/>
                      <w:b/>
                      <w:spacing w:val="-3"/>
                    </w:rPr>
                    <w:t xml:space="preserve"> </w:t>
                  </w:r>
                  <w:r>
                    <w:rPr>
                      <w:rFonts w:ascii="Arial"/>
                      <w:b/>
                    </w:rPr>
                    <w:t>each</w:t>
                  </w:r>
                  <w:r>
                    <w:rPr>
                      <w:rFonts w:ascii="Arial"/>
                      <w:b/>
                      <w:spacing w:val="-2"/>
                    </w:rPr>
                    <w:t xml:space="preserve"> </w:t>
                  </w:r>
                  <w:r>
                    <w:rPr>
                      <w:rFonts w:ascii="Arial"/>
                      <w:b/>
                    </w:rPr>
                    <w:t>task)</w:t>
                  </w:r>
                </w:p>
              </w:tc>
            </w:tr>
            <w:tr w:rsidR="002D065F" w14:paraId="5185B57A" w14:textId="77777777" w:rsidTr="002D065F">
              <w:trPr>
                <w:trHeight w:val="254"/>
              </w:trPr>
              <w:tc>
                <w:tcPr>
                  <w:tcW w:w="1809" w:type="dxa"/>
                  <w:vMerge/>
                  <w:tcBorders>
                    <w:top w:val="nil"/>
                  </w:tcBorders>
                </w:tcPr>
                <w:p w14:paraId="489CBB3A" w14:textId="77777777" w:rsidR="002D065F" w:rsidRDefault="002D065F" w:rsidP="002D065F">
                  <w:pPr>
                    <w:rPr>
                      <w:sz w:val="2"/>
                      <w:szCs w:val="2"/>
                    </w:rPr>
                  </w:pPr>
                </w:p>
              </w:tc>
              <w:tc>
                <w:tcPr>
                  <w:tcW w:w="1790" w:type="dxa"/>
                </w:tcPr>
                <w:p w14:paraId="3FC777F6" w14:textId="77777777" w:rsidR="002D065F" w:rsidRDefault="002D065F" w:rsidP="002D065F">
                  <w:pPr>
                    <w:pStyle w:val="TableParagraph"/>
                    <w:spacing w:line="234" w:lineRule="exact"/>
                    <w:ind w:left="394" w:right="389"/>
                    <w:jc w:val="center"/>
                    <w:rPr>
                      <w:rFonts w:ascii="Arial"/>
                      <w:b/>
                    </w:rPr>
                  </w:pPr>
                  <w:r>
                    <w:rPr>
                      <w:rFonts w:ascii="Arial"/>
                      <w:b/>
                    </w:rPr>
                    <w:t>Excellent</w:t>
                  </w:r>
                </w:p>
              </w:tc>
              <w:tc>
                <w:tcPr>
                  <w:tcW w:w="1879" w:type="dxa"/>
                </w:tcPr>
                <w:p w14:paraId="6251F4AD" w14:textId="77777777" w:rsidR="002D065F" w:rsidRDefault="002D065F" w:rsidP="002D065F">
                  <w:pPr>
                    <w:pStyle w:val="TableParagraph"/>
                    <w:spacing w:line="234" w:lineRule="exact"/>
                    <w:ind w:left="636" w:right="627"/>
                    <w:jc w:val="center"/>
                    <w:rPr>
                      <w:rFonts w:ascii="Arial"/>
                      <w:b/>
                    </w:rPr>
                  </w:pPr>
                  <w:r>
                    <w:rPr>
                      <w:rFonts w:ascii="Arial"/>
                      <w:b/>
                    </w:rPr>
                    <w:t>Good</w:t>
                  </w:r>
                </w:p>
              </w:tc>
              <w:tc>
                <w:tcPr>
                  <w:tcW w:w="1785" w:type="dxa"/>
                </w:tcPr>
                <w:p w14:paraId="7D2488A8" w14:textId="77777777" w:rsidR="002D065F" w:rsidRDefault="002D065F" w:rsidP="002D065F">
                  <w:pPr>
                    <w:pStyle w:val="TableParagraph"/>
                    <w:spacing w:line="234" w:lineRule="exact"/>
                    <w:ind w:left="514"/>
                    <w:rPr>
                      <w:rFonts w:ascii="Arial"/>
                      <w:b/>
                    </w:rPr>
                  </w:pPr>
                  <w:r>
                    <w:rPr>
                      <w:rFonts w:ascii="Arial"/>
                      <w:b/>
                    </w:rPr>
                    <w:t>Average</w:t>
                  </w:r>
                </w:p>
              </w:tc>
              <w:tc>
                <w:tcPr>
                  <w:tcW w:w="1870" w:type="dxa"/>
                </w:tcPr>
                <w:p w14:paraId="7D9B7FE0" w14:textId="77777777" w:rsidR="002D065F" w:rsidRDefault="002D065F" w:rsidP="002D065F">
                  <w:pPr>
                    <w:pStyle w:val="TableParagraph"/>
                    <w:spacing w:line="234" w:lineRule="exact"/>
                    <w:ind w:left="615" w:right="612"/>
                    <w:jc w:val="center"/>
                    <w:rPr>
                      <w:rFonts w:ascii="Arial"/>
                      <w:b/>
                    </w:rPr>
                  </w:pPr>
                  <w:r>
                    <w:rPr>
                      <w:rFonts w:ascii="Arial"/>
                      <w:b/>
                    </w:rPr>
                    <w:t>Poor</w:t>
                  </w:r>
                </w:p>
              </w:tc>
            </w:tr>
            <w:tr w:rsidR="002D065F" w14:paraId="265CA800" w14:textId="77777777" w:rsidTr="002D065F">
              <w:trPr>
                <w:trHeight w:val="505"/>
              </w:trPr>
              <w:tc>
                <w:tcPr>
                  <w:tcW w:w="1809" w:type="dxa"/>
                  <w:vMerge/>
                  <w:tcBorders>
                    <w:top w:val="nil"/>
                  </w:tcBorders>
                </w:tcPr>
                <w:p w14:paraId="118FE1F7" w14:textId="77777777" w:rsidR="002D065F" w:rsidRDefault="002D065F" w:rsidP="002D065F">
                  <w:pPr>
                    <w:rPr>
                      <w:sz w:val="2"/>
                      <w:szCs w:val="2"/>
                    </w:rPr>
                  </w:pPr>
                </w:p>
              </w:tc>
              <w:tc>
                <w:tcPr>
                  <w:tcW w:w="1790" w:type="dxa"/>
                </w:tcPr>
                <w:p w14:paraId="57DC6FA2" w14:textId="77777777" w:rsidR="002D065F" w:rsidRDefault="002D065F" w:rsidP="002D065F">
                  <w:pPr>
                    <w:pStyle w:val="TableParagraph"/>
                    <w:ind w:left="394" w:right="386"/>
                    <w:jc w:val="center"/>
                  </w:pPr>
                  <w:r>
                    <w:t>&gt;= 10%</w:t>
                  </w:r>
                </w:p>
              </w:tc>
              <w:tc>
                <w:tcPr>
                  <w:tcW w:w="1879" w:type="dxa"/>
                </w:tcPr>
                <w:p w14:paraId="3EB38ED1" w14:textId="77777777" w:rsidR="002D065F" w:rsidRDefault="002D065F" w:rsidP="002D065F">
                  <w:pPr>
                    <w:pStyle w:val="TableParagraph"/>
                    <w:spacing w:line="252" w:lineRule="exact"/>
                    <w:ind w:left="627"/>
                  </w:pPr>
                  <w:r>
                    <w:t>&lt;</w:t>
                  </w:r>
                  <w:r>
                    <w:rPr>
                      <w:spacing w:val="-1"/>
                    </w:rPr>
                    <w:t xml:space="preserve"> </w:t>
                  </w:r>
                  <w:r>
                    <w:t>15%</w:t>
                  </w:r>
                </w:p>
                <w:p w14:paraId="097AB029" w14:textId="77777777" w:rsidR="002D065F" w:rsidRDefault="002D065F" w:rsidP="002D065F">
                  <w:pPr>
                    <w:pStyle w:val="TableParagraph"/>
                    <w:spacing w:line="234" w:lineRule="exact"/>
                    <w:ind w:left="562"/>
                  </w:pPr>
                  <w:r>
                    <w:t>&gt;= 10%</w:t>
                  </w:r>
                </w:p>
              </w:tc>
              <w:tc>
                <w:tcPr>
                  <w:tcW w:w="1785" w:type="dxa"/>
                </w:tcPr>
                <w:p w14:paraId="42C4CC44" w14:textId="77777777" w:rsidR="002D065F" w:rsidRDefault="002D065F" w:rsidP="002D065F">
                  <w:pPr>
                    <w:pStyle w:val="TableParagraph"/>
                    <w:spacing w:line="252" w:lineRule="exact"/>
                    <w:ind w:left="629"/>
                  </w:pPr>
                  <w:r>
                    <w:t>&lt;</w:t>
                  </w:r>
                  <w:r>
                    <w:rPr>
                      <w:spacing w:val="-1"/>
                    </w:rPr>
                    <w:t xml:space="preserve"> 10</w:t>
                  </w:r>
                  <w:r>
                    <w:t>%</w:t>
                  </w:r>
                </w:p>
                <w:p w14:paraId="12DD2F76" w14:textId="77777777" w:rsidR="002D065F" w:rsidRDefault="002D065F" w:rsidP="002D065F">
                  <w:pPr>
                    <w:pStyle w:val="TableParagraph"/>
                    <w:spacing w:line="234" w:lineRule="exact"/>
                    <w:ind w:left="564"/>
                  </w:pPr>
                  <w:r>
                    <w:t>&gt;= 5%</w:t>
                  </w:r>
                </w:p>
              </w:tc>
              <w:tc>
                <w:tcPr>
                  <w:tcW w:w="1870" w:type="dxa"/>
                </w:tcPr>
                <w:p w14:paraId="4A7284C7" w14:textId="77777777" w:rsidR="002D065F" w:rsidRDefault="002D065F" w:rsidP="002D065F">
                  <w:pPr>
                    <w:pStyle w:val="TableParagraph"/>
                    <w:ind w:left="619" w:right="612"/>
                    <w:jc w:val="center"/>
                  </w:pPr>
                  <w:r>
                    <w:t>&lt;</w:t>
                  </w:r>
                  <w:r>
                    <w:rPr>
                      <w:spacing w:val="-1"/>
                    </w:rPr>
                    <w:t xml:space="preserve"> </w:t>
                  </w:r>
                  <w:r>
                    <w:t>5%</w:t>
                  </w:r>
                </w:p>
              </w:tc>
            </w:tr>
            <w:tr w:rsidR="002D065F" w14:paraId="69272A51" w14:textId="77777777" w:rsidTr="002D065F">
              <w:trPr>
                <w:trHeight w:val="2942"/>
              </w:trPr>
              <w:tc>
                <w:tcPr>
                  <w:tcW w:w="1809" w:type="dxa"/>
                </w:tcPr>
                <w:p w14:paraId="4BA5DC72" w14:textId="3ADF17A8" w:rsidR="002D065F" w:rsidRDefault="002D065F" w:rsidP="002D065F">
                  <w:pPr>
                    <w:pStyle w:val="TableParagraph"/>
                    <w:spacing w:line="183" w:lineRule="exact"/>
                    <w:ind w:left="107"/>
                    <w:rPr>
                      <w:sz w:val="16"/>
                    </w:rPr>
                  </w:pPr>
                  <w:r>
                    <w:rPr>
                      <w:sz w:val="16"/>
                    </w:rPr>
                    <w:t>Q1: Data</w:t>
                  </w:r>
                  <w:r>
                    <w:rPr>
                      <w:spacing w:val="-3"/>
                      <w:sz w:val="16"/>
                    </w:rPr>
                    <w:t xml:space="preserve"> </w:t>
                  </w:r>
                  <w:r>
                    <w:rPr>
                      <w:sz w:val="16"/>
                    </w:rPr>
                    <w:t>Exploration and Data Pre-Processing</w:t>
                  </w:r>
                </w:p>
              </w:tc>
              <w:tc>
                <w:tcPr>
                  <w:tcW w:w="1790" w:type="dxa"/>
                </w:tcPr>
                <w:p w14:paraId="3506D017" w14:textId="52FBCBF1" w:rsidR="002D065F" w:rsidRDefault="002D065F" w:rsidP="002D065F">
                  <w:pPr>
                    <w:pStyle w:val="TableParagraph"/>
                    <w:ind w:left="105" w:right="126"/>
                    <w:rPr>
                      <w:sz w:val="16"/>
                    </w:rPr>
                  </w:pPr>
                  <w:r>
                    <w:rPr>
                      <w:sz w:val="16"/>
                    </w:rPr>
                    <w:t>All the presented</w:t>
                  </w:r>
                  <w:r>
                    <w:rPr>
                      <w:spacing w:val="1"/>
                      <w:sz w:val="16"/>
                    </w:rPr>
                    <w:t xml:space="preserve"> </w:t>
                  </w:r>
                  <w:r>
                    <w:rPr>
                      <w:sz w:val="16"/>
                    </w:rPr>
                    <w:t>statistics and types of</w:t>
                  </w:r>
                  <w:r>
                    <w:rPr>
                      <w:spacing w:val="-42"/>
                      <w:sz w:val="16"/>
                    </w:rPr>
                    <w:t xml:space="preserve"> </w:t>
                  </w:r>
                  <w:r>
                    <w:rPr>
                      <w:sz w:val="16"/>
                    </w:rPr>
                    <w:t>data and dataset(s)</w:t>
                  </w:r>
                  <w:r>
                    <w:rPr>
                      <w:spacing w:val="1"/>
                      <w:sz w:val="16"/>
                    </w:rPr>
                    <w:t xml:space="preserve"> </w:t>
                  </w:r>
                  <w:r>
                    <w:rPr>
                      <w:sz w:val="16"/>
                    </w:rPr>
                    <w:t>are identified</w:t>
                  </w:r>
                  <w:r>
                    <w:rPr>
                      <w:spacing w:val="1"/>
                      <w:sz w:val="16"/>
                    </w:rPr>
                    <w:t xml:space="preserve"> </w:t>
                  </w:r>
                  <w:r>
                    <w:rPr>
                      <w:sz w:val="16"/>
                    </w:rPr>
                    <w:t>correctly. All types of</w:t>
                  </w:r>
                  <w:r>
                    <w:rPr>
                      <w:spacing w:val="1"/>
                      <w:sz w:val="16"/>
                    </w:rPr>
                    <w:t xml:space="preserve"> </w:t>
                  </w:r>
                  <w:r>
                    <w:rPr>
                      <w:sz w:val="16"/>
                    </w:rPr>
                    <w:t>noises or errors are</w:t>
                  </w:r>
                  <w:r>
                    <w:rPr>
                      <w:spacing w:val="1"/>
                      <w:sz w:val="16"/>
                    </w:rPr>
                    <w:t xml:space="preserve"> </w:t>
                  </w:r>
                  <w:r>
                    <w:rPr>
                      <w:sz w:val="16"/>
                    </w:rPr>
                    <w:t>found in those data. All the preprocessing</w:t>
                  </w:r>
                  <w:r>
                    <w:rPr>
                      <w:spacing w:val="1"/>
                      <w:sz w:val="16"/>
                    </w:rPr>
                    <w:t xml:space="preserve"> </w:t>
                  </w:r>
                  <w:r>
                    <w:rPr>
                      <w:sz w:val="16"/>
                    </w:rPr>
                    <w:t>techniques</w:t>
                  </w:r>
                  <w:r>
                    <w:rPr>
                      <w:spacing w:val="1"/>
                      <w:sz w:val="16"/>
                    </w:rPr>
                    <w:t xml:space="preserve"> </w:t>
                  </w:r>
                  <w:r>
                    <w:rPr>
                      <w:sz w:val="16"/>
                    </w:rPr>
                    <w:t>are</w:t>
                  </w:r>
                  <w:r>
                    <w:rPr>
                      <w:spacing w:val="1"/>
                      <w:sz w:val="16"/>
                    </w:rPr>
                    <w:t xml:space="preserve"> </w:t>
                  </w:r>
                  <w:r>
                    <w:rPr>
                      <w:sz w:val="16"/>
                    </w:rPr>
                    <w:t>identified correctly</w:t>
                  </w:r>
                  <w:r>
                    <w:rPr>
                      <w:spacing w:val="1"/>
                      <w:sz w:val="16"/>
                    </w:rPr>
                    <w:t xml:space="preserve"> </w:t>
                  </w:r>
                  <w:r>
                    <w:rPr>
                      <w:sz w:val="16"/>
                    </w:rPr>
                    <w:t>and explained clearly</w:t>
                  </w:r>
                  <w:r>
                    <w:rPr>
                      <w:spacing w:val="1"/>
                      <w:sz w:val="16"/>
                    </w:rPr>
                    <w:t xml:space="preserve"> </w:t>
                  </w:r>
                  <w:proofErr w:type="gramStart"/>
                  <w:r>
                    <w:rPr>
                      <w:sz w:val="16"/>
                    </w:rPr>
                    <w:t>The</w:t>
                  </w:r>
                  <w:proofErr w:type="gramEnd"/>
                  <w:r>
                    <w:rPr>
                      <w:sz w:val="16"/>
                    </w:rPr>
                    <w:t xml:space="preserve"> answer is</w:t>
                  </w:r>
                  <w:r>
                    <w:rPr>
                      <w:spacing w:val="1"/>
                      <w:sz w:val="16"/>
                    </w:rPr>
                    <w:t xml:space="preserve"> </w:t>
                  </w:r>
                  <w:r>
                    <w:rPr>
                      <w:sz w:val="16"/>
                    </w:rPr>
                    <w:t>supported with some</w:t>
                  </w:r>
                  <w:r>
                    <w:rPr>
                      <w:spacing w:val="1"/>
                      <w:sz w:val="16"/>
                    </w:rPr>
                    <w:t xml:space="preserve"> </w:t>
                  </w:r>
                  <w:r>
                    <w:rPr>
                      <w:sz w:val="16"/>
                    </w:rPr>
                    <w:t>samples/records from</w:t>
                  </w:r>
                  <w:r>
                    <w:rPr>
                      <w:spacing w:val="-42"/>
                      <w:sz w:val="16"/>
                    </w:rPr>
                    <w:t xml:space="preserve"> </w:t>
                  </w:r>
                  <w:r>
                    <w:rPr>
                      <w:sz w:val="16"/>
                    </w:rPr>
                    <w:t>the dataset(s). The</w:t>
                  </w:r>
                  <w:r>
                    <w:rPr>
                      <w:spacing w:val="1"/>
                      <w:sz w:val="16"/>
                    </w:rPr>
                    <w:t xml:space="preserve"> </w:t>
                  </w:r>
                  <w:r>
                    <w:rPr>
                      <w:sz w:val="16"/>
                    </w:rPr>
                    <w:t>writing is clear and</w:t>
                  </w:r>
                  <w:r>
                    <w:rPr>
                      <w:spacing w:val="1"/>
                      <w:sz w:val="16"/>
                    </w:rPr>
                    <w:t xml:space="preserve"> </w:t>
                  </w:r>
                  <w:r>
                    <w:rPr>
                      <w:sz w:val="16"/>
                    </w:rPr>
                    <w:t>understandable. The</w:t>
                  </w:r>
                  <w:r>
                    <w:rPr>
                      <w:spacing w:val="1"/>
                      <w:sz w:val="16"/>
                    </w:rPr>
                    <w:t xml:space="preserve"> </w:t>
                  </w:r>
                  <w:r>
                    <w:rPr>
                      <w:sz w:val="16"/>
                    </w:rPr>
                    <w:t>similarity is less than</w:t>
                  </w:r>
                  <w:r>
                    <w:rPr>
                      <w:spacing w:val="1"/>
                      <w:sz w:val="16"/>
                    </w:rPr>
                    <w:t xml:space="preserve"> </w:t>
                  </w:r>
                  <w:r>
                    <w:rPr>
                      <w:sz w:val="16"/>
                    </w:rPr>
                    <w:t>2%.</w:t>
                  </w:r>
                </w:p>
              </w:tc>
              <w:tc>
                <w:tcPr>
                  <w:tcW w:w="1879" w:type="dxa"/>
                </w:tcPr>
                <w:p w14:paraId="6169D18E" w14:textId="77777777" w:rsidR="002D065F" w:rsidRDefault="002D065F" w:rsidP="002D065F">
                  <w:pPr>
                    <w:pStyle w:val="TableParagraph"/>
                    <w:ind w:left="106" w:right="98"/>
                    <w:rPr>
                      <w:sz w:val="16"/>
                    </w:rPr>
                  </w:pPr>
                  <w:r>
                    <w:rPr>
                      <w:sz w:val="16"/>
                    </w:rPr>
                    <w:t>Most of the presented</w:t>
                  </w:r>
                  <w:r>
                    <w:rPr>
                      <w:spacing w:val="1"/>
                      <w:sz w:val="16"/>
                    </w:rPr>
                    <w:t xml:space="preserve"> </w:t>
                  </w:r>
                  <w:r>
                    <w:rPr>
                      <w:sz w:val="16"/>
                    </w:rPr>
                    <w:t>statistics and types of</w:t>
                  </w:r>
                  <w:r>
                    <w:rPr>
                      <w:spacing w:val="1"/>
                      <w:sz w:val="16"/>
                    </w:rPr>
                    <w:t xml:space="preserve"> </w:t>
                  </w:r>
                  <w:r>
                    <w:rPr>
                      <w:sz w:val="16"/>
                    </w:rPr>
                    <w:t>data and dataset(s) are</w:t>
                  </w:r>
                  <w:r>
                    <w:rPr>
                      <w:spacing w:val="-42"/>
                      <w:sz w:val="16"/>
                    </w:rPr>
                    <w:t xml:space="preserve"> </w:t>
                  </w:r>
                  <w:r>
                    <w:rPr>
                      <w:sz w:val="16"/>
                    </w:rPr>
                    <w:t>identified</w:t>
                  </w:r>
                  <w:r>
                    <w:rPr>
                      <w:spacing w:val="-4"/>
                      <w:sz w:val="16"/>
                    </w:rPr>
                    <w:t xml:space="preserve"> </w:t>
                  </w:r>
                  <w:r>
                    <w:rPr>
                      <w:sz w:val="16"/>
                    </w:rPr>
                    <w:t>correctly.</w:t>
                  </w:r>
                </w:p>
                <w:p w14:paraId="33990E34" w14:textId="42AAE5CB" w:rsidR="002D065F" w:rsidRDefault="002D065F" w:rsidP="002D065F">
                  <w:pPr>
                    <w:pStyle w:val="TableParagraph"/>
                    <w:ind w:left="106" w:right="214"/>
                    <w:rPr>
                      <w:sz w:val="16"/>
                    </w:rPr>
                  </w:pPr>
                  <w:r>
                    <w:rPr>
                      <w:sz w:val="16"/>
                    </w:rPr>
                    <w:t>Most of the types of</w:t>
                  </w:r>
                  <w:r>
                    <w:rPr>
                      <w:spacing w:val="1"/>
                      <w:sz w:val="16"/>
                    </w:rPr>
                    <w:t xml:space="preserve"> </w:t>
                  </w:r>
                  <w:r>
                    <w:rPr>
                      <w:sz w:val="16"/>
                    </w:rPr>
                    <w:t>noises or errors are</w:t>
                  </w:r>
                  <w:r>
                    <w:rPr>
                      <w:spacing w:val="1"/>
                      <w:sz w:val="16"/>
                    </w:rPr>
                    <w:t xml:space="preserve"> </w:t>
                  </w:r>
                  <w:r>
                    <w:rPr>
                      <w:sz w:val="16"/>
                    </w:rPr>
                    <w:t>found in those data.</w:t>
                  </w:r>
                  <w:r>
                    <w:rPr>
                      <w:spacing w:val="1"/>
                      <w:sz w:val="16"/>
                    </w:rPr>
                    <w:t xml:space="preserve"> </w:t>
                  </w:r>
                  <w:r>
                    <w:rPr>
                      <w:sz w:val="16"/>
                    </w:rPr>
                    <w:t>All the preprocessing</w:t>
                  </w:r>
                  <w:r>
                    <w:rPr>
                      <w:spacing w:val="1"/>
                      <w:sz w:val="16"/>
                    </w:rPr>
                    <w:t xml:space="preserve"> </w:t>
                  </w:r>
                  <w:r>
                    <w:rPr>
                      <w:sz w:val="16"/>
                    </w:rPr>
                    <w:t>techniques</w:t>
                  </w:r>
                  <w:r>
                    <w:rPr>
                      <w:spacing w:val="1"/>
                      <w:sz w:val="16"/>
                    </w:rPr>
                    <w:t xml:space="preserve"> </w:t>
                  </w:r>
                  <w:r>
                    <w:rPr>
                      <w:sz w:val="16"/>
                    </w:rPr>
                    <w:t>are</w:t>
                  </w:r>
                  <w:r>
                    <w:rPr>
                      <w:spacing w:val="1"/>
                      <w:sz w:val="16"/>
                    </w:rPr>
                    <w:t xml:space="preserve"> </w:t>
                  </w:r>
                  <w:r>
                    <w:rPr>
                      <w:sz w:val="16"/>
                    </w:rPr>
                    <w:t>identified correctly</w:t>
                  </w:r>
                  <w:r>
                    <w:rPr>
                      <w:spacing w:val="1"/>
                      <w:sz w:val="16"/>
                    </w:rPr>
                    <w:t xml:space="preserve"> </w:t>
                  </w:r>
                  <w:r>
                    <w:rPr>
                      <w:sz w:val="16"/>
                    </w:rPr>
                    <w:t xml:space="preserve">and explained clearly </w:t>
                  </w:r>
                  <w:proofErr w:type="gramStart"/>
                  <w:r>
                    <w:rPr>
                      <w:sz w:val="16"/>
                    </w:rPr>
                    <w:t>The</w:t>
                  </w:r>
                  <w:proofErr w:type="gramEnd"/>
                  <w:r>
                    <w:rPr>
                      <w:sz w:val="16"/>
                    </w:rPr>
                    <w:t xml:space="preserve"> answer is</w:t>
                  </w:r>
                  <w:r>
                    <w:rPr>
                      <w:spacing w:val="1"/>
                      <w:sz w:val="16"/>
                    </w:rPr>
                    <w:t xml:space="preserve"> </w:t>
                  </w:r>
                  <w:r>
                    <w:rPr>
                      <w:sz w:val="16"/>
                    </w:rPr>
                    <w:t>supported with some</w:t>
                  </w:r>
                  <w:r>
                    <w:rPr>
                      <w:spacing w:val="1"/>
                      <w:sz w:val="16"/>
                    </w:rPr>
                    <w:t xml:space="preserve"> </w:t>
                  </w:r>
                  <w:r>
                    <w:rPr>
                      <w:sz w:val="16"/>
                    </w:rPr>
                    <w:t>samples/records from</w:t>
                  </w:r>
                  <w:r>
                    <w:rPr>
                      <w:spacing w:val="-42"/>
                      <w:sz w:val="16"/>
                    </w:rPr>
                    <w:t xml:space="preserve"> </w:t>
                  </w:r>
                  <w:r>
                    <w:rPr>
                      <w:sz w:val="16"/>
                    </w:rPr>
                    <w:t>the dataset(s). The</w:t>
                  </w:r>
                  <w:r>
                    <w:rPr>
                      <w:spacing w:val="1"/>
                      <w:sz w:val="16"/>
                    </w:rPr>
                    <w:t xml:space="preserve"> </w:t>
                  </w:r>
                  <w:r>
                    <w:rPr>
                      <w:sz w:val="16"/>
                    </w:rPr>
                    <w:t>writing is clear and</w:t>
                  </w:r>
                  <w:r>
                    <w:rPr>
                      <w:spacing w:val="1"/>
                      <w:sz w:val="16"/>
                    </w:rPr>
                    <w:t xml:space="preserve"> </w:t>
                  </w:r>
                  <w:r>
                    <w:rPr>
                      <w:sz w:val="16"/>
                    </w:rPr>
                    <w:t>understandable. The</w:t>
                  </w:r>
                  <w:r>
                    <w:rPr>
                      <w:spacing w:val="1"/>
                      <w:sz w:val="16"/>
                    </w:rPr>
                    <w:t xml:space="preserve"> </w:t>
                  </w:r>
                  <w:r>
                    <w:rPr>
                      <w:sz w:val="16"/>
                    </w:rPr>
                    <w:t>similarity is less than</w:t>
                  </w:r>
                  <w:r>
                    <w:rPr>
                      <w:spacing w:val="1"/>
                      <w:sz w:val="16"/>
                    </w:rPr>
                    <w:t xml:space="preserve"> </w:t>
                  </w:r>
                  <w:r>
                    <w:rPr>
                      <w:sz w:val="16"/>
                    </w:rPr>
                    <w:t>4%.</w:t>
                  </w:r>
                </w:p>
              </w:tc>
              <w:tc>
                <w:tcPr>
                  <w:tcW w:w="1785" w:type="dxa"/>
                </w:tcPr>
                <w:p w14:paraId="11C29DA9" w14:textId="77777777" w:rsidR="002D065F" w:rsidRDefault="002D065F" w:rsidP="002D065F">
                  <w:pPr>
                    <w:pStyle w:val="TableParagraph"/>
                    <w:ind w:left="108" w:right="99"/>
                    <w:rPr>
                      <w:sz w:val="16"/>
                    </w:rPr>
                  </w:pPr>
                  <w:r>
                    <w:rPr>
                      <w:sz w:val="16"/>
                    </w:rPr>
                    <w:t xml:space="preserve">Some of the </w:t>
                  </w:r>
                  <w:proofErr w:type="gramStart"/>
                  <w:r>
                    <w:rPr>
                      <w:sz w:val="16"/>
                    </w:rPr>
                    <w:t>presented</w:t>
                  </w:r>
                  <w:r>
                    <w:rPr>
                      <w:spacing w:val="-42"/>
                      <w:sz w:val="16"/>
                    </w:rPr>
                    <w:t xml:space="preserve"> </w:t>
                  </w:r>
                  <w:r>
                    <w:rPr>
                      <w:sz w:val="16"/>
                    </w:rPr>
                    <w:t>statistics</w:t>
                  </w:r>
                  <w:proofErr w:type="gramEnd"/>
                  <w:r>
                    <w:rPr>
                      <w:sz w:val="16"/>
                    </w:rPr>
                    <w:t xml:space="preserve"> and types of</w:t>
                  </w:r>
                  <w:r>
                    <w:rPr>
                      <w:spacing w:val="1"/>
                      <w:sz w:val="16"/>
                    </w:rPr>
                    <w:t xml:space="preserve"> </w:t>
                  </w:r>
                  <w:r>
                    <w:rPr>
                      <w:sz w:val="16"/>
                    </w:rPr>
                    <w:t>data and dataset(s) are</w:t>
                  </w:r>
                  <w:r>
                    <w:rPr>
                      <w:spacing w:val="-42"/>
                      <w:sz w:val="16"/>
                    </w:rPr>
                    <w:t xml:space="preserve"> </w:t>
                  </w:r>
                  <w:r>
                    <w:rPr>
                      <w:sz w:val="16"/>
                    </w:rPr>
                    <w:t>identified</w:t>
                  </w:r>
                  <w:r>
                    <w:rPr>
                      <w:spacing w:val="-4"/>
                      <w:sz w:val="16"/>
                    </w:rPr>
                    <w:t xml:space="preserve"> </w:t>
                  </w:r>
                  <w:r>
                    <w:rPr>
                      <w:sz w:val="16"/>
                    </w:rPr>
                    <w:t>correctly.</w:t>
                  </w:r>
                </w:p>
                <w:p w14:paraId="72271BC8" w14:textId="4360F549" w:rsidR="002D065F" w:rsidRDefault="002D065F" w:rsidP="002D065F">
                  <w:pPr>
                    <w:pStyle w:val="TableParagraph"/>
                    <w:ind w:left="108" w:right="97"/>
                    <w:rPr>
                      <w:sz w:val="16"/>
                    </w:rPr>
                  </w:pPr>
                  <w:r>
                    <w:rPr>
                      <w:sz w:val="16"/>
                    </w:rPr>
                    <w:t>Some</w:t>
                  </w:r>
                  <w:r>
                    <w:rPr>
                      <w:spacing w:val="-1"/>
                      <w:sz w:val="16"/>
                    </w:rPr>
                    <w:t xml:space="preserve"> </w:t>
                  </w:r>
                  <w:r>
                    <w:rPr>
                      <w:sz w:val="16"/>
                    </w:rPr>
                    <w:t>types</w:t>
                  </w:r>
                  <w:r>
                    <w:rPr>
                      <w:spacing w:val="3"/>
                      <w:sz w:val="16"/>
                    </w:rPr>
                    <w:t xml:space="preserve"> </w:t>
                  </w:r>
                  <w:r>
                    <w:rPr>
                      <w:sz w:val="16"/>
                    </w:rPr>
                    <w:t>of</w:t>
                  </w:r>
                  <w:r>
                    <w:rPr>
                      <w:spacing w:val="3"/>
                      <w:sz w:val="16"/>
                    </w:rPr>
                    <w:t xml:space="preserve"> </w:t>
                  </w:r>
                  <w:r>
                    <w:rPr>
                      <w:sz w:val="16"/>
                    </w:rPr>
                    <w:t>noises</w:t>
                  </w:r>
                  <w:r>
                    <w:rPr>
                      <w:spacing w:val="1"/>
                      <w:sz w:val="16"/>
                    </w:rPr>
                    <w:t xml:space="preserve"> </w:t>
                  </w:r>
                  <w:r>
                    <w:rPr>
                      <w:sz w:val="16"/>
                    </w:rPr>
                    <w:t>or errors are found in</w:t>
                  </w:r>
                  <w:r>
                    <w:rPr>
                      <w:spacing w:val="1"/>
                      <w:sz w:val="16"/>
                    </w:rPr>
                    <w:t xml:space="preserve"> </w:t>
                  </w:r>
                  <w:r>
                    <w:rPr>
                      <w:sz w:val="16"/>
                    </w:rPr>
                    <w:t>those data. All the preprocessing</w:t>
                  </w:r>
                  <w:r>
                    <w:rPr>
                      <w:spacing w:val="1"/>
                      <w:sz w:val="16"/>
                    </w:rPr>
                    <w:t xml:space="preserve"> </w:t>
                  </w:r>
                  <w:r>
                    <w:rPr>
                      <w:sz w:val="16"/>
                    </w:rPr>
                    <w:t>techniques</w:t>
                  </w:r>
                  <w:r>
                    <w:rPr>
                      <w:spacing w:val="1"/>
                      <w:sz w:val="16"/>
                    </w:rPr>
                    <w:t xml:space="preserve"> </w:t>
                  </w:r>
                  <w:r>
                    <w:rPr>
                      <w:sz w:val="16"/>
                    </w:rPr>
                    <w:t>are</w:t>
                  </w:r>
                  <w:r>
                    <w:rPr>
                      <w:spacing w:val="1"/>
                      <w:sz w:val="16"/>
                    </w:rPr>
                    <w:t xml:space="preserve"> </w:t>
                  </w:r>
                  <w:r>
                    <w:rPr>
                      <w:sz w:val="16"/>
                    </w:rPr>
                    <w:t>identified correctly</w:t>
                  </w:r>
                  <w:r>
                    <w:rPr>
                      <w:spacing w:val="1"/>
                      <w:sz w:val="16"/>
                    </w:rPr>
                    <w:t xml:space="preserve"> </w:t>
                  </w:r>
                  <w:r>
                    <w:rPr>
                      <w:sz w:val="16"/>
                    </w:rPr>
                    <w:t xml:space="preserve">and explained clearly </w:t>
                  </w:r>
                  <w:proofErr w:type="gramStart"/>
                  <w:r>
                    <w:rPr>
                      <w:sz w:val="16"/>
                    </w:rPr>
                    <w:t>The</w:t>
                  </w:r>
                  <w:proofErr w:type="gramEnd"/>
                  <w:r>
                    <w:rPr>
                      <w:sz w:val="16"/>
                    </w:rPr>
                    <w:t xml:space="preserve"> answer</w:t>
                  </w:r>
                  <w:r>
                    <w:rPr>
                      <w:spacing w:val="-42"/>
                      <w:sz w:val="16"/>
                    </w:rPr>
                    <w:t xml:space="preserve"> </w:t>
                  </w:r>
                  <w:r>
                    <w:rPr>
                      <w:sz w:val="16"/>
                    </w:rPr>
                    <w:t>is not supported with</w:t>
                  </w:r>
                  <w:r>
                    <w:rPr>
                      <w:spacing w:val="1"/>
                      <w:sz w:val="16"/>
                    </w:rPr>
                    <w:t xml:space="preserve"> </w:t>
                  </w:r>
                  <w:r>
                    <w:rPr>
                      <w:sz w:val="16"/>
                    </w:rPr>
                    <w:t>samples/records from</w:t>
                  </w:r>
                  <w:r>
                    <w:rPr>
                      <w:spacing w:val="1"/>
                      <w:sz w:val="16"/>
                    </w:rPr>
                    <w:t xml:space="preserve"> </w:t>
                  </w:r>
                  <w:r>
                    <w:rPr>
                      <w:sz w:val="16"/>
                    </w:rPr>
                    <w:t>the dataset(s). The</w:t>
                  </w:r>
                  <w:r>
                    <w:rPr>
                      <w:spacing w:val="1"/>
                      <w:sz w:val="16"/>
                    </w:rPr>
                    <w:t xml:space="preserve"> </w:t>
                  </w:r>
                  <w:r>
                    <w:rPr>
                      <w:sz w:val="16"/>
                    </w:rPr>
                    <w:t>writing is</w:t>
                  </w:r>
                  <w:r>
                    <w:rPr>
                      <w:spacing w:val="1"/>
                      <w:sz w:val="16"/>
                    </w:rPr>
                    <w:t xml:space="preserve"> </w:t>
                  </w:r>
                  <w:r>
                    <w:rPr>
                      <w:sz w:val="16"/>
                    </w:rPr>
                    <w:t>understandable. The</w:t>
                  </w:r>
                  <w:r>
                    <w:rPr>
                      <w:spacing w:val="1"/>
                      <w:sz w:val="16"/>
                    </w:rPr>
                    <w:t xml:space="preserve"> </w:t>
                  </w:r>
                  <w:r>
                    <w:rPr>
                      <w:sz w:val="16"/>
                    </w:rPr>
                    <w:t>similarity is less than</w:t>
                  </w:r>
                  <w:r>
                    <w:rPr>
                      <w:spacing w:val="1"/>
                      <w:sz w:val="16"/>
                    </w:rPr>
                    <w:t xml:space="preserve"> </w:t>
                  </w:r>
                  <w:r>
                    <w:rPr>
                      <w:sz w:val="16"/>
                    </w:rPr>
                    <w:t>5%.</w:t>
                  </w:r>
                </w:p>
              </w:tc>
              <w:tc>
                <w:tcPr>
                  <w:tcW w:w="1870" w:type="dxa"/>
                </w:tcPr>
                <w:p w14:paraId="6161BB1E" w14:textId="77777777" w:rsidR="002D065F" w:rsidRDefault="002D065F" w:rsidP="002D065F">
                  <w:pPr>
                    <w:pStyle w:val="TableParagraph"/>
                    <w:ind w:left="106" w:right="85"/>
                    <w:rPr>
                      <w:sz w:val="16"/>
                    </w:rPr>
                  </w:pPr>
                  <w:r>
                    <w:rPr>
                      <w:sz w:val="16"/>
                    </w:rPr>
                    <w:t>The presented statistics</w:t>
                  </w:r>
                  <w:r>
                    <w:rPr>
                      <w:spacing w:val="-43"/>
                      <w:sz w:val="16"/>
                    </w:rPr>
                    <w:t xml:space="preserve"> </w:t>
                  </w:r>
                  <w:r>
                    <w:rPr>
                      <w:sz w:val="16"/>
                    </w:rPr>
                    <w:t>and the types of data</w:t>
                  </w:r>
                  <w:r>
                    <w:rPr>
                      <w:spacing w:val="1"/>
                      <w:sz w:val="16"/>
                    </w:rPr>
                    <w:t xml:space="preserve"> </w:t>
                  </w:r>
                  <w:r>
                    <w:rPr>
                      <w:sz w:val="16"/>
                    </w:rPr>
                    <w:t>and dataset(s) are not</w:t>
                  </w:r>
                  <w:r>
                    <w:rPr>
                      <w:spacing w:val="1"/>
                      <w:sz w:val="16"/>
                    </w:rPr>
                    <w:t xml:space="preserve"> </w:t>
                  </w:r>
                  <w:r>
                    <w:rPr>
                      <w:sz w:val="16"/>
                    </w:rPr>
                    <w:t>identified</w:t>
                  </w:r>
                  <w:r>
                    <w:rPr>
                      <w:spacing w:val="-4"/>
                      <w:sz w:val="16"/>
                    </w:rPr>
                    <w:t xml:space="preserve"> </w:t>
                  </w:r>
                  <w:r>
                    <w:rPr>
                      <w:sz w:val="16"/>
                    </w:rPr>
                    <w:t>correctly.</w:t>
                  </w:r>
                </w:p>
                <w:p w14:paraId="7D546AA7" w14:textId="4309CB18" w:rsidR="002D065F" w:rsidRDefault="002D065F" w:rsidP="002D065F">
                  <w:pPr>
                    <w:pStyle w:val="TableParagraph"/>
                    <w:ind w:left="106" w:right="128"/>
                    <w:rPr>
                      <w:sz w:val="16"/>
                    </w:rPr>
                  </w:pPr>
                  <w:r>
                    <w:rPr>
                      <w:sz w:val="16"/>
                    </w:rPr>
                    <w:t>AND/OR some types of</w:t>
                  </w:r>
                  <w:r>
                    <w:rPr>
                      <w:spacing w:val="-42"/>
                      <w:sz w:val="16"/>
                    </w:rPr>
                    <w:t xml:space="preserve"> </w:t>
                  </w:r>
                  <w:proofErr w:type="gramStart"/>
                  <w:r>
                    <w:rPr>
                      <w:sz w:val="16"/>
                    </w:rPr>
                    <w:t>noises</w:t>
                  </w:r>
                  <w:proofErr w:type="gramEnd"/>
                  <w:r>
                    <w:rPr>
                      <w:sz w:val="16"/>
                    </w:rPr>
                    <w:t xml:space="preserve"> or errors of the</w:t>
                  </w:r>
                  <w:r>
                    <w:rPr>
                      <w:spacing w:val="1"/>
                      <w:sz w:val="16"/>
                    </w:rPr>
                    <w:t xml:space="preserve"> </w:t>
                  </w:r>
                  <w:r>
                    <w:rPr>
                      <w:sz w:val="16"/>
                    </w:rPr>
                    <w:t>dataset are not</w:t>
                  </w:r>
                  <w:r>
                    <w:rPr>
                      <w:spacing w:val="1"/>
                      <w:sz w:val="16"/>
                    </w:rPr>
                    <w:t xml:space="preserve"> </w:t>
                  </w:r>
                  <w:r>
                    <w:rPr>
                      <w:sz w:val="16"/>
                    </w:rPr>
                    <w:t>highlighted.</w:t>
                  </w:r>
                  <w:r>
                    <w:rPr>
                      <w:spacing w:val="12"/>
                      <w:sz w:val="16"/>
                    </w:rPr>
                    <w:t xml:space="preserve"> </w:t>
                  </w:r>
                  <w:r>
                    <w:rPr>
                      <w:sz w:val="16"/>
                    </w:rPr>
                    <w:t>All the preprocessing</w:t>
                  </w:r>
                  <w:r>
                    <w:rPr>
                      <w:spacing w:val="1"/>
                      <w:sz w:val="16"/>
                    </w:rPr>
                    <w:t xml:space="preserve"> </w:t>
                  </w:r>
                  <w:r>
                    <w:rPr>
                      <w:sz w:val="16"/>
                    </w:rPr>
                    <w:t>techniques</w:t>
                  </w:r>
                  <w:r>
                    <w:rPr>
                      <w:spacing w:val="1"/>
                      <w:sz w:val="16"/>
                    </w:rPr>
                    <w:t xml:space="preserve"> </w:t>
                  </w:r>
                  <w:r>
                    <w:rPr>
                      <w:sz w:val="16"/>
                    </w:rPr>
                    <w:t>are</w:t>
                  </w:r>
                  <w:r>
                    <w:rPr>
                      <w:spacing w:val="1"/>
                      <w:sz w:val="16"/>
                    </w:rPr>
                    <w:t xml:space="preserve"> </w:t>
                  </w:r>
                  <w:r>
                    <w:rPr>
                      <w:sz w:val="16"/>
                    </w:rPr>
                    <w:t>identified correctly</w:t>
                  </w:r>
                  <w:r>
                    <w:rPr>
                      <w:spacing w:val="1"/>
                      <w:sz w:val="16"/>
                    </w:rPr>
                    <w:t xml:space="preserve"> </w:t>
                  </w:r>
                  <w:r>
                    <w:rPr>
                      <w:sz w:val="16"/>
                    </w:rPr>
                    <w:t xml:space="preserve">and explained clearly </w:t>
                  </w:r>
                  <w:proofErr w:type="gramStart"/>
                  <w:r>
                    <w:rPr>
                      <w:sz w:val="16"/>
                    </w:rPr>
                    <w:t>The</w:t>
                  </w:r>
                  <w:proofErr w:type="gramEnd"/>
                  <w:r>
                    <w:rPr>
                      <w:spacing w:val="1"/>
                      <w:sz w:val="16"/>
                    </w:rPr>
                    <w:t xml:space="preserve"> </w:t>
                  </w:r>
                  <w:r>
                    <w:rPr>
                      <w:sz w:val="16"/>
                    </w:rPr>
                    <w:t>answer</w:t>
                  </w:r>
                  <w:r>
                    <w:rPr>
                      <w:spacing w:val="6"/>
                      <w:sz w:val="16"/>
                    </w:rPr>
                    <w:t xml:space="preserve"> </w:t>
                  </w:r>
                  <w:r>
                    <w:rPr>
                      <w:sz w:val="16"/>
                    </w:rPr>
                    <w:t>is</w:t>
                  </w:r>
                  <w:r>
                    <w:rPr>
                      <w:spacing w:val="6"/>
                      <w:sz w:val="16"/>
                    </w:rPr>
                    <w:t xml:space="preserve"> </w:t>
                  </w:r>
                  <w:r>
                    <w:rPr>
                      <w:sz w:val="16"/>
                    </w:rPr>
                    <w:t>not</w:t>
                  </w:r>
                  <w:r>
                    <w:rPr>
                      <w:spacing w:val="1"/>
                      <w:sz w:val="16"/>
                    </w:rPr>
                    <w:t xml:space="preserve"> </w:t>
                  </w:r>
                  <w:r>
                    <w:rPr>
                      <w:sz w:val="16"/>
                    </w:rPr>
                    <w:t>supported with</w:t>
                  </w:r>
                  <w:r>
                    <w:rPr>
                      <w:spacing w:val="1"/>
                      <w:sz w:val="16"/>
                    </w:rPr>
                    <w:t xml:space="preserve"> </w:t>
                  </w:r>
                  <w:r>
                    <w:rPr>
                      <w:sz w:val="16"/>
                    </w:rPr>
                    <w:t>samples/records from</w:t>
                  </w:r>
                  <w:r>
                    <w:rPr>
                      <w:spacing w:val="1"/>
                      <w:sz w:val="16"/>
                    </w:rPr>
                    <w:t xml:space="preserve"> </w:t>
                  </w:r>
                  <w:r>
                    <w:rPr>
                      <w:sz w:val="16"/>
                    </w:rPr>
                    <w:t>the dataset(s). The</w:t>
                  </w:r>
                  <w:r>
                    <w:rPr>
                      <w:spacing w:val="1"/>
                      <w:sz w:val="16"/>
                    </w:rPr>
                    <w:t xml:space="preserve"> </w:t>
                  </w:r>
                  <w:r>
                    <w:rPr>
                      <w:sz w:val="16"/>
                    </w:rPr>
                    <w:t>writing is not clear and</w:t>
                  </w:r>
                  <w:r>
                    <w:rPr>
                      <w:spacing w:val="1"/>
                      <w:sz w:val="16"/>
                    </w:rPr>
                    <w:t xml:space="preserve"> </w:t>
                  </w:r>
                  <w:r>
                    <w:rPr>
                      <w:sz w:val="16"/>
                    </w:rPr>
                    <w:t>understandable.</w:t>
                  </w:r>
                  <w:r>
                    <w:rPr>
                      <w:spacing w:val="-1"/>
                      <w:sz w:val="16"/>
                    </w:rPr>
                    <w:t xml:space="preserve"> </w:t>
                  </w:r>
                  <w:r>
                    <w:rPr>
                      <w:sz w:val="16"/>
                    </w:rPr>
                    <w:t>The</w:t>
                  </w:r>
                </w:p>
                <w:p w14:paraId="2A8C7311" w14:textId="77777777" w:rsidR="002D065F" w:rsidRDefault="002D065F" w:rsidP="002D065F">
                  <w:pPr>
                    <w:pStyle w:val="TableParagraph"/>
                    <w:spacing w:line="182" w:lineRule="exact"/>
                    <w:ind w:left="106" w:right="227"/>
                    <w:rPr>
                      <w:sz w:val="16"/>
                    </w:rPr>
                  </w:pPr>
                  <w:proofErr w:type="gramStart"/>
                  <w:r>
                    <w:rPr>
                      <w:sz w:val="16"/>
                    </w:rPr>
                    <w:t>similarity</w:t>
                  </w:r>
                  <w:proofErr w:type="gramEnd"/>
                  <w:r>
                    <w:rPr>
                      <w:sz w:val="16"/>
                    </w:rPr>
                    <w:t xml:space="preserve"> is more than</w:t>
                  </w:r>
                  <w:r>
                    <w:rPr>
                      <w:spacing w:val="-42"/>
                      <w:sz w:val="16"/>
                    </w:rPr>
                    <w:t xml:space="preserve"> </w:t>
                  </w:r>
                  <w:r>
                    <w:rPr>
                      <w:sz w:val="16"/>
                    </w:rPr>
                    <w:t>5%.</w:t>
                  </w:r>
                </w:p>
              </w:tc>
            </w:tr>
            <w:tr w:rsidR="002D065F" w14:paraId="78D9831B" w14:textId="77777777" w:rsidTr="002D065F">
              <w:trPr>
                <w:trHeight w:val="1471"/>
              </w:trPr>
              <w:tc>
                <w:tcPr>
                  <w:tcW w:w="1809" w:type="dxa"/>
                </w:tcPr>
                <w:p w14:paraId="1BF2FD4F" w14:textId="71DF3247" w:rsidR="002D065F" w:rsidRDefault="002D065F" w:rsidP="002D065F">
                  <w:pPr>
                    <w:pStyle w:val="TableParagraph"/>
                    <w:ind w:left="107" w:right="379"/>
                    <w:rPr>
                      <w:sz w:val="16"/>
                    </w:rPr>
                  </w:pPr>
                  <w:r>
                    <w:rPr>
                      <w:sz w:val="16"/>
                    </w:rPr>
                    <w:t>Q2: Data modelling</w:t>
                  </w:r>
                  <w:r>
                    <w:rPr>
                      <w:spacing w:val="-42"/>
                      <w:sz w:val="16"/>
                    </w:rPr>
                    <w:t xml:space="preserve"> </w:t>
                  </w:r>
                  <w:r>
                    <w:rPr>
                      <w:sz w:val="16"/>
                    </w:rPr>
                    <w:t>and</w:t>
                  </w:r>
                  <w:r>
                    <w:rPr>
                      <w:spacing w:val="-1"/>
                      <w:sz w:val="16"/>
                    </w:rPr>
                    <w:t xml:space="preserve"> </w:t>
                  </w:r>
                  <w:r>
                    <w:rPr>
                      <w:sz w:val="16"/>
                    </w:rPr>
                    <w:t>development</w:t>
                  </w:r>
                </w:p>
              </w:tc>
              <w:tc>
                <w:tcPr>
                  <w:tcW w:w="1790" w:type="dxa"/>
                </w:tcPr>
                <w:p w14:paraId="53EC9258" w14:textId="3EF75EB0" w:rsidR="002D065F" w:rsidRDefault="002D065F" w:rsidP="002D065F">
                  <w:pPr>
                    <w:pStyle w:val="TableParagraph"/>
                    <w:ind w:left="105" w:right="152"/>
                    <w:rPr>
                      <w:sz w:val="16"/>
                    </w:rPr>
                  </w:pPr>
                  <w:r>
                    <w:rPr>
                      <w:sz w:val="16"/>
                    </w:rPr>
                    <w:t>The data modelling is 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 The</w:t>
                  </w:r>
                  <w:r>
                    <w:rPr>
                      <w:spacing w:val="1"/>
                      <w:sz w:val="16"/>
                    </w:rPr>
                    <w:t xml:space="preserve"> </w:t>
                  </w:r>
                  <w:r>
                    <w:rPr>
                      <w:sz w:val="16"/>
                    </w:rPr>
                    <w:t>justification is</w:t>
                  </w:r>
                  <w:r>
                    <w:rPr>
                      <w:spacing w:val="1"/>
                      <w:sz w:val="16"/>
                    </w:rPr>
                    <w:t xml:space="preserve"> </w:t>
                  </w:r>
                  <w:r>
                    <w:rPr>
                      <w:sz w:val="16"/>
                    </w:rPr>
                    <w:t>accurate, clear, and</w:t>
                  </w:r>
                  <w:r>
                    <w:rPr>
                      <w:spacing w:val="1"/>
                      <w:sz w:val="16"/>
                    </w:rPr>
                    <w:t xml:space="preserve"> </w:t>
                  </w:r>
                  <w:r>
                    <w:rPr>
                      <w:sz w:val="16"/>
                    </w:rPr>
                    <w:t>valid.</w:t>
                  </w:r>
                  <w:r>
                    <w:rPr>
                      <w:spacing w:val="-2"/>
                      <w:sz w:val="16"/>
                    </w:rPr>
                    <w:t xml:space="preserve"> </w:t>
                  </w:r>
                  <w:r>
                    <w:rPr>
                      <w:sz w:val="16"/>
                    </w:rPr>
                    <w:t>The</w:t>
                  </w:r>
                  <w:r>
                    <w:rPr>
                      <w:spacing w:val="-4"/>
                      <w:sz w:val="16"/>
                    </w:rPr>
                    <w:t xml:space="preserve"> </w:t>
                  </w:r>
                  <w:r>
                    <w:rPr>
                      <w:sz w:val="16"/>
                    </w:rPr>
                    <w:t>similarity</w:t>
                  </w:r>
                  <w:r>
                    <w:rPr>
                      <w:spacing w:val="-2"/>
                      <w:sz w:val="16"/>
                    </w:rPr>
                    <w:t xml:space="preserve"> </w:t>
                  </w:r>
                  <w:r>
                    <w:rPr>
                      <w:sz w:val="16"/>
                    </w:rPr>
                    <w:t>is</w:t>
                  </w:r>
                </w:p>
                <w:p w14:paraId="35B72139" w14:textId="77777777" w:rsidR="002D065F" w:rsidRDefault="002D065F" w:rsidP="002D065F">
                  <w:pPr>
                    <w:pStyle w:val="TableParagraph"/>
                    <w:spacing w:line="163" w:lineRule="exact"/>
                    <w:ind w:left="105"/>
                    <w:rPr>
                      <w:sz w:val="16"/>
                    </w:rPr>
                  </w:pPr>
                  <w:r>
                    <w:rPr>
                      <w:sz w:val="16"/>
                    </w:rPr>
                    <w:t>less</w:t>
                  </w:r>
                  <w:r>
                    <w:rPr>
                      <w:spacing w:val="-1"/>
                      <w:sz w:val="16"/>
                    </w:rPr>
                    <w:t xml:space="preserve"> </w:t>
                  </w:r>
                  <w:r>
                    <w:rPr>
                      <w:sz w:val="16"/>
                    </w:rPr>
                    <w:t>than</w:t>
                  </w:r>
                  <w:r>
                    <w:rPr>
                      <w:spacing w:val="-2"/>
                      <w:sz w:val="16"/>
                    </w:rPr>
                    <w:t xml:space="preserve"> </w:t>
                  </w:r>
                  <w:r>
                    <w:rPr>
                      <w:sz w:val="16"/>
                    </w:rPr>
                    <w:t>2%.</w:t>
                  </w:r>
                </w:p>
              </w:tc>
              <w:tc>
                <w:tcPr>
                  <w:tcW w:w="1879" w:type="dxa"/>
                </w:tcPr>
                <w:p w14:paraId="4D8246B9" w14:textId="0F09D0E3" w:rsidR="002D065F" w:rsidRDefault="002D065F" w:rsidP="002D065F">
                  <w:pPr>
                    <w:pStyle w:val="TableParagraph"/>
                    <w:ind w:left="106" w:right="107"/>
                    <w:rPr>
                      <w:sz w:val="16"/>
                    </w:rPr>
                  </w:pPr>
                  <w:r>
                    <w:rPr>
                      <w:sz w:val="16"/>
                    </w:rPr>
                    <w:t>The</w:t>
                  </w:r>
                  <w:r>
                    <w:rPr>
                      <w:spacing w:val="9"/>
                      <w:sz w:val="16"/>
                    </w:rPr>
                    <w:t xml:space="preserve"> </w:t>
                  </w:r>
                  <w:r>
                    <w:rPr>
                      <w:sz w:val="16"/>
                    </w:rPr>
                    <w:t>data modelling is</w:t>
                  </w:r>
                  <w:r>
                    <w:rPr>
                      <w:spacing w:val="9"/>
                      <w:sz w:val="16"/>
                    </w:rPr>
                    <w:t xml:space="preserve"> </w:t>
                  </w:r>
                  <w:r>
                    <w:rPr>
                      <w:sz w:val="16"/>
                    </w:rPr>
                    <w:t>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w:t>
                  </w:r>
                  <w:r>
                    <w:rPr>
                      <w:spacing w:val="44"/>
                      <w:sz w:val="16"/>
                    </w:rPr>
                    <w:t xml:space="preserve"> </w:t>
                  </w:r>
                  <w:r>
                    <w:rPr>
                      <w:sz w:val="16"/>
                    </w:rPr>
                    <w:t>The</w:t>
                  </w:r>
                  <w:r>
                    <w:rPr>
                      <w:spacing w:val="1"/>
                      <w:sz w:val="16"/>
                    </w:rPr>
                    <w:t xml:space="preserve"> </w:t>
                  </w:r>
                  <w:r>
                    <w:rPr>
                      <w:sz w:val="16"/>
                    </w:rPr>
                    <w:t>justification is</w:t>
                  </w:r>
                  <w:r>
                    <w:rPr>
                      <w:spacing w:val="1"/>
                      <w:sz w:val="16"/>
                    </w:rPr>
                    <w:t xml:space="preserve"> </w:t>
                  </w:r>
                  <w:r>
                    <w:rPr>
                      <w:sz w:val="16"/>
                    </w:rPr>
                    <w:t>acceptable but not well</w:t>
                  </w:r>
                  <w:r>
                    <w:rPr>
                      <w:spacing w:val="-42"/>
                      <w:sz w:val="16"/>
                    </w:rPr>
                    <w:t xml:space="preserve"> </w:t>
                  </w:r>
                  <w:r>
                    <w:rPr>
                      <w:sz w:val="16"/>
                    </w:rPr>
                    <w:t>written.</w:t>
                  </w:r>
                  <w:r>
                    <w:rPr>
                      <w:spacing w:val="-2"/>
                      <w:sz w:val="16"/>
                    </w:rPr>
                    <w:t xml:space="preserve"> </w:t>
                  </w:r>
                  <w:r>
                    <w:rPr>
                      <w:sz w:val="16"/>
                    </w:rPr>
                    <w:t>The</w:t>
                  </w:r>
                  <w:r>
                    <w:rPr>
                      <w:spacing w:val="-4"/>
                      <w:sz w:val="16"/>
                    </w:rPr>
                    <w:t xml:space="preserve"> </w:t>
                  </w:r>
                  <w:r>
                    <w:rPr>
                      <w:sz w:val="16"/>
                    </w:rPr>
                    <w:t>similarity</w:t>
                  </w:r>
                  <w:r>
                    <w:rPr>
                      <w:spacing w:val="-2"/>
                      <w:sz w:val="16"/>
                    </w:rPr>
                    <w:t xml:space="preserve"> </w:t>
                  </w:r>
                  <w:r>
                    <w:rPr>
                      <w:sz w:val="16"/>
                    </w:rPr>
                    <w:t>is</w:t>
                  </w:r>
                </w:p>
                <w:p w14:paraId="19DFF7D5" w14:textId="77777777" w:rsidR="002D065F" w:rsidRDefault="002D065F" w:rsidP="002D065F">
                  <w:pPr>
                    <w:pStyle w:val="TableParagraph"/>
                    <w:spacing w:line="163" w:lineRule="exact"/>
                    <w:ind w:left="106"/>
                    <w:rPr>
                      <w:sz w:val="16"/>
                    </w:rPr>
                  </w:pPr>
                  <w:r>
                    <w:rPr>
                      <w:sz w:val="16"/>
                    </w:rPr>
                    <w:t>less</w:t>
                  </w:r>
                  <w:r>
                    <w:rPr>
                      <w:spacing w:val="-2"/>
                      <w:sz w:val="16"/>
                    </w:rPr>
                    <w:t xml:space="preserve"> </w:t>
                  </w:r>
                  <w:r>
                    <w:rPr>
                      <w:sz w:val="16"/>
                    </w:rPr>
                    <w:t>than</w:t>
                  </w:r>
                  <w:r>
                    <w:rPr>
                      <w:spacing w:val="-2"/>
                      <w:sz w:val="16"/>
                    </w:rPr>
                    <w:t xml:space="preserve"> </w:t>
                  </w:r>
                  <w:r>
                    <w:rPr>
                      <w:sz w:val="16"/>
                    </w:rPr>
                    <w:t>4%.</w:t>
                  </w:r>
                </w:p>
              </w:tc>
              <w:tc>
                <w:tcPr>
                  <w:tcW w:w="1785" w:type="dxa"/>
                </w:tcPr>
                <w:p w14:paraId="40336AF0" w14:textId="28415298" w:rsidR="002D065F" w:rsidRDefault="002D065F" w:rsidP="002D065F">
                  <w:pPr>
                    <w:pStyle w:val="TableParagraph"/>
                    <w:ind w:left="108" w:right="108"/>
                    <w:rPr>
                      <w:sz w:val="16"/>
                    </w:rPr>
                  </w:pPr>
                  <w:r>
                    <w:rPr>
                      <w:sz w:val="16"/>
                    </w:rPr>
                    <w:t>The</w:t>
                  </w:r>
                  <w:r>
                    <w:rPr>
                      <w:spacing w:val="9"/>
                      <w:sz w:val="16"/>
                    </w:rPr>
                    <w:t xml:space="preserve"> </w:t>
                  </w:r>
                  <w:r>
                    <w:rPr>
                      <w:sz w:val="16"/>
                    </w:rPr>
                    <w:t>data modelling</w:t>
                  </w:r>
                  <w:r>
                    <w:rPr>
                      <w:spacing w:val="11"/>
                      <w:sz w:val="16"/>
                    </w:rPr>
                    <w:t xml:space="preserve"> </w:t>
                  </w:r>
                  <w:r>
                    <w:rPr>
                      <w:sz w:val="16"/>
                    </w:rPr>
                    <w:t>is</w:t>
                  </w:r>
                  <w:r>
                    <w:rPr>
                      <w:spacing w:val="9"/>
                      <w:sz w:val="16"/>
                    </w:rPr>
                    <w:t xml:space="preserve"> </w:t>
                  </w:r>
                  <w:r>
                    <w:rPr>
                      <w:sz w:val="16"/>
                    </w:rPr>
                    <w:t>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 But the</w:t>
                  </w:r>
                  <w:r>
                    <w:rPr>
                      <w:spacing w:val="1"/>
                      <w:sz w:val="16"/>
                    </w:rPr>
                    <w:t xml:space="preserve"> </w:t>
                  </w:r>
                  <w:r>
                    <w:rPr>
                      <w:sz w:val="16"/>
                    </w:rPr>
                    <w:t>justification is not well</w:t>
                  </w:r>
                  <w:r>
                    <w:rPr>
                      <w:spacing w:val="1"/>
                      <w:sz w:val="16"/>
                    </w:rPr>
                    <w:t xml:space="preserve"> </w:t>
                  </w:r>
                  <w:r>
                    <w:rPr>
                      <w:sz w:val="16"/>
                    </w:rPr>
                    <w:t>written. The similarity is</w:t>
                  </w:r>
                  <w:r>
                    <w:rPr>
                      <w:spacing w:val="-42"/>
                      <w:sz w:val="16"/>
                    </w:rPr>
                    <w:t xml:space="preserve"> </w:t>
                  </w:r>
                  <w:r>
                    <w:rPr>
                      <w:sz w:val="16"/>
                    </w:rPr>
                    <w:t>less</w:t>
                  </w:r>
                  <w:r>
                    <w:rPr>
                      <w:spacing w:val="-2"/>
                      <w:sz w:val="16"/>
                    </w:rPr>
                    <w:t xml:space="preserve"> </w:t>
                  </w:r>
                  <w:r>
                    <w:rPr>
                      <w:sz w:val="16"/>
                    </w:rPr>
                    <w:t>than</w:t>
                  </w:r>
                  <w:r>
                    <w:rPr>
                      <w:spacing w:val="-2"/>
                      <w:sz w:val="16"/>
                    </w:rPr>
                    <w:t xml:space="preserve"> </w:t>
                  </w:r>
                  <w:r>
                    <w:rPr>
                      <w:sz w:val="16"/>
                    </w:rPr>
                    <w:t>5%.</w:t>
                  </w:r>
                </w:p>
              </w:tc>
              <w:tc>
                <w:tcPr>
                  <w:tcW w:w="1870" w:type="dxa"/>
                </w:tcPr>
                <w:p w14:paraId="0F9A5ABF" w14:textId="41B76745" w:rsidR="002D065F" w:rsidRDefault="002D065F" w:rsidP="002D065F">
                  <w:pPr>
                    <w:pStyle w:val="TableParagraph"/>
                    <w:ind w:left="106" w:right="85"/>
                    <w:rPr>
                      <w:sz w:val="16"/>
                    </w:rPr>
                  </w:pPr>
                  <w:r>
                    <w:rPr>
                      <w:sz w:val="16"/>
                    </w:rPr>
                    <w:t>The data modelling is not valid</w:t>
                  </w:r>
                  <w:r>
                    <w:rPr>
                      <w:spacing w:val="1"/>
                      <w:sz w:val="16"/>
                    </w:rPr>
                    <w:t xml:space="preserve"> </w:t>
                  </w:r>
                  <w:r>
                    <w:rPr>
                      <w:sz w:val="16"/>
                    </w:rPr>
                    <w:t>and acceptable. The</w:t>
                  </w:r>
                  <w:r>
                    <w:rPr>
                      <w:spacing w:val="1"/>
                      <w:sz w:val="16"/>
                    </w:rPr>
                    <w:t xml:space="preserve"> </w:t>
                  </w:r>
                  <w:r>
                    <w:rPr>
                      <w:sz w:val="16"/>
                    </w:rPr>
                    <w:t>program/code is not</w:t>
                  </w:r>
                  <w:r>
                    <w:rPr>
                      <w:spacing w:val="1"/>
                      <w:sz w:val="16"/>
                    </w:rPr>
                    <w:t xml:space="preserve"> </w:t>
                  </w:r>
                  <w:r>
                    <w:rPr>
                      <w:sz w:val="16"/>
                    </w:rPr>
                    <w:t>correct. The justification</w:t>
                  </w:r>
                  <w:r>
                    <w:rPr>
                      <w:spacing w:val="-42"/>
                      <w:sz w:val="16"/>
                    </w:rPr>
                    <w:t xml:space="preserve"> </w:t>
                  </w:r>
                  <w:r>
                    <w:rPr>
                      <w:sz w:val="16"/>
                    </w:rPr>
                    <w:t>is not accurate, not</w:t>
                  </w:r>
                  <w:r>
                    <w:rPr>
                      <w:spacing w:val="1"/>
                      <w:sz w:val="16"/>
                    </w:rPr>
                    <w:t xml:space="preserve"> </w:t>
                  </w:r>
                  <w:r>
                    <w:rPr>
                      <w:sz w:val="16"/>
                    </w:rPr>
                    <w:t>clear, and</w:t>
                  </w:r>
                  <w:r>
                    <w:rPr>
                      <w:spacing w:val="-2"/>
                      <w:sz w:val="16"/>
                    </w:rPr>
                    <w:t xml:space="preserve"> </w:t>
                  </w:r>
                  <w:r>
                    <w:rPr>
                      <w:sz w:val="16"/>
                    </w:rPr>
                    <w:t>not</w:t>
                  </w:r>
                  <w:r>
                    <w:rPr>
                      <w:spacing w:val="-2"/>
                      <w:sz w:val="16"/>
                    </w:rPr>
                    <w:t xml:space="preserve"> </w:t>
                  </w:r>
                  <w:r>
                    <w:rPr>
                      <w:sz w:val="16"/>
                    </w:rPr>
                    <w:t>valid.</w:t>
                  </w:r>
                </w:p>
                <w:p w14:paraId="2F9817E5" w14:textId="77777777" w:rsidR="002D065F" w:rsidRDefault="002D065F" w:rsidP="002D065F">
                  <w:pPr>
                    <w:pStyle w:val="TableParagraph"/>
                    <w:spacing w:line="180" w:lineRule="atLeast"/>
                    <w:ind w:left="106" w:right="280"/>
                    <w:rPr>
                      <w:sz w:val="16"/>
                    </w:rPr>
                  </w:pPr>
                  <w:r>
                    <w:rPr>
                      <w:sz w:val="16"/>
                    </w:rPr>
                    <w:t>The</w:t>
                  </w:r>
                  <w:r>
                    <w:rPr>
                      <w:spacing w:val="-6"/>
                      <w:sz w:val="16"/>
                    </w:rPr>
                    <w:t xml:space="preserve"> </w:t>
                  </w:r>
                  <w:r>
                    <w:rPr>
                      <w:sz w:val="16"/>
                    </w:rPr>
                    <w:t>similarity</w:t>
                  </w:r>
                  <w:r>
                    <w:rPr>
                      <w:spacing w:val="-5"/>
                      <w:sz w:val="16"/>
                    </w:rPr>
                    <w:t xml:space="preserve"> </w:t>
                  </w:r>
                  <w:r>
                    <w:rPr>
                      <w:sz w:val="16"/>
                    </w:rPr>
                    <w:t>is</w:t>
                  </w:r>
                  <w:r>
                    <w:rPr>
                      <w:spacing w:val="-6"/>
                      <w:sz w:val="16"/>
                    </w:rPr>
                    <w:t xml:space="preserve"> </w:t>
                  </w:r>
                  <w:r>
                    <w:rPr>
                      <w:sz w:val="16"/>
                    </w:rPr>
                    <w:t>more</w:t>
                  </w:r>
                  <w:r>
                    <w:rPr>
                      <w:spacing w:val="-41"/>
                      <w:sz w:val="16"/>
                    </w:rPr>
                    <w:t xml:space="preserve"> </w:t>
                  </w:r>
                  <w:r>
                    <w:rPr>
                      <w:sz w:val="16"/>
                    </w:rPr>
                    <w:t>than</w:t>
                  </w:r>
                  <w:r>
                    <w:rPr>
                      <w:spacing w:val="-1"/>
                      <w:sz w:val="16"/>
                    </w:rPr>
                    <w:t xml:space="preserve"> </w:t>
                  </w:r>
                  <w:r>
                    <w:rPr>
                      <w:sz w:val="16"/>
                    </w:rPr>
                    <w:t>5%.</w:t>
                  </w:r>
                </w:p>
              </w:tc>
            </w:tr>
            <w:tr w:rsidR="002D065F" w14:paraId="4378C447" w14:textId="77777777" w:rsidTr="002D065F">
              <w:trPr>
                <w:trHeight w:val="1470"/>
              </w:trPr>
              <w:tc>
                <w:tcPr>
                  <w:tcW w:w="1809" w:type="dxa"/>
                </w:tcPr>
                <w:p w14:paraId="4B87979F" w14:textId="1133C5C5" w:rsidR="002D065F" w:rsidRDefault="002D065F" w:rsidP="002D065F">
                  <w:pPr>
                    <w:pStyle w:val="TableParagraph"/>
                    <w:ind w:left="107" w:right="405"/>
                    <w:rPr>
                      <w:sz w:val="16"/>
                    </w:rPr>
                  </w:pPr>
                  <w:r>
                    <w:rPr>
                      <w:sz w:val="16"/>
                    </w:rPr>
                    <w:t xml:space="preserve">Q3: Evaluation </w:t>
                  </w:r>
                  <w:proofErr w:type="gramStart"/>
                  <w:r>
                    <w:rPr>
                      <w:sz w:val="16"/>
                    </w:rPr>
                    <w:t xml:space="preserve">and </w:t>
                  </w:r>
                  <w:r>
                    <w:rPr>
                      <w:spacing w:val="-42"/>
                      <w:sz w:val="16"/>
                    </w:rPr>
                    <w:t xml:space="preserve"> </w:t>
                  </w:r>
                  <w:r>
                    <w:rPr>
                      <w:sz w:val="16"/>
                    </w:rPr>
                    <w:t>Visualizing</w:t>
                  </w:r>
                  <w:proofErr w:type="gramEnd"/>
                  <w:r>
                    <w:rPr>
                      <w:sz w:val="16"/>
                    </w:rPr>
                    <w:t xml:space="preserve"> the</w:t>
                  </w:r>
                  <w:r>
                    <w:rPr>
                      <w:spacing w:val="1"/>
                      <w:sz w:val="16"/>
                    </w:rPr>
                    <w:t xml:space="preserve"> </w:t>
                  </w:r>
                  <w:r>
                    <w:rPr>
                      <w:sz w:val="16"/>
                    </w:rPr>
                    <w:t>performance of the</w:t>
                  </w:r>
                  <w:r>
                    <w:rPr>
                      <w:spacing w:val="-42"/>
                      <w:sz w:val="16"/>
                    </w:rPr>
                    <w:t xml:space="preserve">  </w:t>
                  </w:r>
                  <w:r>
                    <w:rPr>
                      <w:sz w:val="16"/>
                    </w:rPr>
                    <w:t>model</w:t>
                  </w:r>
                </w:p>
              </w:tc>
              <w:tc>
                <w:tcPr>
                  <w:tcW w:w="1790" w:type="dxa"/>
                </w:tcPr>
                <w:p w14:paraId="2BD08F7F" w14:textId="70FE013B" w:rsidR="002D065F" w:rsidRDefault="002D065F" w:rsidP="002D065F">
                  <w:pPr>
                    <w:pStyle w:val="TableParagraph"/>
                    <w:ind w:left="105" w:right="152"/>
                    <w:rPr>
                      <w:sz w:val="16"/>
                    </w:rPr>
                  </w:pPr>
                  <w:r>
                    <w:rPr>
                      <w:sz w:val="16"/>
                    </w:rPr>
                    <w:t>The evaluation technique and the visualization are 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 The</w:t>
                  </w:r>
                  <w:r>
                    <w:rPr>
                      <w:spacing w:val="1"/>
                      <w:sz w:val="16"/>
                    </w:rPr>
                    <w:t xml:space="preserve"> </w:t>
                  </w:r>
                  <w:r>
                    <w:rPr>
                      <w:sz w:val="16"/>
                    </w:rPr>
                    <w:t>justification is</w:t>
                  </w:r>
                  <w:r>
                    <w:rPr>
                      <w:spacing w:val="1"/>
                      <w:sz w:val="16"/>
                    </w:rPr>
                    <w:t xml:space="preserve"> </w:t>
                  </w:r>
                  <w:r>
                    <w:rPr>
                      <w:sz w:val="16"/>
                    </w:rPr>
                    <w:t>accurate, clear, and</w:t>
                  </w:r>
                  <w:r>
                    <w:rPr>
                      <w:spacing w:val="1"/>
                      <w:sz w:val="16"/>
                    </w:rPr>
                    <w:t xml:space="preserve"> </w:t>
                  </w:r>
                  <w:r>
                    <w:rPr>
                      <w:sz w:val="16"/>
                    </w:rPr>
                    <w:t>valid.</w:t>
                  </w:r>
                  <w:r>
                    <w:rPr>
                      <w:spacing w:val="-2"/>
                      <w:sz w:val="16"/>
                    </w:rPr>
                    <w:t xml:space="preserve"> </w:t>
                  </w:r>
                  <w:r>
                    <w:rPr>
                      <w:sz w:val="16"/>
                    </w:rPr>
                    <w:t>The</w:t>
                  </w:r>
                  <w:r>
                    <w:rPr>
                      <w:spacing w:val="-4"/>
                      <w:sz w:val="16"/>
                    </w:rPr>
                    <w:t xml:space="preserve"> </w:t>
                  </w:r>
                  <w:r>
                    <w:rPr>
                      <w:sz w:val="16"/>
                    </w:rPr>
                    <w:t>similarity</w:t>
                  </w:r>
                  <w:r>
                    <w:rPr>
                      <w:spacing w:val="-2"/>
                      <w:sz w:val="16"/>
                    </w:rPr>
                    <w:t xml:space="preserve"> </w:t>
                  </w:r>
                  <w:r>
                    <w:rPr>
                      <w:sz w:val="16"/>
                    </w:rPr>
                    <w:t>is</w:t>
                  </w:r>
                </w:p>
                <w:p w14:paraId="7B1DC1B7" w14:textId="77777777" w:rsidR="002D065F" w:rsidRDefault="002D065F" w:rsidP="002D065F">
                  <w:pPr>
                    <w:pStyle w:val="TableParagraph"/>
                    <w:spacing w:line="162" w:lineRule="exact"/>
                    <w:ind w:left="105"/>
                    <w:rPr>
                      <w:sz w:val="16"/>
                    </w:rPr>
                  </w:pPr>
                  <w:r>
                    <w:rPr>
                      <w:sz w:val="16"/>
                    </w:rPr>
                    <w:t>less</w:t>
                  </w:r>
                  <w:r>
                    <w:rPr>
                      <w:spacing w:val="-2"/>
                      <w:sz w:val="16"/>
                    </w:rPr>
                    <w:t xml:space="preserve"> </w:t>
                  </w:r>
                  <w:r>
                    <w:rPr>
                      <w:sz w:val="16"/>
                    </w:rPr>
                    <w:t>than</w:t>
                  </w:r>
                  <w:r>
                    <w:rPr>
                      <w:spacing w:val="-2"/>
                      <w:sz w:val="16"/>
                    </w:rPr>
                    <w:t xml:space="preserve"> </w:t>
                  </w:r>
                  <w:r>
                    <w:rPr>
                      <w:sz w:val="16"/>
                    </w:rPr>
                    <w:t>2%.</w:t>
                  </w:r>
                </w:p>
              </w:tc>
              <w:tc>
                <w:tcPr>
                  <w:tcW w:w="1879" w:type="dxa"/>
                </w:tcPr>
                <w:p w14:paraId="3F9D8DBB" w14:textId="4AFA8FC3" w:rsidR="002D065F" w:rsidRDefault="002D065F" w:rsidP="002D065F">
                  <w:pPr>
                    <w:pStyle w:val="TableParagraph"/>
                    <w:ind w:left="106" w:right="107"/>
                    <w:rPr>
                      <w:sz w:val="16"/>
                    </w:rPr>
                  </w:pPr>
                  <w:r>
                    <w:rPr>
                      <w:sz w:val="16"/>
                    </w:rPr>
                    <w:t>The</w:t>
                  </w:r>
                  <w:r>
                    <w:rPr>
                      <w:spacing w:val="9"/>
                      <w:sz w:val="16"/>
                    </w:rPr>
                    <w:t xml:space="preserve"> </w:t>
                  </w:r>
                  <w:r>
                    <w:rPr>
                      <w:sz w:val="16"/>
                    </w:rPr>
                    <w:t>evaluation technique and the visualization are 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w:t>
                  </w:r>
                  <w:r>
                    <w:rPr>
                      <w:spacing w:val="44"/>
                      <w:sz w:val="16"/>
                    </w:rPr>
                    <w:t xml:space="preserve"> </w:t>
                  </w:r>
                  <w:r>
                    <w:rPr>
                      <w:sz w:val="16"/>
                    </w:rPr>
                    <w:t>The</w:t>
                  </w:r>
                  <w:r>
                    <w:rPr>
                      <w:spacing w:val="1"/>
                      <w:sz w:val="16"/>
                    </w:rPr>
                    <w:t xml:space="preserve"> </w:t>
                  </w:r>
                  <w:r>
                    <w:rPr>
                      <w:sz w:val="16"/>
                    </w:rPr>
                    <w:t>justification is</w:t>
                  </w:r>
                  <w:r>
                    <w:rPr>
                      <w:spacing w:val="1"/>
                      <w:sz w:val="16"/>
                    </w:rPr>
                    <w:t xml:space="preserve"> </w:t>
                  </w:r>
                  <w:r>
                    <w:rPr>
                      <w:sz w:val="16"/>
                    </w:rPr>
                    <w:t>acceptable but not well</w:t>
                  </w:r>
                  <w:r>
                    <w:rPr>
                      <w:spacing w:val="-42"/>
                      <w:sz w:val="16"/>
                    </w:rPr>
                    <w:t xml:space="preserve"> </w:t>
                  </w:r>
                  <w:r>
                    <w:rPr>
                      <w:sz w:val="16"/>
                    </w:rPr>
                    <w:t>written.</w:t>
                  </w:r>
                  <w:r>
                    <w:rPr>
                      <w:spacing w:val="-2"/>
                      <w:sz w:val="16"/>
                    </w:rPr>
                    <w:t xml:space="preserve"> </w:t>
                  </w:r>
                  <w:r>
                    <w:rPr>
                      <w:sz w:val="16"/>
                    </w:rPr>
                    <w:t>The</w:t>
                  </w:r>
                  <w:r>
                    <w:rPr>
                      <w:spacing w:val="-4"/>
                      <w:sz w:val="16"/>
                    </w:rPr>
                    <w:t xml:space="preserve"> </w:t>
                  </w:r>
                  <w:r>
                    <w:rPr>
                      <w:sz w:val="16"/>
                    </w:rPr>
                    <w:t>similarity</w:t>
                  </w:r>
                  <w:r>
                    <w:rPr>
                      <w:spacing w:val="-2"/>
                      <w:sz w:val="16"/>
                    </w:rPr>
                    <w:t xml:space="preserve"> </w:t>
                  </w:r>
                  <w:r>
                    <w:rPr>
                      <w:sz w:val="16"/>
                    </w:rPr>
                    <w:t>is</w:t>
                  </w:r>
                </w:p>
                <w:p w14:paraId="1A530957" w14:textId="77777777" w:rsidR="002D065F" w:rsidRDefault="002D065F" w:rsidP="002D065F">
                  <w:pPr>
                    <w:pStyle w:val="TableParagraph"/>
                    <w:spacing w:line="162" w:lineRule="exact"/>
                    <w:ind w:left="106"/>
                    <w:rPr>
                      <w:sz w:val="16"/>
                    </w:rPr>
                  </w:pPr>
                  <w:r>
                    <w:rPr>
                      <w:sz w:val="16"/>
                    </w:rPr>
                    <w:t>less</w:t>
                  </w:r>
                  <w:r>
                    <w:rPr>
                      <w:spacing w:val="-2"/>
                      <w:sz w:val="16"/>
                    </w:rPr>
                    <w:t xml:space="preserve"> </w:t>
                  </w:r>
                  <w:r>
                    <w:rPr>
                      <w:sz w:val="16"/>
                    </w:rPr>
                    <w:t>than</w:t>
                  </w:r>
                  <w:r>
                    <w:rPr>
                      <w:spacing w:val="-2"/>
                      <w:sz w:val="16"/>
                    </w:rPr>
                    <w:t xml:space="preserve"> </w:t>
                  </w:r>
                  <w:r>
                    <w:rPr>
                      <w:sz w:val="16"/>
                    </w:rPr>
                    <w:t>4%.</w:t>
                  </w:r>
                </w:p>
              </w:tc>
              <w:tc>
                <w:tcPr>
                  <w:tcW w:w="1785" w:type="dxa"/>
                </w:tcPr>
                <w:p w14:paraId="7E9A103D" w14:textId="4570FE7A" w:rsidR="002D065F" w:rsidRDefault="002D065F" w:rsidP="002D065F">
                  <w:pPr>
                    <w:pStyle w:val="TableParagraph"/>
                    <w:ind w:left="108" w:right="108"/>
                    <w:rPr>
                      <w:sz w:val="16"/>
                    </w:rPr>
                  </w:pPr>
                  <w:r>
                    <w:rPr>
                      <w:sz w:val="16"/>
                    </w:rPr>
                    <w:t>The</w:t>
                  </w:r>
                  <w:r>
                    <w:rPr>
                      <w:spacing w:val="9"/>
                      <w:sz w:val="16"/>
                    </w:rPr>
                    <w:t xml:space="preserve"> </w:t>
                  </w:r>
                  <w:r>
                    <w:rPr>
                      <w:sz w:val="16"/>
                    </w:rPr>
                    <w:t>evaluation technique and the visualization are valid</w:t>
                  </w:r>
                  <w:r>
                    <w:rPr>
                      <w:spacing w:val="1"/>
                      <w:sz w:val="16"/>
                    </w:rPr>
                    <w:t xml:space="preserve"> </w:t>
                  </w:r>
                  <w:r>
                    <w:rPr>
                      <w:sz w:val="16"/>
                    </w:rPr>
                    <w:t>and acceptable. The</w:t>
                  </w:r>
                  <w:r>
                    <w:rPr>
                      <w:spacing w:val="1"/>
                      <w:sz w:val="16"/>
                    </w:rPr>
                    <w:t xml:space="preserve"> </w:t>
                  </w:r>
                  <w:r>
                    <w:rPr>
                      <w:sz w:val="16"/>
                    </w:rPr>
                    <w:t>program/code is</w:t>
                  </w:r>
                  <w:r>
                    <w:rPr>
                      <w:spacing w:val="1"/>
                      <w:sz w:val="16"/>
                    </w:rPr>
                    <w:t xml:space="preserve"> </w:t>
                  </w:r>
                  <w:r>
                    <w:rPr>
                      <w:sz w:val="16"/>
                    </w:rPr>
                    <w:t>correct. But the</w:t>
                  </w:r>
                  <w:r>
                    <w:rPr>
                      <w:spacing w:val="1"/>
                      <w:sz w:val="16"/>
                    </w:rPr>
                    <w:t xml:space="preserve"> </w:t>
                  </w:r>
                  <w:r>
                    <w:rPr>
                      <w:sz w:val="16"/>
                    </w:rPr>
                    <w:t>justification is not well</w:t>
                  </w:r>
                  <w:r>
                    <w:rPr>
                      <w:spacing w:val="1"/>
                      <w:sz w:val="16"/>
                    </w:rPr>
                    <w:t xml:space="preserve"> </w:t>
                  </w:r>
                  <w:r>
                    <w:rPr>
                      <w:sz w:val="16"/>
                    </w:rPr>
                    <w:t>written. The similarity is</w:t>
                  </w:r>
                  <w:r>
                    <w:rPr>
                      <w:spacing w:val="-42"/>
                      <w:sz w:val="16"/>
                    </w:rPr>
                    <w:t xml:space="preserve"> </w:t>
                  </w:r>
                  <w:r>
                    <w:rPr>
                      <w:sz w:val="16"/>
                    </w:rPr>
                    <w:t>less</w:t>
                  </w:r>
                  <w:r>
                    <w:rPr>
                      <w:spacing w:val="-2"/>
                      <w:sz w:val="16"/>
                    </w:rPr>
                    <w:t xml:space="preserve"> </w:t>
                  </w:r>
                  <w:r>
                    <w:rPr>
                      <w:sz w:val="16"/>
                    </w:rPr>
                    <w:t>than</w:t>
                  </w:r>
                  <w:r>
                    <w:rPr>
                      <w:spacing w:val="-2"/>
                      <w:sz w:val="16"/>
                    </w:rPr>
                    <w:t xml:space="preserve"> </w:t>
                  </w:r>
                  <w:r>
                    <w:rPr>
                      <w:sz w:val="16"/>
                    </w:rPr>
                    <w:t>5%.</w:t>
                  </w:r>
                </w:p>
              </w:tc>
              <w:tc>
                <w:tcPr>
                  <w:tcW w:w="1870" w:type="dxa"/>
                </w:tcPr>
                <w:p w14:paraId="776DF8DB" w14:textId="050DFCB4" w:rsidR="002D065F" w:rsidRDefault="002D065F" w:rsidP="002D065F">
                  <w:pPr>
                    <w:pStyle w:val="TableParagraph"/>
                    <w:ind w:left="106" w:right="85"/>
                    <w:rPr>
                      <w:sz w:val="16"/>
                    </w:rPr>
                  </w:pPr>
                  <w:r>
                    <w:rPr>
                      <w:sz w:val="16"/>
                    </w:rPr>
                    <w:t>The evaluation technique and the visualization are not valid</w:t>
                  </w:r>
                  <w:r>
                    <w:rPr>
                      <w:spacing w:val="1"/>
                      <w:sz w:val="16"/>
                    </w:rPr>
                    <w:t xml:space="preserve"> </w:t>
                  </w:r>
                  <w:r>
                    <w:rPr>
                      <w:sz w:val="16"/>
                    </w:rPr>
                    <w:t>and acceptable. The</w:t>
                  </w:r>
                  <w:r>
                    <w:rPr>
                      <w:spacing w:val="1"/>
                      <w:sz w:val="16"/>
                    </w:rPr>
                    <w:t xml:space="preserve"> </w:t>
                  </w:r>
                  <w:r>
                    <w:rPr>
                      <w:sz w:val="16"/>
                    </w:rPr>
                    <w:t>program/code</w:t>
                  </w:r>
                  <w:r>
                    <w:rPr>
                      <w:spacing w:val="-2"/>
                      <w:sz w:val="16"/>
                    </w:rPr>
                    <w:t xml:space="preserve"> </w:t>
                  </w:r>
                  <w:r>
                    <w:rPr>
                      <w:sz w:val="16"/>
                    </w:rPr>
                    <w:t>is</w:t>
                  </w:r>
                  <w:r>
                    <w:rPr>
                      <w:spacing w:val="2"/>
                      <w:sz w:val="16"/>
                    </w:rPr>
                    <w:t xml:space="preserve"> </w:t>
                  </w:r>
                  <w:r>
                    <w:rPr>
                      <w:sz w:val="16"/>
                    </w:rPr>
                    <w:t>not</w:t>
                  </w:r>
                  <w:r>
                    <w:rPr>
                      <w:spacing w:val="1"/>
                      <w:sz w:val="16"/>
                    </w:rPr>
                    <w:t xml:space="preserve"> </w:t>
                  </w:r>
                  <w:r>
                    <w:rPr>
                      <w:sz w:val="16"/>
                    </w:rPr>
                    <w:t>correct. The justification</w:t>
                  </w:r>
                  <w:r>
                    <w:rPr>
                      <w:spacing w:val="-42"/>
                      <w:sz w:val="16"/>
                    </w:rPr>
                    <w:t xml:space="preserve"> </w:t>
                  </w:r>
                  <w:r>
                    <w:rPr>
                      <w:sz w:val="16"/>
                    </w:rPr>
                    <w:t>is not accurate, not</w:t>
                  </w:r>
                  <w:r>
                    <w:rPr>
                      <w:spacing w:val="1"/>
                      <w:sz w:val="16"/>
                    </w:rPr>
                    <w:t xml:space="preserve"> </w:t>
                  </w:r>
                  <w:r>
                    <w:rPr>
                      <w:sz w:val="16"/>
                    </w:rPr>
                    <w:t>clear, and</w:t>
                  </w:r>
                  <w:r>
                    <w:rPr>
                      <w:spacing w:val="-2"/>
                      <w:sz w:val="16"/>
                    </w:rPr>
                    <w:t xml:space="preserve"> </w:t>
                  </w:r>
                  <w:r>
                    <w:rPr>
                      <w:sz w:val="16"/>
                    </w:rPr>
                    <w:t>not</w:t>
                  </w:r>
                  <w:r>
                    <w:rPr>
                      <w:spacing w:val="-2"/>
                      <w:sz w:val="16"/>
                    </w:rPr>
                    <w:t xml:space="preserve"> </w:t>
                  </w:r>
                  <w:r>
                    <w:rPr>
                      <w:sz w:val="16"/>
                    </w:rPr>
                    <w:t>valid.</w:t>
                  </w:r>
                </w:p>
                <w:p w14:paraId="50F0DDC6" w14:textId="77777777" w:rsidR="002D065F" w:rsidRDefault="002D065F" w:rsidP="002D065F">
                  <w:pPr>
                    <w:pStyle w:val="TableParagraph"/>
                    <w:spacing w:line="182" w:lineRule="exact"/>
                    <w:ind w:left="106" w:right="280"/>
                    <w:rPr>
                      <w:sz w:val="16"/>
                    </w:rPr>
                  </w:pPr>
                  <w:r>
                    <w:rPr>
                      <w:sz w:val="16"/>
                    </w:rPr>
                    <w:t>The</w:t>
                  </w:r>
                  <w:r>
                    <w:rPr>
                      <w:spacing w:val="-6"/>
                      <w:sz w:val="16"/>
                    </w:rPr>
                    <w:t xml:space="preserve"> </w:t>
                  </w:r>
                  <w:r>
                    <w:rPr>
                      <w:sz w:val="16"/>
                    </w:rPr>
                    <w:t>similarity</w:t>
                  </w:r>
                  <w:r>
                    <w:rPr>
                      <w:spacing w:val="-5"/>
                      <w:sz w:val="16"/>
                    </w:rPr>
                    <w:t xml:space="preserve"> </w:t>
                  </w:r>
                  <w:r>
                    <w:rPr>
                      <w:sz w:val="16"/>
                    </w:rPr>
                    <w:t>is</w:t>
                  </w:r>
                  <w:r>
                    <w:rPr>
                      <w:spacing w:val="-6"/>
                      <w:sz w:val="16"/>
                    </w:rPr>
                    <w:t xml:space="preserve"> </w:t>
                  </w:r>
                  <w:r>
                    <w:rPr>
                      <w:sz w:val="16"/>
                    </w:rPr>
                    <w:t>more</w:t>
                  </w:r>
                  <w:r>
                    <w:rPr>
                      <w:spacing w:val="-41"/>
                      <w:sz w:val="16"/>
                    </w:rPr>
                    <w:t xml:space="preserve"> </w:t>
                  </w:r>
                  <w:r>
                    <w:rPr>
                      <w:sz w:val="16"/>
                    </w:rPr>
                    <w:t>than</w:t>
                  </w:r>
                  <w:r>
                    <w:rPr>
                      <w:spacing w:val="-1"/>
                      <w:sz w:val="16"/>
                    </w:rPr>
                    <w:t xml:space="preserve"> </w:t>
                  </w:r>
                  <w:r>
                    <w:rPr>
                      <w:sz w:val="16"/>
                    </w:rPr>
                    <w:t>5%.</w:t>
                  </w:r>
                </w:p>
              </w:tc>
            </w:tr>
            <w:tr w:rsidR="002D065F" w14:paraId="0E00F6ED" w14:textId="77777777" w:rsidTr="000312DA">
              <w:trPr>
                <w:trHeight w:val="2078"/>
              </w:trPr>
              <w:tc>
                <w:tcPr>
                  <w:tcW w:w="1809" w:type="dxa"/>
                </w:tcPr>
                <w:p w14:paraId="0B0EBF59" w14:textId="7704EB58" w:rsidR="002D065F" w:rsidRDefault="002D065F" w:rsidP="002D065F">
                  <w:pPr>
                    <w:pStyle w:val="TableParagraph"/>
                    <w:spacing w:before="1"/>
                    <w:ind w:left="107" w:right="468"/>
                    <w:rPr>
                      <w:sz w:val="16"/>
                    </w:rPr>
                  </w:pPr>
                  <w:r>
                    <w:rPr>
                      <w:sz w:val="16"/>
                    </w:rPr>
                    <w:t>Q4: Testing new dataset</w:t>
                  </w:r>
                </w:p>
              </w:tc>
              <w:tc>
                <w:tcPr>
                  <w:tcW w:w="1790" w:type="dxa"/>
                </w:tcPr>
                <w:p w14:paraId="4FCF6DDB" w14:textId="48E82D30" w:rsidR="002D065F" w:rsidRDefault="002D065F" w:rsidP="002D065F">
                  <w:pPr>
                    <w:pStyle w:val="TableParagraph"/>
                    <w:spacing w:before="1"/>
                    <w:ind w:left="105" w:right="206"/>
                    <w:rPr>
                      <w:sz w:val="16"/>
                    </w:rPr>
                  </w:pPr>
                  <w:r>
                    <w:rPr>
                      <w:sz w:val="16"/>
                    </w:rPr>
                    <w:t>The answer to the new testing data is correct.</w:t>
                  </w:r>
                  <w:r>
                    <w:rPr>
                      <w:spacing w:val="-42"/>
                      <w:sz w:val="16"/>
                    </w:rPr>
                    <w:t xml:space="preserve"> </w:t>
                  </w:r>
                  <w:r>
                    <w:rPr>
                      <w:sz w:val="16"/>
                    </w:rPr>
                    <w:t>All the provided</w:t>
                  </w:r>
                  <w:r>
                    <w:rPr>
                      <w:spacing w:val="1"/>
                      <w:sz w:val="16"/>
                    </w:rPr>
                    <w:t xml:space="preserve"> </w:t>
                  </w:r>
                  <w:proofErr w:type="gramStart"/>
                  <w:r>
                    <w:rPr>
                      <w:sz w:val="16"/>
                    </w:rPr>
                    <w:t>evidences</w:t>
                  </w:r>
                  <w:proofErr w:type="gramEnd"/>
                  <w:r>
                    <w:rPr>
                      <w:spacing w:val="1"/>
                      <w:sz w:val="16"/>
                    </w:rPr>
                    <w:t xml:space="preserve"> </w:t>
                  </w:r>
                  <w:proofErr w:type="gramStart"/>
                  <w:r>
                    <w:rPr>
                      <w:sz w:val="16"/>
                    </w:rPr>
                    <w:t>are</w:t>
                  </w:r>
                  <w:proofErr w:type="gramEnd"/>
                  <w:r>
                    <w:rPr>
                      <w:sz w:val="16"/>
                    </w:rPr>
                    <w:t xml:space="preserve"> relevant and correct.</w:t>
                  </w:r>
                  <w:r>
                    <w:rPr>
                      <w:spacing w:val="-42"/>
                      <w:sz w:val="16"/>
                    </w:rPr>
                    <w:t xml:space="preserve"> </w:t>
                  </w:r>
                  <w:r>
                    <w:rPr>
                      <w:sz w:val="16"/>
                    </w:rPr>
                    <w:t>The writing is clear</w:t>
                  </w:r>
                  <w:r>
                    <w:rPr>
                      <w:spacing w:val="1"/>
                      <w:sz w:val="16"/>
                    </w:rPr>
                    <w:t xml:space="preserve"> </w:t>
                  </w:r>
                  <w:r>
                    <w:rPr>
                      <w:sz w:val="16"/>
                    </w:rPr>
                    <w:t>and</w:t>
                  </w:r>
                  <w:r>
                    <w:rPr>
                      <w:spacing w:val="-12"/>
                      <w:sz w:val="16"/>
                    </w:rPr>
                    <w:t xml:space="preserve"> </w:t>
                  </w:r>
                  <w:r>
                    <w:rPr>
                      <w:sz w:val="16"/>
                    </w:rPr>
                    <w:t>understandable.</w:t>
                  </w:r>
                </w:p>
                <w:p w14:paraId="63B6510F" w14:textId="77777777" w:rsidR="002D065F" w:rsidRDefault="002D065F" w:rsidP="002D065F">
                  <w:pPr>
                    <w:pStyle w:val="TableParagraph"/>
                    <w:spacing w:line="180" w:lineRule="atLeast"/>
                    <w:ind w:left="105" w:right="91"/>
                    <w:rPr>
                      <w:sz w:val="16"/>
                    </w:rPr>
                  </w:pPr>
                  <w:r>
                    <w:rPr>
                      <w:sz w:val="16"/>
                    </w:rPr>
                    <w:t>The similarity is less</w:t>
                  </w:r>
                  <w:r>
                    <w:rPr>
                      <w:spacing w:val="-43"/>
                      <w:sz w:val="16"/>
                    </w:rPr>
                    <w:t xml:space="preserve"> </w:t>
                  </w:r>
                  <w:r>
                    <w:rPr>
                      <w:sz w:val="16"/>
                    </w:rPr>
                    <w:t>than</w:t>
                  </w:r>
                  <w:r>
                    <w:rPr>
                      <w:spacing w:val="-1"/>
                      <w:sz w:val="16"/>
                    </w:rPr>
                    <w:t xml:space="preserve"> </w:t>
                  </w:r>
                  <w:r>
                    <w:rPr>
                      <w:sz w:val="16"/>
                    </w:rPr>
                    <w:t>2%.</w:t>
                  </w:r>
                </w:p>
              </w:tc>
              <w:tc>
                <w:tcPr>
                  <w:tcW w:w="1879" w:type="dxa"/>
                </w:tcPr>
                <w:p w14:paraId="645098DE" w14:textId="0D064B81" w:rsidR="002D065F" w:rsidRDefault="002D065F" w:rsidP="002D065F">
                  <w:pPr>
                    <w:pStyle w:val="TableParagraph"/>
                    <w:spacing w:before="1"/>
                    <w:ind w:left="106" w:right="178"/>
                    <w:rPr>
                      <w:sz w:val="16"/>
                    </w:rPr>
                  </w:pPr>
                  <w:r>
                    <w:rPr>
                      <w:sz w:val="16"/>
                    </w:rPr>
                    <w:t>The answer to the new testing data is correct.</w:t>
                  </w:r>
                  <w:r>
                    <w:rPr>
                      <w:spacing w:val="-42"/>
                      <w:sz w:val="16"/>
                    </w:rPr>
                    <w:t xml:space="preserve">  </w:t>
                  </w:r>
                  <w:r>
                    <w:rPr>
                      <w:sz w:val="16"/>
                    </w:rPr>
                    <w:t>Most of the provided</w:t>
                  </w:r>
                  <w:r>
                    <w:rPr>
                      <w:spacing w:val="1"/>
                      <w:sz w:val="16"/>
                    </w:rPr>
                    <w:t xml:space="preserve"> </w:t>
                  </w:r>
                  <w:proofErr w:type="gramStart"/>
                  <w:r>
                    <w:rPr>
                      <w:sz w:val="16"/>
                    </w:rPr>
                    <w:t>evidences</w:t>
                  </w:r>
                  <w:proofErr w:type="gramEnd"/>
                  <w:r>
                    <w:rPr>
                      <w:spacing w:val="-6"/>
                      <w:sz w:val="16"/>
                    </w:rPr>
                    <w:t xml:space="preserve"> </w:t>
                  </w:r>
                  <w:proofErr w:type="gramStart"/>
                  <w:r>
                    <w:rPr>
                      <w:sz w:val="16"/>
                    </w:rPr>
                    <w:t>are</w:t>
                  </w:r>
                  <w:proofErr w:type="gramEnd"/>
                  <w:r>
                    <w:rPr>
                      <w:spacing w:val="-8"/>
                      <w:sz w:val="16"/>
                    </w:rPr>
                    <w:t xml:space="preserve"> </w:t>
                  </w:r>
                  <w:r>
                    <w:rPr>
                      <w:sz w:val="16"/>
                    </w:rPr>
                    <w:t>relevant and correct the writing</w:t>
                  </w:r>
                  <w:r>
                    <w:rPr>
                      <w:spacing w:val="-42"/>
                      <w:sz w:val="16"/>
                    </w:rPr>
                    <w:t xml:space="preserve"> </w:t>
                  </w:r>
                  <w:r>
                    <w:rPr>
                      <w:sz w:val="16"/>
                    </w:rPr>
                    <w:t>is clear and</w:t>
                  </w:r>
                  <w:r>
                    <w:rPr>
                      <w:spacing w:val="1"/>
                      <w:sz w:val="16"/>
                    </w:rPr>
                    <w:t xml:space="preserve"> </w:t>
                  </w:r>
                  <w:r>
                    <w:rPr>
                      <w:sz w:val="16"/>
                    </w:rPr>
                    <w:t>understandable.</w:t>
                  </w:r>
                  <w:r>
                    <w:rPr>
                      <w:spacing w:val="-1"/>
                      <w:sz w:val="16"/>
                    </w:rPr>
                    <w:t xml:space="preserve"> </w:t>
                  </w:r>
                  <w:r>
                    <w:rPr>
                      <w:sz w:val="16"/>
                    </w:rPr>
                    <w:t>The</w:t>
                  </w:r>
                </w:p>
                <w:p w14:paraId="0305767C" w14:textId="77777777" w:rsidR="002D065F" w:rsidRDefault="002D065F" w:rsidP="002D065F">
                  <w:pPr>
                    <w:pStyle w:val="TableParagraph"/>
                    <w:spacing w:line="180" w:lineRule="atLeast"/>
                    <w:ind w:left="106" w:right="157"/>
                    <w:rPr>
                      <w:sz w:val="16"/>
                    </w:rPr>
                  </w:pPr>
                  <w:r>
                    <w:rPr>
                      <w:sz w:val="16"/>
                    </w:rPr>
                    <w:t>similarity is less than</w:t>
                  </w:r>
                  <w:r>
                    <w:rPr>
                      <w:spacing w:val="-42"/>
                      <w:sz w:val="16"/>
                    </w:rPr>
                    <w:t xml:space="preserve"> </w:t>
                  </w:r>
                  <w:r>
                    <w:rPr>
                      <w:sz w:val="16"/>
                    </w:rPr>
                    <w:t>4%.</w:t>
                  </w:r>
                </w:p>
              </w:tc>
              <w:tc>
                <w:tcPr>
                  <w:tcW w:w="1785" w:type="dxa"/>
                </w:tcPr>
                <w:p w14:paraId="039F33DD" w14:textId="0CD4D3EB" w:rsidR="002D065F" w:rsidRDefault="002D065F" w:rsidP="002D065F">
                  <w:pPr>
                    <w:pStyle w:val="TableParagraph"/>
                    <w:spacing w:before="1"/>
                    <w:ind w:left="108" w:right="179"/>
                    <w:rPr>
                      <w:sz w:val="16"/>
                    </w:rPr>
                  </w:pPr>
                  <w:r>
                    <w:rPr>
                      <w:sz w:val="16"/>
                    </w:rPr>
                    <w:t>The answer to the new testing data is correct.</w:t>
                  </w:r>
                  <w:r>
                    <w:rPr>
                      <w:spacing w:val="-42"/>
                      <w:sz w:val="16"/>
                    </w:rPr>
                    <w:t xml:space="preserve"> </w:t>
                  </w:r>
                  <w:r>
                    <w:rPr>
                      <w:sz w:val="16"/>
                    </w:rPr>
                    <w:t>Some of the provided</w:t>
                  </w:r>
                  <w:r>
                    <w:rPr>
                      <w:spacing w:val="1"/>
                      <w:sz w:val="16"/>
                    </w:rPr>
                    <w:t xml:space="preserve"> </w:t>
                  </w:r>
                  <w:proofErr w:type="gramStart"/>
                  <w:r>
                    <w:rPr>
                      <w:sz w:val="16"/>
                    </w:rPr>
                    <w:t>evidences</w:t>
                  </w:r>
                  <w:proofErr w:type="gramEnd"/>
                  <w:r>
                    <w:rPr>
                      <w:spacing w:val="-2"/>
                      <w:sz w:val="16"/>
                    </w:rPr>
                    <w:t xml:space="preserve"> </w:t>
                  </w:r>
                  <w:proofErr w:type="gramStart"/>
                  <w:r>
                    <w:rPr>
                      <w:sz w:val="16"/>
                    </w:rPr>
                    <w:t>are</w:t>
                  </w:r>
                  <w:proofErr w:type="gramEnd"/>
                  <w:r>
                    <w:rPr>
                      <w:spacing w:val="-4"/>
                      <w:sz w:val="16"/>
                    </w:rPr>
                    <w:t xml:space="preserve"> </w:t>
                  </w:r>
                  <w:r>
                    <w:rPr>
                      <w:sz w:val="16"/>
                    </w:rPr>
                    <w:t>relevant and correct the writing</w:t>
                  </w:r>
                  <w:r>
                    <w:rPr>
                      <w:spacing w:val="-42"/>
                      <w:sz w:val="16"/>
                    </w:rPr>
                    <w:t xml:space="preserve"> </w:t>
                  </w:r>
                  <w:r>
                    <w:rPr>
                      <w:sz w:val="16"/>
                    </w:rPr>
                    <w:t>is clear and</w:t>
                  </w:r>
                  <w:r>
                    <w:rPr>
                      <w:spacing w:val="1"/>
                      <w:sz w:val="16"/>
                    </w:rPr>
                    <w:t xml:space="preserve"> </w:t>
                  </w:r>
                  <w:r>
                    <w:rPr>
                      <w:sz w:val="16"/>
                    </w:rPr>
                    <w:t>understandable.</w:t>
                  </w:r>
                  <w:r>
                    <w:rPr>
                      <w:spacing w:val="-1"/>
                      <w:sz w:val="16"/>
                    </w:rPr>
                    <w:t xml:space="preserve"> </w:t>
                  </w:r>
                  <w:r>
                    <w:rPr>
                      <w:sz w:val="16"/>
                    </w:rPr>
                    <w:t>The</w:t>
                  </w:r>
                </w:p>
                <w:p w14:paraId="0D955D56" w14:textId="77777777" w:rsidR="002D065F" w:rsidRDefault="002D065F" w:rsidP="002D065F">
                  <w:pPr>
                    <w:pStyle w:val="TableParagraph"/>
                    <w:spacing w:line="180" w:lineRule="atLeast"/>
                    <w:ind w:left="108" w:right="150"/>
                    <w:rPr>
                      <w:sz w:val="16"/>
                    </w:rPr>
                  </w:pPr>
                  <w:r>
                    <w:rPr>
                      <w:sz w:val="16"/>
                    </w:rPr>
                    <w:t>similarity is less than</w:t>
                  </w:r>
                  <w:r>
                    <w:rPr>
                      <w:spacing w:val="-42"/>
                      <w:sz w:val="16"/>
                    </w:rPr>
                    <w:t xml:space="preserve"> </w:t>
                  </w:r>
                  <w:r>
                    <w:rPr>
                      <w:sz w:val="16"/>
                    </w:rPr>
                    <w:t>5%.</w:t>
                  </w:r>
                </w:p>
              </w:tc>
              <w:tc>
                <w:tcPr>
                  <w:tcW w:w="1870" w:type="dxa"/>
                </w:tcPr>
                <w:p w14:paraId="362A719E" w14:textId="36AB1518" w:rsidR="002D065F" w:rsidRDefault="002D065F" w:rsidP="002D065F">
                  <w:pPr>
                    <w:pStyle w:val="TableParagraph"/>
                    <w:spacing w:before="1"/>
                    <w:ind w:left="106" w:right="200"/>
                    <w:rPr>
                      <w:sz w:val="16"/>
                    </w:rPr>
                  </w:pPr>
                  <w:r>
                    <w:rPr>
                      <w:sz w:val="16"/>
                    </w:rPr>
                    <w:t>The answer to the new testing data is correct.</w:t>
                  </w:r>
                  <w:r>
                    <w:rPr>
                      <w:spacing w:val="-42"/>
                      <w:sz w:val="16"/>
                    </w:rPr>
                    <w:t xml:space="preserve"> </w:t>
                  </w:r>
                  <w:r>
                    <w:rPr>
                      <w:sz w:val="16"/>
                    </w:rPr>
                    <w:t>A few of the provided</w:t>
                  </w:r>
                  <w:r>
                    <w:rPr>
                      <w:spacing w:val="1"/>
                      <w:sz w:val="16"/>
                    </w:rPr>
                    <w:t xml:space="preserve"> </w:t>
                  </w:r>
                  <w:proofErr w:type="gramStart"/>
                  <w:r>
                    <w:rPr>
                      <w:sz w:val="16"/>
                    </w:rPr>
                    <w:t>evidences</w:t>
                  </w:r>
                  <w:proofErr w:type="gramEnd"/>
                  <w:r>
                    <w:rPr>
                      <w:spacing w:val="-6"/>
                      <w:sz w:val="16"/>
                    </w:rPr>
                    <w:t xml:space="preserve"> </w:t>
                  </w:r>
                  <w:proofErr w:type="gramStart"/>
                  <w:r>
                    <w:rPr>
                      <w:sz w:val="16"/>
                    </w:rPr>
                    <w:t>are</w:t>
                  </w:r>
                  <w:proofErr w:type="gramEnd"/>
                  <w:r>
                    <w:rPr>
                      <w:spacing w:val="-8"/>
                      <w:sz w:val="16"/>
                    </w:rPr>
                    <w:t xml:space="preserve"> </w:t>
                  </w:r>
                  <w:r>
                    <w:rPr>
                      <w:sz w:val="16"/>
                    </w:rPr>
                    <w:t>relevant and correct the writing</w:t>
                  </w:r>
                  <w:r>
                    <w:rPr>
                      <w:spacing w:val="-42"/>
                      <w:sz w:val="16"/>
                    </w:rPr>
                    <w:t xml:space="preserve"> </w:t>
                  </w:r>
                  <w:r>
                    <w:rPr>
                      <w:sz w:val="16"/>
                    </w:rPr>
                    <w:t>is</w:t>
                  </w:r>
                  <w:r>
                    <w:rPr>
                      <w:spacing w:val="1"/>
                      <w:sz w:val="16"/>
                    </w:rPr>
                    <w:t xml:space="preserve"> </w:t>
                  </w:r>
                  <w:r>
                    <w:rPr>
                      <w:sz w:val="16"/>
                    </w:rPr>
                    <w:t>not</w:t>
                  </w:r>
                  <w:r>
                    <w:rPr>
                      <w:spacing w:val="-1"/>
                      <w:sz w:val="16"/>
                    </w:rPr>
                    <w:t xml:space="preserve"> </w:t>
                  </w:r>
                  <w:r>
                    <w:rPr>
                      <w:sz w:val="16"/>
                    </w:rPr>
                    <w:t>clear</w:t>
                  </w:r>
                  <w:r>
                    <w:rPr>
                      <w:spacing w:val="1"/>
                      <w:sz w:val="16"/>
                    </w:rPr>
                    <w:t xml:space="preserve"> </w:t>
                  </w:r>
                  <w:r>
                    <w:rPr>
                      <w:sz w:val="16"/>
                    </w:rPr>
                    <w:t>and</w:t>
                  </w:r>
                  <w:r>
                    <w:rPr>
                      <w:spacing w:val="1"/>
                      <w:sz w:val="16"/>
                    </w:rPr>
                    <w:t xml:space="preserve"> </w:t>
                  </w:r>
                  <w:r>
                    <w:rPr>
                      <w:sz w:val="16"/>
                    </w:rPr>
                    <w:t>understandable.</w:t>
                  </w:r>
                  <w:r>
                    <w:rPr>
                      <w:spacing w:val="-1"/>
                      <w:sz w:val="16"/>
                    </w:rPr>
                    <w:t xml:space="preserve"> </w:t>
                  </w:r>
                  <w:r>
                    <w:rPr>
                      <w:sz w:val="16"/>
                    </w:rPr>
                    <w:t>The</w:t>
                  </w:r>
                </w:p>
                <w:p w14:paraId="15558CA3" w14:textId="77777777" w:rsidR="002D065F" w:rsidRDefault="002D065F" w:rsidP="002D065F">
                  <w:pPr>
                    <w:pStyle w:val="TableParagraph"/>
                    <w:spacing w:line="180" w:lineRule="atLeast"/>
                    <w:ind w:left="106" w:right="179"/>
                    <w:rPr>
                      <w:sz w:val="16"/>
                    </w:rPr>
                  </w:pPr>
                  <w:proofErr w:type="gramStart"/>
                  <w:r>
                    <w:rPr>
                      <w:sz w:val="16"/>
                    </w:rPr>
                    <w:t>similarity</w:t>
                  </w:r>
                  <w:proofErr w:type="gramEnd"/>
                  <w:r>
                    <w:rPr>
                      <w:sz w:val="16"/>
                    </w:rPr>
                    <w:t xml:space="preserve"> is more than</w:t>
                  </w:r>
                  <w:r>
                    <w:rPr>
                      <w:spacing w:val="-42"/>
                      <w:sz w:val="16"/>
                    </w:rPr>
                    <w:t xml:space="preserve"> </w:t>
                  </w:r>
                  <w:r>
                    <w:rPr>
                      <w:sz w:val="16"/>
                    </w:rPr>
                    <w:t>5%.</w:t>
                  </w:r>
                </w:p>
              </w:tc>
            </w:tr>
          </w:tbl>
          <w:p w14:paraId="05983D30" w14:textId="77777777" w:rsidR="000312DA" w:rsidRDefault="000312DA" w:rsidP="00A359E8">
            <w:pPr>
              <w:spacing w:line="360" w:lineRule="auto"/>
              <w:contextualSpacing/>
              <w:jc w:val="both"/>
              <w:rPr>
                <w:b/>
                <w:bCs/>
                <w:color w:val="000000"/>
                <w:kern w:val="2"/>
                <w:u w:val="single"/>
                <w14:ligatures w14:val="standard"/>
              </w:rPr>
            </w:pPr>
          </w:p>
          <w:p w14:paraId="31769FD2" w14:textId="77777777" w:rsidR="000312DA" w:rsidRDefault="000312DA" w:rsidP="00A359E8">
            <w:pPr>
              <w:spacing w:line="360" w:lineRule="auto"/>
              <w:contextualSpacing/>
              <w:jc w:val="both"/>
              <w:rPr>
                <w:b/>
                <w:bCs/>
                <w:color w:val="000000"/>
                <w:kern w:val="2"/>
                <w:u w:val="single"/>
                <w14:ligatures w14:val="standard"/>
              </w:rPr>
            </w:pPr>
          </w:p>
          <w:p w14:paraId="639DF4D6" w14:textId="2EDDFF1A" w:rsidR="00A359E8" w:rsidRDefault="00A359E8" w:rsidP="00A359E8">
            <w:pPr>
              <w:spacing w:line="360" w:lineRule="auto"/>
              <w:contextualSpacing/>
              <w:jc w:val="both"/>
              <w:rPr>
                <w:b/>
                <w:bCs/>
                <w:color w:val="000000"/>
                <w:kern w:val="2"/>
                <w:u w:val="single"/>
                <w14:ligatures w14:val="standard"/>
              </w:rPr>
            </w:pPr>
            <w:r w:rsidRPr="00C279E1">
              <w:rPr>
                <w:b/>
                <w:bCs/>
                <w:color w:val="000000"/>
                <w:kern w:val="2"/>
                <w:u w:val="single"/>
                <w14:ligatures w14:val="standard"/>
              </w:rPr>
              <w:lastRenderedPageBreak/>
              <w:t>Submission Requirements</w:t>
            </w:r>
          </w:p>
          <w:p w14:paraId="2A35B34A" w14:textId="77777777" w:rsidR="000312DA" w:rsidRPr="00C279E1" w:rsidRDefault="000312DA" w:rsidP="00A359E8">
            <w:pPr>
              <w:spacing w:line="360" w:lineRule="auto"/>
              <w:contextualSpacing/>
              <w:jc w:val="both"/>
              <w:rPr>
                <w:b/>
                <w:bCs/>
                <w:color w:val="000000"/>
                <w:kern w:val="2"/>
                <w:u w:val="single"/>
                <w14:ligatures w14:val="standard"/>
              </w:rPr>
            </w:pPr>
          </w:p>
          <w:p w14:paraId="3DC6B38C" w14:textId="77777777"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Font type</w:t>
            </w:r>
            <w:r w:rsidRPr="00C279E1">
              <w:rPr>
                <w:bCs/>
                <w:color w:val="000000"/>
                <w:kern w:val="2"/>
                <w14:ligatures w14:val="standard"/>
              </w:rPr>
              <w:tab/>
            </w:r>
            <w:r w:rsidRPr="00C279E1">
              <w:rPr>
                <w:bCs/>
                <w:color w:val="000000"/>
                <w:kern w:val="2"/>
                <w14:ligatures w14:val="standard"/>
              </w:rPr>
              <w:tab/>
              <w:t>: Times New Roman</w:t>
            </w:r>
          </w:p>
          <w:p w14:paraId="0AE2DABA" w14:textId="77777777"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Font size</w:t>
            </w:r>
            <w:r w:rsidRPr="00C279E1">
              <w:rPr>
                <w:bCs/>
                <w:color w:val="000000"/>
                <w:kern w:val="2"/>
                <w14:ligatures w14:val="standard"/>
              </w:rPr>
              <w:tab/>
            </w:r>
            <w:r w:rsidRPr="00C279E1">
              <w:rPr>
                <w:bCs/>
                <w:color w:val="000000"/>
                <w:kern w:val="2"/>
                <w14:ligatures w14:val="standard"/>
              </w:rPr>
              <w:tab/>
              <w:t>: 12</w:t>
            </w:r>
          </w:p>
          <w:p w14:paraId="3BEDD562" w14:textId="77777777"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Line spacing</w:t>
            </w:r>
            <w:r w:rsidRPr="00C279E1">
              <w:rPr>
                <w:bCs/>
                <w:color w:val="000000"/>
                <w:kern w:val="2"/>
                <w14:ligatures w14:val="standard"/>
              </w:rPr>
              <w:tab/>
            </w:r>
            <w:r w:rsidRPr="00C279E1">
              <w:rPr>
                <w:bCs/>
                <w:color w:val="000000"/>
                <w:kern w:val="2"/>
                <w14:ligatures w14:val="standard"/>
              </w:rPr>
              <w:tab/>
              <w:t>: 1.5</w:t>
            </w:r>
          </w:p>
          <w:p w14:paraId="2E1FD2D7" w14:textId="77777777"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Alignment</w:t>
            </w:r>
            <w:r w:rsidRPr="00C279E1">
              <w:rPr>
                <w:bCs/>
                <w:color w:val="000000"/>
                <w:kern w:val="2"/>
                <w14:ligatures w14:val="standard"/>
              </w:rPr>
              <w:tab/>
            </w:r>
            <w:r w:rsidRPr="00C279E1">
              <w:rPr>
                <w:bCs/>
                <w:color w:val="000000"/>
                <w:kern w:val="2"/>
                <w14:ligatures w14:val="standard"/>
              </w:rPr>
              <w:tab/>
              <w:t>: Justify Text</w:t>
            </w:r>
          </w:p>
          <w:p w14:paraId="15E84B77" w14:textId="4BF8704E"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Document type</w:t>
            </w:r>
            <w:r w:rsidRPr="00C279E1">
              <w:rPr>
                <w:bCs/>
                <w:color w:val="000000"/>
                <w:kern w:val="2"/>
                <w14:ligatures w14:val="standard"/>
              </w:rPr>
              <w:tab/>
              <w:t>: .pdf</w:t>
            </w:r>
            <w:proofErr w:type="gramStart"/>
            <w:r w:rsidRPr="00C279E1">
              <w:rPr>
                <w:bCs/>
                <w:color w:val="000000"/>
                <w:kern w:val="2"/>
                <w14:ligatures w14:val="standard"/>
              </w:rPr>
              <w:t>, .</w:t>
            </w:r>
            <w:proofErr w:type="spellStart"/>
            <w:r w:rsidRPr="00C279E1">
              <w:rPr>
                <w:bCs/>
                <w:color w:val="000000"/>
                <w:kern w:val="2"/>
                <w14:ligatures w14:val="standard"/>
              </w:rPr>
              <w:t>ipynb</w:t>
            </w:r>
            <w:proofErr w:type="spellEnd"/>
            <w:proofErr w:type="gramEnd"/>
            <w:r w:rsidR="00ED5367">
              <w:rPr>
                <w:bCs/>
                <w:color w:val="000000"/>
                <w:kern w:val="2"/>
                <w14:ligatures w14:val="standard"/>
              </w:rPr>
              <w:t>, video (any type)</w:t>
            </w:r>
          </w:p>
          <w:p w14:paraId="0BA3C10B" w14:textId="358FBA31"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Number of pages</w:t>
            </w:r>
            <w:r w:rsidRPr="00C279E1">
              <w:rPr>
                <w:bCs/>
                <w:color w:val="000000"/>
                <w:kern w:val="2"/>
                <w14:ligatures w14:val="standard"/>
              </w:rPr>
              <w:tab/>
              <w:t xml:space="preserve">: 5 – </w:t>
            </w:r>
            <w:r w:rsidR="00ED5367">
              <w:rPr>
                <w:bCs/>
                <w:color w:val="000000"/>
                <w:kern w:val="2"/>
                <w14:ligatures w14:val="standard"/>
              </w:rPr>
              <w:t>20</w:t>
            </w:r>
            <w:r w:rsidRPr="00C279E1">
              <w:rPr>
                <w:bCs/>
                <w:color w:val="000000"/>
                <w:kern w:val="2"/>
                <w14:ligatures w14:val="standard"/>
              </w:rPr>
              <w:t xml:space="preserve"> pages (do not exceed the page limit)</w:t>
            </w:r>
          </w:p>
          <w:p w14:paraId="243167F0" w14:textId="77777777"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Your full report should consist of the following:</w:t>
            </w:r>
          </w:p>
          <w:p w14:paraId="166D2AB9" w14:textId="77777777" w:rsidR="00A359E8" w:rsidRPr="00C279E1" w:rsidRDefault="00A359E8" w:rsidP="000312DA">
            <w:pPr>
              <w:pStyle w:val="ListParagraph"/>
              <w:numPr>
                <w:ilvl w:val="2"/>
                <w:numId w:val="11"/>
              </w:numPr>
              <w:ind w:left="1418" w:right="-15"/>
              <w:rPr>
                <w:bCs/>
                <w:color w:val="000000"/>
                <w:kern w:val="2"/>
                <w14:ligatures w14:val="standard"/>
              </w:rPr>
            </w:pPr>
            <w:r w:rsidRPr="00C279E1">
              <w:rPr>
                <w:bCs/>
                <w:color w:val="000000"/>
                <w:kern w:val="2"/>
                <w14:ligatures w14:val="standard"/>
              </w:rPr>
              <w:t>Cover page (Name, ID, Date, Signature, Score)</w:t>
            </w:r>
          </w:p>
          <w:p w14:paraId="750CA816" w14:textId="77777777" w:rsidR="00A359E8" w:rsidRPr="00C279E1" w:rsidRDefault="00A359E8" w:rsidP="000312DA">
            <w:pPr>
              <w:pStyle w:val="ListParagraph"/>
              <w:numPr>
                <w:ilvl w:val="2"/>
                <w:numId w:val="11"/>
              </w:numPr>
              <w:ind w:left="1418" w:right="-15"/>
              <w:rPr>
                <w:bCs/>
                <w:color w:val="000000"/>
                <w:kern w:val="2"/>
                <w14:ligatures w14:val="standard"/>
              </w:rPr>
            </w:pPr>
            <w:r w:rsidRPr="00C279E1">
              <w:rPr>
                <w:bCs/>
                <w:color w:val="000000"/>
                <w:kern w:val="2"/>
                <w14:ligatures w14:val="standard"/>
              </w:rPr>
              <w:t>Marking Rubrics &amp; Declaration (attach as second page in the report)</w:t>
            </w:r>
          </w:p>
          <w:p w14:paraId="01994CA2" w14:textId="77777777" w:rsidR="00A359E8" w:rsidRPr="00C279E1" w:rsidRDefault="00A359E8" w:rsidP="000312DA">
            <w:pPr>
              <w:pStyle w:val="ListParagraph"/>
              <w:numPr>
                <w:ilvl w:val="2"/>
                <w:numId w:val="11"/>
              </w:numPr>
              <w:ind w:left="1418" w:right="-15"/>
              <w:rPr>
                <w:bCs/>
                <w:color w:val="000000"/>
                <w:kern w:val="2"/>
                <w14:ligatures w14:val="standard"/>
              </w:rPr>
            </w:pPr>
            <w:r w:rsidRPr="00C279E1">
              <w:rPr>
                <w:color w:val="000000"/>
                <w:kern w:val="2"/>
                <w14:ligatures w14:val="standard"/>
              </w:rPr>
              <w:t xml:space="preserve">Report </w:t>
            </w:r>
            <w:proofErr w:type="gramStart"/>
            <w:r w:rsidRPr="00C279E1">
              <w:rPr>
                <w:color w:val="000000"/>
                <w:kern w:val="2"/>
                <w14:ligatures w14:val="standard"/>
              </w:rPr>
              <w:t>of</w:t>
            </w:r>
            <w:proofErr w:type="gramEnd"/>
            <w:r w:rsidRPr="00C279E1">
              <w:rPr>
                <w:color w:val="000000"/>
                <w:kern w:val="2"/>
                <w14:ligatures w14:val="standard"/>
              </w:rPr>
              <w:t xml:space="preserve"> your answer script</w:t>
            </w:r>
          </w:p>
          <w:p w14:paraId="711D810C" w14:textId="77777777" w:rsidR="00A359E8" w:rsidRPr="00C279E1" w:rsidRDefault="00A359E8" w:rsidP="000312DA">
            <w:pPr>
              <w:pStyle w:val="ListParagraph"/>
              <w:numPr>
                <w:ilvl w:val="2"/>
                <w:numId w:val="11"/>
              </w:numPr>
              <w:ind w:left="1418" w:right="-15"/>
              <w:rPr>
                <w:bCs/>
                <w:color w:val="000000"/>
                <w:kern w:val="2"/>
                <w14:ligatures w14:val="standard"/>
              </w:rPr>
            </w:pPr>
            <w:r w:rsidRPr="00C279E1">
              <w:rPr>
                <w:bCs/>
                <w:color w:val="000000"/>
                <w:kern w:val="2"/>
                <w14:ligatures w14:val="standard"/>
              </w:rPr>
              <w:t>Appendixes (line spacing = 1.0)</w:t>
            </w:r>
          </w:p>
          <w:p w14:paraId="13EC8AEC" w14:textId="77777777" w:rsidR="00A359E8" w:rsidRPr="00C279E1" w:rsidRDefault="00A359E8" w:rsidP="000312DA">
            <w:pPr>
              <w:pStyle w:val="ListParagraph"/>
              <w:numPr>
                <w:ilvl w:val="2"/>
                <w:numId w:val="12"/>
              </w:numPr>
              <w:ind w:left="1843" w:right="-15"/>
              <w:rPr>
                <w:bCs/>
                <w:color w:val="000000"/>
                <w:kern w:val="2"/>
                <w14:ligatures w14:val="standard"/>
              </w:rPr>
            </w:pPr>
            <w:r w:rsidRPr="00C279E1">
              <w:rPr>
                <w:bCs/>
                <w:color w:val="000000"/>
                <w:kern w:val="2"/>
                <w14:ligatures w14:val="standard"/>
              </w:rPr>
              <w:t>List of references (APA format)</w:t>
            </w:r>
          </w:p>
          <w:p w14:paraId="749A2B6A" w14:textId="77777777" w:rsidR="00A359E8" w:rsidRPr="00C279E1" w:rsidRDefault="00A359E8" w:rsidP="000312DA">
            <w:pPr>
              <w:pStyle w:val="ListParagraph"/>
              <w:numPr>
                <w:ilvl w:val="2"/>
                <w:numId w:val="12"/>
              </w:numPr>
              <w:ind w:left="1843" w:right="-15"/>
              <w:rPr>
                <w:bCs/>
                <w:color w:val="000000"/>
                <w:kern w:val="2"/>
                <w14:ligatures w14:val="standard"/>
              </w:rPr>
            </w:pPr>
            <w:r w:rsidRPr="00C279E1">
              <w:rPr>
                <w:bCs/>
                <w:color w:val="000000"/>
                <w:kern w:val="2"/>
                <w14:ligatures w14:val="standard"/>
              </w:rPr>
              <w:t>Python script</w:t>
            </w:r>
          </w:p>
          <w:p w14:paraId="59807DBD" w14:textId="77777777" w:rsidR="00A359E8" w:rsidRPr="00C279E1" w:rsidRDefault="00A359E8" w:rsidP="000312DA">
            <w:pPr>
              <w:pStyle w:val="ListParagraph"/>
              <w:numPr>
                <w:ilvl w:val="2"/>
                <w:numId w:val="12"/>
              </w:numPr>
              <w:ind w:left="1843" w:right="-15"/>
              <w:rPr>
                <w:bCs/>
                <w:color w:val="000000"/>
                <w:kern w:val="2"/>
                <w14:ligatures w14:val="standard"/>
              </w:rPr>
            </w:pPr>
            <w:r w:rsidRPr="00C279E1">
              <w:rPr>
                <w:bCs/>
                <w:color w:val="000000"/>
                <w:kern w:val="2"/>
                <w14:ligatures w14:val="standard"/>
              </w:rPr>
              <w:t xml:space="preserve">Report </w:t>
            </w:r>
            <w:proofErr w:type="gramStart"/>
            <w:r w:rsidRPr="00C279E1">
              <w:rPr>
                <w:bCs/>
                <w:color w:val="000000"/>
                <w:kern w:val="2"/>
                <w14:ligatures w14:val="standard"/>
              </w:rPr>
              <w:t>of</w:t>
            </w:r>
            <w:proofErr w:type="gramEnd"/>
            <w:r w:rsidRPr="00C279E1">
              <w:rPr>
                <w:bCs/>
                <w:color w:val="000000"/>
                <w:kern w:val="2"/>
                <w14:ligatures w14:val="standard"/>
              </w:rPr>
              <w:t xml:space="preserve"> similarity score (percentage of similarity score from each source needs to be shown)</w:t>
            </w:r>
          </w:p>
          <w:p w14:paraId="31649BCB" w14:textId="77777777"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Start each question on a separate page.</w:t>
            </w:r>
          </w:p>
          <w:p w14:paraId="7BB9964E" w14:textId="77777777"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All figures and tables are labelled properly.</w:t>
            </w:r>
          </w:p>
          <w:p w14:paraId="19C82D31" w14:textId="77777777" w:rsidR="00A359E8" w:rsidRPr="00C279E1" w:rsidRDefault="00A359E8" w:rsidP="000312DA">
            <w:pPr>
              <w:pStyle w:val="ListParagraph"/>
              <w:numPr>
                <w:ilvl w:val="0"/>
                <w:numId w:val="10"/>
              </w:numPr>
              <w:ind w:right="-15"/>
              <w:rPr>
                <w:bCs/>
                <w:color w:val="000000"/>
                <w:kern w:val="2"/>
                <w14:ligatures w14:val="standard"/>
              </w:rPr>
            </w:pPr>
            <w:r w:rsidRPr="00C279E1">
              <w:rPr>
                <w:bCs/>
                <w:color w:val="000000"/>
                <w:kern w:val="2"/>
                <w14:ligatures w14:val="standard"/>
              </w:rPr>
              <w:t xml:space="preserve">File naming conventions: </w:t>
            </w:r>
            <w:proofErr w:type="spellStart"/>
            <w:r>
              <w:rPr>
                <w:color w:val="000000"/>
                <w:kern w:val="2"/>
                <w14:ligatures w14:val="standard"/>
              </w:rPr>
              <w:t>StudentName</w:t>
            </w:r>
            <w:r w:rsidRPr="00C279E1">
              <w:rPr>
                <w:color w:val="000000"/>
                <w:kern w:val="2"/>
                <w14:ligatures w14:val="standard"/>
              </w:rPr>
              <w:t>_</w:t>
            </w:r>
            <w:r>
              <w:rPr>
                <w:color w:val="000000"/>
                <w:kern w:val="2"/>
                <w14:ligatures w14:val="standard"/>
              </w:rPr>
              <w:t>FinalExam</w:t>
            </w:r>
            <w:proofErr w:type="spellEnd"/>
          </w:p>
          <w:p w14:paraId="2F7A7835" w14:textId="77777777" w:rsidR="00A359E8" w:rsidRPr="00C279E1" w:rsidRDefault="00A359E8" w:rsidP="000312DA">
            <w:pPr>
              <w:contextualSpacing/>
              <w:jc w:val="both"/>
              <w:rPr>
                <w:b/>
                <w:bCs/>
                <w:color w:val="000000"/>
                <w:kern w:val="2"/>
                <w:u w:val="single"/>
                <w14:ligatures w14:val="standard"/>
              </w:rPr>
            </w:pPr>
            <w:r w:rsidRPr="00C279E1">
              <w:rPr>
                <w:b/>
                <w:bCs/>
                <w:color w:val="000000"/>
                <w:kern w:val="2"/>
                <w:u w:val="single"/>
                <w14:ligatures w14:val="standard"/>
              </w:rPr>
              <w:t xml:space="preserve">Notes: </w:t>
            </w:r>
          </w:p>
          <w:p w14:paraId="08626711" w14:textId="77777777" w:rsidR="00A359E8" w:rsidRPr="00C279E1" w:rsidRDefault="00A359E8" w:rsidP="000312DA">
            <w:pPr>
              <w:pStyle w:val="ListParagraph"/>
              <w:numPr>
                <w:ilvl w:val="0"/>
                <w:numId w:val="13"/>
              </w:numPr>
              <w:jc w:val="both"/>
            </w:pPr>
            <w:proofErr w:type="gramStart"/>
            <w:r w:rsidRPr="00C279E1">
              <w:t>Student is</w:t>
            </w:r>
            <w:proofErr w:type="gramEnd"/>
            <w:r w:rsidRPr="00C279E1">
              <w:t xml:space="preserve"> not allowed to transcribe directly (copy and paste) any material from another source into their submission.</w:t>
            </w:r>
          </w:p>
          <w:p w14:paraId="4218BA89" w14:textId="77777777" w:rsidR="00A359E8" w:rsidRPr="00C279E1" w:rsidRDefault="00A359E8" w:rsidP="000312DA">
            <w:pPr>
              <w:pStyle w:val="ListParagraph"/>
              <w:numPr>
                <w:ilvl w:val="0"/>
                <w:numId w:val="13"/>
              </w:numPr>
              <w:ind w:right="-15"/>
              <w:rPr>
                <w:bCs/>
                <w:color w:val="000000"/>
                <w:kern w:val="2"/>
                <w14:ligatures w14:val="standard"/>
              </w:rPr>
            </w:pPr>
            <w:r w:rsidRPr="00C279E1">
              <w:rPr>
                <w:bCs/>
                <w:color w:val="000000"/>
                <w:kern w:val="2"/>
                <w14:ligatures w14:val="standard"/>
              </w:rPr>
              <w:t>Start each question on a new page.</w:t>
            </w:r>
          </w:p>
          <w:p w14:paraId="49B8FEEC" w14:textId="77777777" w:rsidR="00A359E8" w:rsidRPr="00C279E1" w:rsidRDefault="00A359E8" w:rsidP="000312DA">
            <w:pPr>
              <w:pStyle w:val="ListParagraph"/>
              <w:numPr>
                <w:ilvl w:val="0"/>
                <w:numId w:val="13"/>
              </w:numPr>
              <w:ind w:right="-15"/>
              <w:rPr>
                <w:bCs/>
                <w:color w:val="000000"/>
                <w:kern w:val="2"/>
                <w14:ligatures w14:val="standard"/>
              </w:rPr>
            </w:pPr>
            <w:r w:rsidRPr="00C279E1">
              <w:rPr>
                <w:bCs/>
                <w:color w:val="000000"/>
                <w:kern w:val="2"/>
                <w14:ligatures w14:val="standard"/>
              </w:rPr>
              <w:t xml:space="preserve">Answer in </w:t>
            </w:r>
            <w:proofErr w:type="gramStart"/>
            <w:r w:rsidRPr="00C279E1">
              <w:rPr>
                <w:bCs/>
                <w:color w:val="000000"/>
                <w:kern w:val="2"/>
                <w14:ligatures w14:val="standard"/>
              </w:rPr>
              <w:t>form</w:t>
            </w:r>
            <w:proofErr w:type="gramEnd"/>
            <w:r w:rsidRPr="00C279E1">
              <w:rPr>
                <w:bCs/>
                <w:color w:val="000000"/>
                <w:kern w:val="2"/>
                <w14:ligatures w14:val="standard"/>
              </w:rPr>
              <w:t xml:space="preserve"> of short essay (50 to 200 words) and print out the relevant Python program outputs </w:t>
            </w:r>
          </w:p>
          <w:p w14:paraId="591885D0" w14:textId="77777777" w:rsidR="00A359E8" w:rsidRPr="00C279E1" w:rsidRDefault="00A359E8" w:rsidP="000312DA">
            <w:pPr>
              <w:pStyle w:val="ListParagraph"/>
              <w:numPr>
                <w:ilvl w:val="0"/>
                <w:numId w:val="13"/>
              </w:numPr>
              <w:jc w:val="both"/>
              <w:rPr>
                <w:bCs/>
                <w:color w:val="000000"/>
                <w:kern w:val="2"/>
                <w14:ligatures w14:val="standard"/>
              </w:rPr>
            </w:pPr>
            <w:r w:rsidRPr="00C279E1">
              <w:rPr>
                <w:bCs/>
                <w:color w:val="000000"/>
                <w:kern w:val="2"/>
                <w14:ligatures w14:val="standard"/>
              </w:rPr>
              <w:t>All process/functions must be clearly explained.</w:t>
            </w:r>
          </w:p>
          <w:p w14:paraId="1CD273DA" w14:textId="77777777" w:rsidR="00A359E8" w:rsidRPr="00C279E1" w:rsidRDefault="00A359E8" w:rsidP="000312DA">
            <w:pPr>
              <w:pStyle w:val="ListParagraph"/>
              <w:numPr>
                <w:ilvl w:val="0"/>
                <w:numId w:val="13"/>
              </w:numPr>
              <w:jc w:val="both"/>
            </w:pPr>
            <w:r w:rsidRPr="00C279E1">
              <w:t xml:space="preserve">Include in-text citation to support your answers and add the list of references at the end of your report (APA format). The list of references is to be alphabetized by the first author's last name, or (if no author is listed) the organization or title. </w:t>
            </w:r>
          </w:p>
          <w:p w14:paraId="41A5C61A" w14:textId="77777777" w:rsidR="00561CC8" w:rsidRDefault="00A359E8" w:rsidP="000312DA">
            <w:pPr>
              <w:pStyle w:val="ListParagraph"/>
              <w:numPr>
                <w:ilvl w:val="0"/>
                <w:numId w:val="13"/>
              </w:numPr>
              <w:jc w:val="both"/>
              <w:rPr>
                <w:lang w:bidi="fa-IR"/>
              </w:rPr>
            </w:pPr>
            <w:r w:rsidRPr="00E055A0">
              <w:t xml:space="preserve">The Turnitin similarity for this module is 20% overall and </w:t>
            </w:r>
            <w:proofErr w:type="gramStart"/>
            <w:r w:rsidRPr="00E055A0">
              <w:t>lesser</w:t>
            </w:r>
            <w:proofErr w:type="gramEnd"/>
            <w:r w:rsidRPr="00E055A0">
              <w:t xml:space="preserve"> than 1% from a single source excluding program source </w:t>
            </w:r>
            <w:proofErr w:type="gramStart"/>
            <w:r w:rsidRPr="00E055A0">
              <w:t>codes</w:t>
            </w:r>
            <w:proofErr w:type="gramEnd"/>
            <w:r w:rsidRPr="00E055A0">
              <w:t>.</w:t>
            </w:r>
          </w:p>
          <w:p w14:paraId="399FAB0F" w14:textId="77777777" w:rsidR="000312DA" w:rsidRDefault="000312DA" w:rsidP="000312DA">
            <w:pPr>
              <w:pStyle w:val="ListParagraph"/>
              <w:spacing w:line="360" w:lineRule="auto"/>
              <w:jc w:val="both"/>
              <w:rPr>
                <w:lang w:bidi="fa-IR"/>
              </w:rPr>
            </w:pPr>
          </w:p>
          <w:p w14:paraId="526A3851" w14:textId="77777777" w:rsidR="000312DA" w:rsidRDefault="000312DA" w:rsidP="000312DA">
            <w:pPr>
              <w:pStyle w:val="ListParagraph"/>
              <w:spacing w:line="360" w:lineRule="auto"/>
              <w:jc w:val="both"/>
              <w:rPr>
                <w:lang w:bidi="fa-IR"/>
              </w:rPr>
            </w:pPr>
          </w:p>
          <w:p w14:paraId="10CA6B23" w14:textId="77777777" w:rsidR="000312DA" w:rsidRDefault="000312DA" w:rsidP="000312DA">
            <w:pPr>
              <w:pStyle w:val="ListParagraph"/>
              <w:spacing w:line="360" w:lineRule="auto"/>
              <w:jc w:val="both"/>
              <w:rPr>
                <w:lang w:bidi="fa-IR"/>
              </w:rPr>
            </w:pPr>
          </w:p>
          <w:p w14:paraId="11F039C4" w14:textId="77777777" w:rsidR="000312DA" w:rsidRDefault="000312DA" w:rsidP="000312DA">
            <w:pPr>
              <w:pStyle w:val="ListParagraph"/>
              <w:spacing w:line="360" w:lineRule="auto"/>
              <w:jc w:val="both"/>
              <w:rPr>
                <w:lang w:bidi="fa-IR"/>
              </w:rPr>
            </w:pPr>
          </w:p>
          <w:p w14:paraId="2F9C2693" w14:textId="77777777" w:rsidR="000312DA" w:rsidRDefault="000312DA" w:rsidP="000312DA">
            <w:pPr>
              <w:pStyle w:val="ListParagraph"/>
              <w:spacing w:line="360" w:lineRule="auto"/>
              <w:jc w:val="both"/>
              <w:rPr>
                <w:lang w:bidi="fa-IR"/>
              </w:rPr>
            </w:pPr>
          </w:p>
          <w:p w14:paraId="2385A09A" w14:textId="77777777" w:rsidR="000312DA" w:rsidRDefault="000312DA" w:rsidP="000312DA">
            <w:pPr>
              <w:pStyle w:val="ListParagraph"/>
              <w:spacing w:line="360" w:lineRule="auto"/>
              <w:jc w:val="both"/>
              <w:rPr>
                <w:lang w:bidi="fa-IR"/>
              </w:rPr>
            </w:pPr>
          </w:p>
          <w:p w14:paraId="5DE4F0B5" w14:textId="2FEB0324" w:rsidR="000312DA" w:rsidRPr="000312DA" w:rsidRDefault="000312DA" w:rsidP="000312DA">
            <w:pPr>
              <w:pStyle w:val="ListParagraph"/>
              <w:spacing w:line="360" w:lineRule="auto"/>
              <w:jc w:val="center"/>
              <w:rPr>
                <w:b/>
                <w:bCs/>
                <w:lang w:bidi="fa-IR"/>
              </w:rPr>
            </w:pPr>
            <w:r w:rsidRPr="000312DA">
              <w:rPr>
                <w:b/>
                <w:bCs/>
                <w:lang w:bidi="fa-IR"/>
              </w:rPr>
              <w:t>-END OF QUESTION PAPER-</w:t>
            </w:r>
          </w:p>
        </w:tc>
      </w:tr>
      <w:tr w:rsidR="00842E2B" w:rsidRPr="009721CD" w14:paraId="2F5656C6" w14:textId="77777777" w:rsidTr="00842E2B">
        <w:tc>
          <w:tcPr>
            <w:tcW w:w="9635" w:type="dxa"/>
          </w:tcPr>
          <w:p w14:paraId="51FE9992" w14:textId="77777777" w:rsidR="00842E2B" w:rsidRDefault="00842E2B" w:rsidP="00C07035">
            <w:pPr>
              <w:pStyle w:val="ListParagraph"/>
              <w:spacing w:line="360" w:lineRule="auto"/>
              <w:jc w:val="both"/>
              <w:rPr>
                <w:lang w:bidi="fa-IR"/>
              </w:rPr>
            </w:pPr>
          </w:p>
        </w:tc>
      </w:tr>
    </w:tbl>
    <w:p w14:paraId="3756D9A9" w14:textId="649DEA79" w:rsidR="00C07035" w:rsidRDefault="00C07035" w:rsidP="000312DA">
      <w:pPr>
        <w:rPr>
          <w:b/>
          <w:bCs/>
          <w:sz w:val="28"/>
          <w:szCs w:val="28"/>
        </w:rPr>
      </w:pPr>
    </w:p>
    <w:p w14:paraId="0F2FF54F" w14:textId="3DE29CDC" w:rsidR="000312DA" w:rsidRPr="000312DA" w:rsidRDefault="000312DA" w:rsidP="000312DA">
      <w:pPr>
        <w:tabs>
          <w:tab w:val="left" w:pos="6690"/>
        </w:tabs>
        <w:rPr>
          <w:sz w:val="28"/>
          <w:szCs w:val="28"/>
        </w:rPr>
      </w:pPr>
      <w:r>
        <w:rPr>
          <w:sz w:val="28"/>
          <w:szCs w:val="28"/>
        </w:rPr>
        <w:tab/>
      </w:r>
    </w:p>
    <w:sectPr w:rsidR="000312DA" w:rsidRPr="000312DA" w:rsidSect="006E58FE">
      <w:footerReference w:type="default" r:id="rId14"/>
      <w:footerReference w:type="first" r:id="rId15"/>
      <w:footnotePr>
        <w:pos w:val="beneathText"/>
      </w:footnotePr>
      <w:type w:val="continuous"/>
      <w:pgSz w:w="11905" w:h="16837" w:code="9"/>
      <w:pgMar w:top="720" w:right="1132" w:bottom="547" w:left="1134"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A3EAC" w14:textId="77777777" w:rsidR="00953C46" w:rsidRDefault="00953C46">
      <w:r>
        <w:separator/>
      </w:r>
    </w:p>
  </w:endnote>
  <w:endnote w:type="continuationSeparator" w:id="0">
    <w:p w14:paraId="675679A2" w14:textId="77777777" w:rsidR="00953C46" w:rsidRDefault="00953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1331"/>
      <w:gridCol w:w="8298"/>
    </w:tblGrid>
    <w:tr w:rsidR="00742EA8" w:rsidRPr="00A55F1C" w14:paraId="4169034F" w14:textId="77777777" w:rsidTr="00214620">
      <w:trPr>
        <w:trHeight w:val="261"/>
      </w:trPr>
      <w:tc>
        <w:tcPr>
          <w:tcW w:w="691" w:type="pct"/>
          <w:tcBorders>
            <w:top w:val="single" w:sz="4" w:space="0" w:color="000000"/>
            <w:left w:val="single" w:sz="4" w:space="0" w:color="000000"/>
            <w:bottom w:val="single" w:sz="4" w:space="0" w:color="000000"/>
          </w:tcBorders>
          <w:vAlign w:val="center"/>
        </w:tcPr>
        <w:p w14:paraId="3B1367C5" w14:textId="77777777" w:rsidR="00742EA8" w:rsidRPr="00C82BBF" w:rsidRDefault="00742EA8" w:rsidP="00A71B12">
          <w:pPr>
            <w:pStyle w:val="Footer"/>
            <w:snapToGrid w:val="0"/>
            <w:rPr>
              <w:rFonts w:ascii="Arial" w:hAnsi="Arial" w:cs="Arial"/>
              <w:sz w:val="18"/>
              <w:szCs w:val="18"/>
            </w:rPr>
          </w:pPr>
          <w:r w:rsidRPr="00C82BBF">
            <w:rPr>
              <w:rStyle w:val="PageNumber"/>
              <w:rFonts w:ascii="Arial" w:hAnsi="Arial" w:cs="Arial"/>
              <w:sz w:val="18"/>
              <w:szCs w:val="18"/>
            </w:rPr>
            <w:t xml:space="preserve">Page </w:t>
          </w:r>
          <w:r w:rsidRPr="00C82BBF">
            <w:rPr>
              <w:rStyle w:val="PageNumber"/>
              <w:rFonts w:ascii="Arial" w:hAnsi="Arial" w:cs="Arial"/>
              <w:b/>
              <w:sz w:val="18"/>
              <w:szCs w:val="18"/>
            </w:rPr>
            <w:fldChar w:fldCharType="begin"/>
          </w:r>
          <w:r w:rsidRPr="00C82BBF">
            <w:rPr>
              <w:rStyle w:val="PageNumber"/>
              <w:rFonts w:ascii="Arial" w:hAnsi="Arial" w:cs="Arial"/>
              <w:b/>
              <w:sz w:val="18"/>
              <w:szCs w:val="18"/>
            </w:rPr>
            <w:instrText xml:space="preserve"> PAGE  \* Arabic  \* MERGEFORMAT </w:instrText>
          </w:r>
          <w:r w:rsidRPr="00C82BBF">
            <w:rPr>
              <w:rStyle w:val="PageNumber"/>
              <w:rFonts w:ascii="Arial" w:hAnsi="Arial" w:cs="Arial"/>
              <w:b/>
              <w:sz w:val="18"/>
              <w:szCs w:val="18"/>
            </w:rPr>
            <w:fldChar w:fldCharType="separate"/>
          </w:r>
          <w:r>
            <w:rPr>
              <w:rStyle w:val="PageNumber"/>
              <w:rFonts w:ascii="Arial" w:hAnsi="Arial" w:cs="Arial"/>
              <w:b/>
              <w:noProof/>
              <w:sz w:val="18"/>
              <w:szCs w:val="18"/>
            </w:rPr>
            <w:t>2</w:t>
          </w:r>
          <w:r w:rsidRPr="00C82BBF">
            <w:rPr>
              <w:rStyle w:val="PageNumber"/>
              <w:rFonts w:ascii="Arial" w:hAnsi="Arial" w:cs="Arial"/>
              <w:b/>
              <w:sz w:val="18"/>
              <w:szCs w:val="18"/>
            </w:rPr>
            <w:fldChar w:fldCharType="end"/>
          </w:r>
          <w:r w:rsidRPr="00C82BBF">
            <w:rPr>
              <w:rStyle w:val="PageNumber"/>
              <w:rFonts w:ascii="Arial" w:hAnsi="Arial" w:cs="Arial"/>
              <w:sz w:val="18"/>
              <w:szCs w:val="18"/>
            </w:rPr>
            <w:t xml:space="preserve"> of </w:t>
          </w:r>
          <w:r w:rsidRPr="00C82BBF">
            <w:rPr>
              <w:rStyle w:val="PageNumber"/>
              <w:rFonts w:ascii="Arial" w:hAnsi="Arial" w:cs="Arial"/>
              <w:b/>
              <w:sz w:val="18"/>
              <w:szCs w:val="18"/>
            </w:rPr>
            <w:fldChar w:fldCharType="begin"/>
          </w:r>
          <w:r w:rsidRPr="00C82BBF">
            <w:rPr>
              <w:rStyle w:val="PageNumber"/>
              <w:rFonts w:ascii="Arial" w:hAnsi="Arial" w:cs="Arial"/>
              <w:b/>
              <w:sz w:val="18"/>
              <w:szCs w:val="18"/>
            </w:rPr>
            <w:instrText xml:space="preserve"> NUMPAGES  \* Arabic  \* MERGEFORMAT </w:instrText>
          </w:r>
          <w:r w:rsidRPr="00C82BBF">
            <w:rPr>
              <w:rStyle w:val="PageNumber"/>
              <w:rFonts w:ascii="Arial" w:hAnsi="Arial" w:cs="Arial"/>
              <w:b/>
              <w:sz w:val="18"/>
              <w:szCs w:val="18"/>
            </w:rPr>
            <w:fldChar w:fldCharType="separate"/>
          </w:r>
          <w:r>
            <w:rPr>
              <w:rStyle w:val="PageNumber"/>
              <w:rFonts w:ascii="Arial" w:hAnsi="Arial" w:cs="Arial"/>
              <w:b/>
              <w:noProof/>
              <w:sz w:val="18"/>
              <w:szCs w:val="18"/>
            </w:rPr>
            <w:t>2</w:t>
          </w:r>
          <w:r w:rsidRPr="00C82BBF">
            <w:rPr>
              <w:rStyle w:val="PageNumber"/>
              <w:rFonts w:ascii="Arial" w:hAnsi="Arial" w:cs="Arial"/>
              <w:b/>
              <w:sz w:val="18"/>
              <w:szCs w:val="18"/>
            </w:rPr>
            <w:fldChar w:fldCharType="end"/>
          </w:r>
        </w:p>
      </w:tc>
      <w:tc>
        <w:tcPr>
          <w:tcW w:w="4309" w:type="pct"/>
          <w:tcBorders>
            <w:top w:val="single" w:sz="4" w:space="0" w:color="000000"/>
            <w:left w:val="single" w:sz="4" w:space="0" w:color="000000"/>
            <w:bottom w:val="single" w:sz="4" w:space="0" w:color="000000"/>
            <w:right w:val="single" w:sz="4" w:space="0" w:color="000000"/>
          </w:tcBorders>
          <w:vAlign w:val="center"/>
        </w:tcPr>
        <w:p w14:paraId="7280B26D" w14:textId="398EC0AF" w:rsidR="00742EA8" w:rsidRPr="002D2F03" w:rsidRDefault="00ED5367" w:rsidP="00A71B12">
          <w:pPr>
            <w:pStyle w:val="Footer"/>
            <w:snapToGrid w:val="0"/>
            <w:jc w:val="right"/>
            <w:rPr>
              <w:rFonts w:ascii="Arial" w:hAnsi="Arial" w:cs="Arial"/>
              <w:sz w:val="20"/>
              <w:lang w:val="en-US"/>
            </w:rPr>
          </w:pPr>
          <w:r>
            <w:rPr>
              <w:rFonts w:ascii="Arial" w:hAnsi="Arial" w:cs="Arial"/>
              <w:sz w:val="20"/>
              <w:lang w:val="en-US"/>
            </w:rPr>
            <w:t>DAML</w:t>
          </w:r>
        </w:p>
        <w:p w14:paraId="4E49F2D6" w14:textId="70584CD0" w:rsidR="00742EA8" w:rsidRPr="002D2F03" w:rsidRDefault="00ED5367" w:rsidP="00A71B12">
          <w:pPr>
            <w:pStyle w:val="Footer"/>
            <w:snapToGrid w:val="0"/>
            <w:jc w:val="right"/>
            <w:rPr>
              <w:rFonts w:ascii="Arial" w:hAnsi="Arial" w:cs="Arial"/>
              <w:sz w:val="20"/>
              <w:lang w:val="en-US"/>
            </w:rPr>
          </w:pPr>
          <w:r>
            <w:rPr>
              <w:rFonts w:ascii="Arial" w:hAnsi="Arial" w:cs="Arial"/>
              <w:sz w:val="20"/>
              <w:lang w:val="en-US"/>
            </w:rPr>
            <w:t>ITS69304</w:t>
          </w:r>
        </w:p>
        <w:p w14:paraId="05F5E3AC" w14:textId="5B2F397A" w:rsidR="00742EA8" w:rsidRPr="002D2F03" w:rsidRDefault="00C1694C" w:rsidP="00A71B12">
          <w:pPr>
            <w:pStyle w:val="Footer"/>
            <w:snapToGrid w:val="0"/>
            <w:jc w:val="right"/>
            <w:rPr>
              <w:rFonts w:ascii="Arial" w:hAnsi="Arial" w:cs="Arial"/>
              <w:sz w:val="20"/>
              <w:lang w:val="en-US"/>
            </w:rPr>
          </w:pPr>
          <w:proofErr w:type="spellStart"/>
          <w:r>
            <w:rPr>
              <w:rFonts w:ascii="Arial" w:hAnsi="Arial" w:cs="Arial"/>
              <w:sz w:val="20"/>
              <w:lang w:val="en-US"/>
            </w:rPr>
            <w:t>AfizanAzman</w:t>
          </w:r>
          <w:proofErr w:type="spellEnd"/>
        </w:p>
        <w:p w14:paraId="452BEE7D" w14:textId="1477F7EB" w:rsidR="00742EA8" w:rsidRPr="009A2221" w:rsidRDefault="00742EA8" w:rsidP="00A71B12">
          <w:pPr>
            <w:pStyle w:val="Footer"/>
            <w:snapToGrid w:val="0"/>
            <w:jc w:val="right"/>
            <w:rPr>
              <w:rStyle w:val="PageNumber"/>
              <w:rFonts w:ascii="Calibri" w:hAnsi="Calibri"/>
              <w:sz w:val="18"/>
              <w:szCs w:val="18"/>
            </w:rPr>
          </w:pPr>
          <w:r>
            <w:rPr>
              <w:rFonts w:ascii="Arial" w:hAnsi="Arial" w:cs="Arial"/>
              <w:sz w:val="20"/>
            </w:rPr>
            <w:t>202</w:t>
          </w:r>
          <w:r w:rsidR="00ED5367">
            <w:rPr>
              <w:rFonts w:ascii="Arial" w:hAnsi="Arial" w:cs="Arial"/>
              <w:sz w:val="20"/>
            </w:rPr>
            <w:t>502</w:t>
          </w:r>
        </w:p>
      </w:tc>
    </w:tr>
  </w:tbl>
  <w:p w14:paraId="2CE9AA8D" w14:textId="77777777" w:rsidR="00C15294" w:rsidRPr="00BE491A" w:rsidRDefault="00C15294" w:rsidP="00C15294">
    <w:pPr>
      <w:pStyle w:val="Footer"/>
      <w:rPr>
        <w:rFonts w:asciiTheme="minorHAnsi" w:hAnsiTheme="minorHAnsi" w:cstheme="minorHAnsi"/>
        <w:sz w:val="14"/>
        <w:szCs w:val="14"/>
      </w:rPr>
    </w:pPr>
    <w:r w:rsidRPr="00BE491A">
      <w:rPr>
        <w:rFonts w:asciiTheme="minorHAnsi" w:hAnsiTheme="minorHAnsi" w:cstheme="minorHAnsi"/>
        <w:sz w:val="14"/>
        <w:szCs w:val="14"/>
      </w:rPr>
      <w:t xml:space="preserve">Taylor's University </w:t>
    </w:r>
    <w:proofErr w:type="spellStart"/>
    <w:r w:rsidRPr="00BE491A">
      <w:rPr>
        <w:rFonts w:asciiTheme="minorHAnsi" w:hAnsiTheme="minorHAnsi" w:cstheme="minorHAnsi"/>
        <w:sz w:val="14"/>
        <w:szCs w:val="14"/>
      </w:rPr>
      <w:t>Sdn</w:t>
    </w:r>
    <w:proofErr w:type="spellEnd"/>
    <w:r w:rsidRPr="00BE491A">
      <w:rPr>
        <w:rFonts w:asciiTheme="minorHAnsi" w:hAnsiTheme="minorHAnsi" w:cstheme="minorHAnsi"/>
        <w:sz w:val="14"/>
        <w:szCs w:val="14"/>
      </w:rPr>
      <w:t xml:space="preserve"> </w:t>
    </w:r>
    <w:proofErr w:type="spellStart"/>
    <w:r w:rsidRPr="00BE491A">
      <w:rPr>
        <w:rFonts w:asciiTheme="minorHAnsi" w:hAnsiTheme="minorHAnsi" w:cstheme="minorHAnsi"/>
        <w:sz w:val="14"/>
        <w:szCs w:val="14"/>
      </w:rPr>
      <w:t>Bhd</w:t>
    </w:r>
    <w:proofErr w:type="spellEnd"/>
    <w:r w:rsidRPr="00BE491A">
      <w:rPr>
        <w:rFonts w:asciiTheme="minorHAnsi" w:hAnsiTheme="minorHAnsi" w:cstheme="minorHAnsi"/>
        <w:sz w:val="14"/>
        <w:szCs w:val="14"/>
      </w:rPr>
      <w:t xml:space="preserve"> </w:t>
    </w:r>
    <w:proofErr w:type="spellStart"/>
    <w:r w:rsidRPr="00BE491A">
      <w:rPr>
        <w:rFonts w:asciiTheme="minorHAnsi" w:hAnsiTheme="minorHAnsi" w:cstheme="minorHAnsi"/>
        <w:sz w:val="14"/>
        <w:szCs w:val="14"/>
      </w:rPr>
      <w:t>Co.Reg.No</w:t>
    </w:r>
    <w:proofErr w:type="spellEnd"/>
    <w:r w:rsidRPr="00BE491A">
      <w:rPr>
        <w:rFonts w:asciiTheme="minorHAnsi" w:hAnsiTheme="minorHAnsi" w:cstheme="minorHAnsi"/>
        <w:sz w:val="14"/>
        <w:szCs w:val="14"/>
      </w:rPr>
      <w:t>.: 198601000495 (149634-D)</w:t>
    </w:r>
  </w:p>
  <w:p w14:paraId="74B0B5A1" w14:textId="77777777" w:rsidR="00742EA8" w:rsidRDefault="00742EA8">
    <w:pPr>
      <w:pStyle w:val="Footer"/>
    </w:pPr>
  </w:p>
  <w:p w14:paraId="3A34C9B7" w14:textId="77777777" w:rsidR="00742EA8" w:rsidRDefault="00742E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6F0B5" w14:textId="77777777" w:rsidR="00742EA8" w:rsidRPr="00A71B12" w:rsidRDefault="00742EA8" w:rsidP="004208BA">
    <w:pPr>
      <w:pStyle w:val="Footer"/>
      <w:tabs>
        <w:tab w:val="center" w:pos="4680"/>
        <w:tab w:val="left" w:pos="6135"/>
      </w:tabs>
      <w:jc w:val="center"/>
      <w:rPr>
        <w:rFonts w:ascii="Arial" w:hAnsi="Arial" w:cs="Arial"/>
        <w:sz w:val="22"/>
      </w:rPr>
    </w:pPr>
    <w:r w:rsidRPr="00A71B12">
      <w:rPr>
        <w:rFonts w:ascii="Arial" w:hAnsi="Arial" w:cs="Arial"/>
        <w:sz w:val="22"/>
      </w:rPr>
      <w:t xml:space="preserve">Page </w:t>
    </w:r>
    <w:r w:rsidRPr="00A71B12">
      <w:rPr>
        <w:rFonts w:ascii="Arial" w:hAnsi="Arial" w:cs="Arial"/>
        <w:b/>
        <w:bCs/>
        <w:sz w:val="22"/>
      </w:rPr>
      <w:fldChar w:fldCharType="begin"/>
    </w:r>
    <w:r w:rsidRPr="00A71B12">
      <w:rPr>
        <w:rFonts w:ascii="Arial" w:hAnsi="Arial" w:cs="Arial"/>
        <w:b/>
        <w:bCs/>
        <w:sz w:val="22"/>
      </w:rPr>
      <w:instrText xml:space="preserve"> PAGE </w:instrText>
    </w:r>
    <w:r w:rsidRPr="00A71B12">
      <w:rPr>
        <w:rFonts w:ascii="Arial" w:hAnsi="Arial" w:cs="Arial"/>
        <w:b/>
        <w:bCs/>
        <w:sz w:val="22"/>
      </w:rPr>
      <w:fldChar w:fldCharType="separate"/>
    </w:r>
    <w:r>
      <w:rPr>
        <w:rFonts w:ascii="Arial" w:hAnsi="Arial" w:cs="Arial"/>
        <w:b/>
        <w:bCs/>
        <w:noProof/>
        <w:sz w:val="22"/>
      </w:rPr>
      <w:t>1</w:t>
    </w:r>
    <w:r w:rsidRPr="00A71B12">
      <w:rPr>
        <w:rFonts w:ascii="Arial" w:hAnsi="Arial" w:cs="Arial"/>
        <w:b/>
        <w:bCs/>
        <w:sz w:val="22"/>
      </w:rPr>
      <w:fldChar w:fldCharType="end"/>
    </w:r>
    <w:r w:rsidRPr="00A71B12">
      <w:rPr>
        <w:rFonts w:ascii="Arial" w:hAnsi="Arial" w:cs="Arial"/>
        <w:sz w:val="22"/>
      </w:rPr>
      <w:t xml:space="preserve"> of </w:t>
    </w:r>
    <w:r w:rsidRPr="00A71B12">
      <w:rPr>
        <w:rFonts w:ascii="Arial" w:hAnsi="Arial" w:cs="Arial"/>
        <w:b/>
        <w:bCs/>
        <w:sz w:val="22"/>
      </w:rPr>
      <w:fldChar w:fldCharType="begin"/>
    </w:r>
    <w:r w:rsidRPr="00A71B12">
      <w:rPr>
        <w:rFonts w:ascii="Arial" w:hAnsi="Arial" w:cs="Arial"/>
        <w:b/>
        <w:bCs/>
        <w:sz w:val="22"/>
      </w:rPr>
      <w:instrText xml:space="preserve"> NUMPAGES  </w:instrText>
    </w:r>
    <w:r w:rsidRPr="00A71B12">
      <w:rPr>
        <w:rFonts w:ascii="Arial" w:hAnsi="Arial" w:cs="Arial"/>
        <w:b/>
        <w:bCs/>
        <w:sz w:val="22"/>
      </w:rPr>
      <w:fldChar w:fldCharType="separate"/>
    </w:r>
    <w:r>
      <w:rPr>
        <w:rFonts w:ascii="Arial" w:hAnsi="Arial" w:cs="Arial"/>
        <w:b/>
        <w:bCs/>
        <w:noProof/>
        <w:sz w:val="22"/>
      </w:rPr>
      <w:t>2</w:t>
    </w:r>
    <w:r w:rsidRPr="00A71B12">
      <w:rPr>
        <w:rFonts w:ascii="Arial" w:hAnsi="Arial" w:cs="Arial"/>
        <w:b/>
        <w:bCs/>
        <w:sz w:val="22"/>
      </w:rPr>
      <w:fldChar w:fldCharType="end"/>
    </w:r>
  </w:p>
  <w:p w14:paraId="57736B4D" w14:textId="77777777" w:rsidR="00C15294" w:rsidRPr="00BE491A" w:rsidRDefault="00C15294" w:rsidP="00C15294">
    <w:pPr>
      <w:pStyle w:val="Footer"/>
      <w:rPr>
        <w:rFonts w:asciiTheme="minorHAnsi" w:hAnsiTheme="minorHAnsi" w:cstheme="minorHAnsi"/>
        <w:sz w:val="14"/>
        <w:szCs w:val="14"/>
      </w:rPr>
    </w:pPr>
    <w:r w:rsidRPr="00BE491A">
      <w:rPr>
        <w:rFonts w:asciiTheme="minorHAnsi" w:hAnsiTheme="minorHAnsi" w:cstheme="minorHAnsi"/>
        <w:sz w:val="14"/>
        <w:szCs w:val="14"/>
      </w:rPr>
      <w:t xml:space="preserve">Taylor's University </w:t>
    </w:r>
    <w:proofErr w:type="spellStart"/>
    <w:r w:rsidRPr="00BE491A">
      <w:rPr>
        <w:rFonts w:asciiTheme="minorHAnsi" w:hAnsiTheme="minorHAnsi" w:cstheme="minorHAnsi"/>
        <w:sz w:val="14"/>
        <w:szCs w:val="14"/>
      </w:rPr>
      <w:t>Sdn</w:t>
    </w:r>
    <w:proofErr w:type="spellEnd"/>
    <w:r w:rsidRPr="00BE491A">
      <w:rPr>
        <w:rFonts w:asciiTheme="minorHAnsi" w:hAnsiTheme="minorHAnsi" w:cstheme="minorHAnsi"/>
        <w:sz w:val="14"/>
        <w:szCs w:val="14"/>
      </w:rPr>
      <w:t xml:space="preserve"> </w:t>
    </w:r>
    <w:proofErr w:type="spellStart"/>
    <w:r w:rsidRPr="00BE491A">
      <w:rPr>
        <w:rFonts w:asciiTheme="minorHAnsi" w:hAnsiTheme="minorHAnsi" w:cstheme="minorHAnsi"/>
        <w:sz w:val="14"/>
        <w:szCs w:val="14"/>
      </w:rPr>
      <w:t>Bhd</w:t>
    </w:r>
    <w:proofErr w:type="spellEnd"/>
    <w:r w:rsidRPr="00BE491A">
      <w:rPr>
        <w:rFonts w:asciiTheme="minorHAnsi" w:hAnsiTheme="minorHAnsi" w:cstheme="minorHAnsi"/>
        <w:sz w:val="14"/>
        <w:szCs w:val="14"/>
      </w:rPr>
      <w:t xml:space="preserve"> </w:t>
    </w:r>
    <w:proofErr w:type="spellStart"/>
    <w:r w:rsidRPr="00BE491A">
      <w:rPr>
        <w:rFonts w:asciiTheme="minorHAnsi" w:hAnsiTheme="minorHAnsi" w:cstheme="minorHAnsi"/>
        <w:sz w:val="14"/>
        <w:szCs w:val="14"/>
      </w:rPr>
      <w:t>Co.Reg.No</w:t>
    </w:r>
    <w:proofErr w:type="spellEnd"/>
    <w:r w:rsidRPr="00BE491A">
      <w:rPr>
        <w:rFonts w:asciiTheme="minorHAnsi" w:hAnsiTheme="minorHAnsi" w:cstheme="minorHAnsi"/>
        <w:sz w:val="14"/>
        <w:szCs w:val="14"/>
      </w:rPr>
      <w:t>.: 198601000495 (149634-D)</w:t>
    </w:r>
  </w:p>
  <w:p w14:paraId="694D150F" w14:textId="77777777" w:rsidR="00742EA8" w:rsidRDefault="00742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DA172" w14:textId="77777777" w:rsidR="00953C46" w:rsidRDefault="00953C46">
      <w:r>
        <w:separator/>
      </w:r>
    </w:p>
  </w:footnote>
  <w:footnote w:type="continuationSeparator" w:id="0">
    <w:p w14:paraId="77284887" w14:textId="77777777" w:rsidR="00953C46" w:rsidRDefault="00953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6552B"/>
    <w:multiLevelType w:val="multilevel"/>
    <w:tmpl w:val="34368208"/>
    <w:lvl w:ilvl="0">
      <w:start w:val="1"/>
      <w:numFmt w:val="decimal"/>
      <w:lvlText w:val="%1"/>
      <w:lvlJc w:val="left"/>
      <w:pPr>
        <w:ind w:left="897" w:hanging="432"/>
      </w:pPr>
      <w:rPr>
        <w:rFonts w:hint="default"/>
        <w:lang w:val="en-US" w:eastAsia="en-US" w:bidi="ar-SA"/>
      </w:rPr>
    </w:lvl>
    <w:lvl w:ilvl="1">
      <w:start w:val="1"/>
      <w:numFmt w:val="decimal"/>
      <w:lvlText w:val="%1.%2."/>
      <w:lvlJc w:val="left"/>
      <w:pPr>
        <w:ind w:left="897" w:hanging="432"/>
      </w:pPr>
      <w:rPr>
        <w:rFonts w:ascii="Arial MT" w:eastAsia="Arial MT" w:hAnsi="Arial MT" w:cs="Arial MT" w:hint="default"/>
        <w:w w:val="100"/>
        <w:sz w:val="22"/>
        <w:szCs w:val="22"/>
        <w:lang w:val="en-US" w:eastAsia="en-US" w:bidi="ar-SA"/>
      </w:rPr>
    </w:lvl>
    <w:lvl w:ilvl="2">
      <w:numFmt w:val="bullet"/>
      <w:lvlText w:val="•"/>
      <w:lvlJc w:val="left"/>
      <w:pPr>
        <w:ind w:left="2366" w:hanging="432"/>
      </w:pPr>
      <w:rPr>
        <w:rFonts w:hint="default"/>
        <w:lang w:val="en-US" w:eastAsia="en-US" w:bidi="ar-SA"/>
      </w:rPr>
    </w:lvl>
    <w:lvl w:ilvl="3">
      <w:numFmt w:val="bullet"/>
      <w:lvlText w:val="•"/>
      <w:lvlJc w:val="left"/>
      <w:pPr>
        <w:ind w:left="3099" w:hanging="432"/>
      </w:pPr>
      <w:rPr>
        <w:rFonts w:hint="default"/>
        <w:lang w:val="en-US" w:eastAsia="en-US" w:bidi="ar-SA"/>
      </w:rPr>
    </w:lvl>
    <w:lvl w:ilvl="4">
      <w:numFmt w:val="bullet"/>
      <w:lvlText w:val="•"/>
      <w:lvlJc w:val="left"/>
      <w:pPr>
        <w:ind w:left="3833" w:hanging="432"/>
      </w:pPr>
      <w:rPr>
        <w:rFonts w:hint="default"/>
        <w:lang w:val="en-US" w:eastAsia="en-US" w:bidi="ar-SA"/>
      </w:rPr>
    </w:lvl>
    <w:lvl w:ilvl="5">
      <w:numFmt w:val="bullet"/>
      <w:lvlText w:val="•"/>
      <w:lvlJc w:val="left"/>
      <w:pPr>
        <w:ind w:left="4566" w:hanging="432"/>
      </w:pPr>
      <w:rPr>
        <w:rFonts w:hint="default"/>
        <w:lang w:val="en-US" w:eastAsia="en-US" w:bidi="ar-SA"/>
      </w:rPr>
    </w:lvl>
    <w:lvl w:ilvl="6">
      <w:numFmt w:val="bullet"/>
      <w:lvlText w:val="•"/>
      <w:lvlJc w:val="left"/>
      <w:pPr>
        <w:ind w:left="5299" w:hanging="432"/>
      </w:pPr>
      <w:rPr>
        <w:rFonts w:hint="default"/>
        <w:lang w:val="en-US" w:eastAsia="en-US" w:bidi="ar-SA"/>
      </w:rPr>
    </w:lvl>
    <w:lvl w:ilvl="7">
      <w:numFmt w:val="bullet"/>
      <w:lvlText w:val="•"/>
      <w:lvlJc w:val="left"/>
      <w:pPr>
        <w:ind w:left="6033" w:hanging="432"/>
      </w:pPr>
      <w:rPr>
        <w:rFonts w:hint="default"/>
        <w:lang w:val="en-US" w:eastAsia="en-US" w:bidi="ar-SA"/>
      </w:rPr>
    </w:lvl>
    <w:lvl w:ilvl="8">
      <w:numFmt w:val="bullet"/>
      <w:lvlText w:val="•"/>
      <w:lvlJc w:val="left"/>
      <w:pPr>
        <w:ind w:left="6766" w:hanging="432"/>
      </w:pPr>
      <w:rPr>
        <w:rFonts w:hint="default"/>
        <w:lang w:val="en-US" w:eastAsia="en-US" w:bidi="ar-SA"/>
      </w:rPr>
    </w:lvl>
  </w:abstractNum>
  <w:abstractNum w:abstractNumId="1" w15:restartNumberingAfterBreak="0">
    <w:nsid w:val="0D633F4F"/>
    <w:multiLevelType w:val="multilevel"/>
    <w:tmpl w:val="134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3137"/>
    <w:multiLevelType w:val="hybridMultilevel"/>
    <w:tmpl w:val="9134F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9505D"/>
    <w:multiLevelType w:val="hybridMultilevel"/>
    <w:tmpl w:val="A1A47E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83A23"/>
    <w:multiLevelType w:val="hybridMultilevel"/>
    <w:tmpl w:val="965E1E72"/>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C51D6D"/>
    <w:multiLevelType w:val="hybridMultilevel"/>
    <w:tmpl w:val="4380FB6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871B85"/>
    <w:multiLevelType w:val="multilevel"/>
    <w:tmpl w:val="D6701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D5020"/>
    <w:multiLevelType w:val="hybridMultilevel"/>
    <w:tmpl w:val="62C82EE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2A4B9C"/>
    <w:multiLevelType w:val="hybridMultilevel"/>
    <w:tmpl w:val="B23AF7CA"/>
    <w:lvl w:ilvl="0" w:tplc="0409001B">
      <w:start w:val="1"/>
      <w:numFmt w:val="lowerRoman"/>
      <w:lvlText w:val="%1."/>
      <w:lvlJc w:val="righ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5E256FC"/>
    <w:multiLevelType w:val="hybridMultilevel"/>
    <w:tmpl w:val="CDA61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D4590"/>
    <w:multiLevelType w:val="multilevel"/>
    <w:tmpl w:val="CC2E94D2"/>
    <w:lvl w:ilvl="0">
      <w:start w:val="2"/>
      <w:numFmt w:val="decimal"/>
      <w:lvlText w:val="%1"/>
      <w:lvlJc w:val="left"/>
      <w:pPr>
        <w:ind w:left="897" w:hanging="432"/>
      </w:pPr>
      <w:rPr>
        <w:rFonts w:hint="default"/>
        <w:lang w:val="en-US" w:eastAsia="en-US" w:bidi="ar-SA"/>
      </w:rPr>
    </w:lvl>
    <w:lvl w:ilvl="1">
      <w:start w:val="1"/>
      <w:numFmt w:val="decimal"/>
      <w:lvlText w:val="%1.%2."/>
      <w:lvlJc w:val="left"/>
      <w:pPr>
        <w:ind w:left="897" w:hanging="432"/>
      </w:pPr>
      <w:rPr>
        <w:rFonts w:ascii="Arial MT" w:eastAsia="Arial MT" w:hAnsi="Arial MT" w:cs="Arial MT" w:hint="default"/>
        <w:w w:val="100"/>
        <w:sz w:val="22"/>
        <w:szCs w:val="22"/>
        <w:lang w:val="en-US" w:eastAsia="en-US" w:bidi="ar-SA"/>
      </w:rPr>
    </w:lvl>
    <w:lvl w:ilvl="2">
      <w:numFmt w:val="bullet"/>
      <w:lvlText w:val="•"/>
      <w:lvlJc w:val="left"/>
      <w:pPr>
        <w:ind w:left="2366" w:hanging="432"/>
      </w:pPr>
      <w:rPr>
        <w:rFonts w:hint="default"/>
        <w:lang w:val="en-US" w:eastAsia="en-US" w:bidi="ar-SA"/>
      </w:rPr>
    </w:lvl>
    <w:lvl w:ilvl="3">
      <w:numFmt w:val="bullet"/>
      <w:lvlText w:val="•"/>
      <w:lvlJc w:val="left"/>
      <w:pPr>
        <w:ind w:left="3099" w:hanging="432"/>
      </w:pPr>
      <w:rPr>
        <w:rFonts w:hint="default"/>
        <w:lang w:val="en-US" w:eastAsia="en-US" w:bidi="ar-SA"/>
      </w:rPr>
    </w:lvl>
    <w:lvl w:ilvl="4">
      <w:numFmt w:val="bullet"/>
      <w:lvlText w:val="•"/>
      <w:lvlJc w:val="left"/>
      <w:pPr>
        <w:ind w:left="3833" w:hanging="432"/>
      </w:pPr>
      <w:rPr>
        <w:rFonts w:hint="default"/>
        <w:lang w:val="en-US" w:eastAsia="en-US" w:bidi="ar-SA"/>
      </w:rPr>
    </w:lvl>
    <w:lvl w:ilvl="5">
      <w:numFmt w:val="bullet"/>
      <w:lvlText w:val="•"/>
      <w:lvlJc w:val="left"/>
      <w:pPr>
        <w:ind w:left="4566" w:hanging="432"/>
      </w:pPr>
      <w:rPr>
        <w:rFonts w:hint="default"/>
        <w:lang w:val="en-US" w:eastAsia="en-US" w:bidi="ar-SA"/>
      </w:rPr>
    </w:lvl>
    <w:lvl w:ilvl="6">
      <w:numFmt w:val="bullet"/>
      <w:lvlText w:val="•"/>
      <w:lvlJc w:val="left"/>
      <w:pPr>
        <w:ind w:left="5299" w:hanging="432"/>
      </w:pPr>
      <w:rPr>
        <w:rFonts w:hint="default"/>
        <w:lang w:val="en-US" w:eastAsia="en-US" w:bidi="ar-SA"/>
      </w:rPr>
    </w:lvl>
    <w:lvl w:ilvl="7">
      <w:numFmt w:val="bullet"/>
      <w:lvlText w:val="•"/>
      <w:lvlJc w:val="left"/>
      <w:pPr>
        <w:ind w:left="6033" w:hanging="432"/>
      </w:pPr>
      <w:rPr>
        <w:rFonts w:hint="default"/>
        <w:lang w:val="en-US" w:eastAsia="en-US" w:bidi="ar-SA"/>
      </w:rPr>
    </w:lvl>
    <w:lvl w:ilvl="8">
      <w:numFmt w:val="bullet"/>
      <w:lvlText w:val="•"/>
      <w:lvlJc w:val="left"/>
      <w:pPr>
        <w:ind w:left="6766" w:hanging="432"/>
      </w:pPr>
      <w:rPr>
        <w:rFonts w:hint="default"/>
        <w:lang w:val="en-US" w:eastAsia="en-US" w:bidi="ar-SA"/>
      </w:rPr>
    </w:lvl>
  </w:abstractNum>
  <w:abstractNum w:abstractNumId="11" w15:restartNumberingAfterBreak="0">
    <w:nsid w:val="37D51485"/>
    <w:multiLevelType w:val="hybridMultilevel"/>
    <w:tmpl w:val="B3E006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193C0F"/>
    <w:multiLevelType w:val="hybridMultilevel"/>
    <w:tmpl w:val="BBE84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5B4279"/>
    <w:multiLevelType w:val="hybridMultilevel"/>
    <w:tmpl w:val="C6CE74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F2F0B"/>
    <w:multiLevelType w:val="hybridMultilevel"/>
    <w:tmpl w:val="E4869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1C5654"/>
    <w:multiLevelType w:val="multilevel"/>
    <w:tmpl w:val="55D403B8"/>
    <w:lvl w:ilvl="0">
      <w:start w:val="3"/>
      <w:numFmt w:val="decimal"/>
      <w:lvlText w:val="%1"/>
      <w:lvlJc w:val="left"/>
      <w:pPr>
        <w:ind w:left="897" w:hanging="432"/>
      </w:pPr>
      <w:rPr>
        <w:rFonts w:hint="default"/>
        <w:lang w:val="en-US" w:eastAsia="en-US" w:bidi="ar-SA"/>
      </w:rPr>
    </w:lvl>
    <w:lvl w:ilvl="1">
      <w:start w:val="1"/>
      <w:numFmt w:val="decimal"/>
      <w:lvlText w:val="%1.%2."/>
      <w:lvlJc w:val="left"/>
      <w:pPr>
        <w:ind w:left="897" w:hanging="432"/>
      </w:pPr>
      <w:rPr>
        <w:rFonts w:ascii="Arial MT" w:eastAsia="Arial MT" w:hAnsi="Arial MT" w:cs="Arial MT" w:hint="default"/>
        <w:w w:val="100"/>
        <w:sz w:val="22"/>
        <w:szCs w:val="22"/>
        <w:lang w:val="en-US" w:eastAsia="en-US" w:bidi="ar-SA"/>
      </w:rPr>
    </w:lvl>
    <w:lvl w:ilvl="2">
      <w:numFmt w:val="bullet"/>
      <w:lvlText w:val="•"/>
      <w:lvlJc w:val="left"/>
      <w:pPr>
        <w:ind w:left="2366" w:hanging="432"/>
      </w:pPr>
      <w:rPr>
        <w:rFonts w:hint="default"/>
        <w:lang w:val="en-US" w:eastAsia="en-US" w:bidi="ar-SA"/>
      </w:rPr>
    </w:lvl>
    <w:lvl w:ilvl="3">
      <w:numFmt w:val="bullet"/>
      <w:lvlText w:val="•"/>
      <w:lvlJc w:val="left"/>
      <w:pPr>
        <w:ind w:left="3099" w:hanging="432"/>
      </w:pPr>
      <w:rPr>
        <w:rFonts w:hint="default"/>
        <w:lang w:val="en-US" w:eastAsia="en-US" w:bidi="ar-SA"/>
      </w:rPr>
    </w:lvl>
    <w:lvl w:ilvl="4">
      <w:numFmt w:val="bullet"/>
      <w:lvlText w:val="•"/>
      <w:lvlJc w:val="left"/>
      <w:pPr>
        <w:ind w:left="3833" w:hanging="432"/>
      </w:pPr>
      <w:rPr>
        <w:rFonts w:hint="default"/>
        <w:lang w:val="en-US" w:eastAsia="en-US" w:bidi="ar-SA"/>
      </w:rPr>
    </w:lvl>
    <w:lvl w:ilvl="5">
      <w:numFmt w:val="bullet"/>
      <w:lvlText w:val="•"/>
      <w:lvlJc w:val="left"/>
      <w:pPr>
        <w:ind w:left="4566" w:hanging="432"/>
      </w:pPr>
      <w:rPr>
        <w:rFonts w:hint="default"/>
        <w:lang w:val="en-US" w:eastAsia="en-US" w:bidi="ar-SA"/>
      </w:rPr>
    </w:lvl>
    <w:lvl w:ilvl="6">
      <w:numFmt w:val="bullet"/>
      <w:lvlText w:val="•"/>
      <w:lvlJc w:val="left"/>
      <w:pPr>
        <w:ind w:left="5299" w:hanging="432"/>
      </w:pPr>
      <w:rPr>
        <w:rFonts w:hint="default"/>
        <w:lang w:val="en-US" w:eastAsia="en-US" w:bidi="ar-SA"/>
      </w:rPr>
    </w:lvl>
    <w:lvl w:ilvl="7">
      <w:numFmt w:val="bullet"/>
      <w:lvlText w:val="•"/>
      <w:lvlJc w:val="left"/>
      <w:pPr>
        <w:ind w:left="6033" w:hanging="432"/>
      </w:pPr>
      <w:rPr>
        <w:rFonts w:hint="default"/>
        <w:lang w:val="en-US" w:eastAsia="en-US" w:bidi="ar-SA"/>
      </w:rPr>
    </w:lvl>
    <w:lvl w:ilvl="8">
      <w:numFmt w:val="bullet"/>
      <w:lvlText w:val="•"/>
      <w:lvlJc w:val="left"/>
      <w:pPr>
        <w:ind w:left="6766" w:hanging="432"/>
      </w:pPr>
      <w:rPr>
        <w:rFonts w:hint="default"/>
        <w:lang w:val="en-US" w:eastAsia="en-US" w:bidi="ar-SA"/>
      </w:rPr>
    </w:lvl>
  </w:abstractNum>
  <w:abstractNum w:abstractNumId="16" w15:restartNumberingAfterBreak="0">
    <w:nsid w:val="5E443156"/>
    <w:multiLevelType w:val="hybridMultilevel"/>
    <w:tmpl w:val="E9F4D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E62"/>
    <w:multiLevelType w:val="hybridMultilevel"/>
    <w:tmpl w:val="C99AC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A66390"/>
    <w:multiLevelType w:val="hybridMultilevel"/>
    <w:tmpl w:val="B0C62206"/>
    <w:lvl w:ilvl="0" w:tplc="0809000F">
      <w:start w:val="1"/>
      <w:numFmt w:val="decimal"/>
      <w:lvlText w:val="%1."/>
      <w:lvlJc w:val="left"/>
      <w:pPr>
        <w:ind w:left="720" w:hanging="360"/>
      </w:pPr>
    </w:lvl>
    <w:lvl w:ilvl="1" w:tplc="08090017">
      <w:start w:val="1"/>
      <w:numFmt w:val="lowerLetter"/>
      <w:lvlText w:val="%2)"/>
      <w:lvlJc w:val="left"/>
      <w:pPr>
        <w:ind w:left="360" w:hanging="360"/>
      </w:pPr>
    </w:lvl>
    <w:lvl w:ilvl="2" w:tplc="08090017">
      <w:start w:val="1"/>
      <w:numFmt w:val="lowerLetter"/>
      <w:lvlText w:val="%3)"/>
      <w:lvlJc w:val="left"/>
      <w:pPr>
        <w:ind w:left="36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B275EE"/>
    <w:multiLevelType w:val="hybridMultilevel"/>
    <w:tmpl w:val="679AE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F20CAC"/>
    <w:multiLevelType w:val="multilevel"/>
    <w:tmpl w:val="8B3A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904A5F"/>
    <w:multiLevelType w:val="hybridMultilevel"/>
    <w:tmpl w:val="E2BAAB6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F03461"/>
    <w:multiLevelType w:val="hybridMultilevel"/>
    <w:tmpl w:val="3F4A6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D37B11"/>
    <w:multiLevelType w:val="hybridMultilevel"/>
    <w:tmpl w:val="CFDCAD4E"/>
    <w:lvl w:ilvl="0" w:tplc="2FB6E322">
      <w:start w:val="1"/>
      <w:numFmt w:val="lowerRoman"/>
      <w:lvlText w:val="%1."/>
      <w:lvlJc w:val="right"/>
      <w:pPr>
        <w:ind w:left="1080" w:hanging="360"/>
      </w:pPr>
      <w:rPr>
        <w:rFonts w:ascii="Times New Roman" w:hAnsi="Times New Roman" w:cs="Times New Roman" w:hint="default"/>
        <w:b w:val="0"/>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72685A26"/>
    <w:multiLevelType w:val="hybridMultilevel"/>
    <w:tmpl w:val="6388B61A"/>
    <w:lvl w:ilvl="0" w:tplc="741CD53C">
      <w:start w:val="1"/>
      <w:numFmt w:val="lowerRoman"/>
      <w:lvlText w:val="%1."/>
      <w:lvlJc w:val="righ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6258198">
    <w:abstractNumId w:val="19"/>
  </w:num>
  <w:num w:numId="2" w16cid:durableId="1590770371">
    <w:abstractNumId w:val="14"/>
  </w:num>
  <w:num w:numId="3" w16cid:durableId="1097407382">
    <w:abstractNumId w:val="12"/>
  </w:num>
  <w:num w:numId="4" w16cid:durableId="262537467">
    <w:abstractNumId w:val="17"/>
  </w:num>
  <w:num w:numId="5" w16cid:durableId="1758866261">
    <w:abstractNumId w:val="21"/>
  </w:num>
  <w:num w:numId="6" w16cid:durableId="1225485246">
    <w:abstractNumId w:val="7"/>
  </w:num>
  <w:num w:numId="7" w16cid:durableId="2088571979">
    <w:abstractNumId w:val="23"/>
  </w:num>
  <w:num w:numId="8" w16cid:durableId="632711289">
    <w:abstractNumId w:val="24"/>
  </w:num>
  <w:num w:numId="9" w16cid:durableId="1598712387">
    <w:abstractNumId w:val="8"/>
  </w:num>
  <w:num w:numId="10" w16cid:durableId="1814371786">
    <w:abstractNumId w:val="4"/>
  </w:num>
  <w:num w:numId="11" w16cid:durableId="2036542090">
    <w:abstractNumId w:val="18"/>
  </w:num>
  <w:num w:numId="12" w16cid:durableId="551234905">
    <w:abstractNumId w:val="5"/>
  </w:num>
  <w:num w:numId="13" w16cid:durableId="1774209357">
    <w:abstractNumId w:val="16"/>
  </w:num>
  <w:num w:numId="14" w16cid:durableId="2136605218">
    <w:abstractNumId w:val="0"/>
  </w:num>
  <w:num w:numId="15" w16cid:durableId="1511682696">
    <w:abstractNumId w:val="10"/>
  </w:num>
  <w:num w:numId="16" w16cid:durableId="2032996820">
    <w:abstractNumId w:val="15"/>
  </w:num>
  <w:num w:numId="17" w16cid:durableId="1050761806">
    <w:abstractNumId w:val="13"/>
  </w:num>
  <w:num w:numId="18" w16cid:durableId="1870023455">
    <w:abstractNumId w:val="11"/>
  </w:num>
  <w:num w:numId="19" w16cid:durableId="19354993">
    <w:abstractNumId w:val="3"/>
  </w:num>
  <w:num w:numId="20" w16cid:durableId="589194210">
    <w:abstractNumId w:val="2"/>
  </w:num>
  <w:num w:numId="21" w16cid:durableId="1183934817">
    <w:abstractNumId w:val="20"/>
  </w:num>
  <w:num w:numId="22" w16cid:durableId="1174951588">
    <w:abstractNumId w:val="1"/>
  </w:num>
  <w:num w:numId="23" w16cid:durableId="265044179">
    <w:abstractNumId w:val="6"/>
  </w:num>
  <w:num w:numId="24" w16cid:durableId="24258131">
    <w:abstractNumId w:val="22"/>
  </w:num>
  <w:num w:numId="25" w16cid:durableId="101338426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A1F"/>
    <w:rsid w:val="00001EDA"/>
    <w:rsid w:val="00003CAE"/>
    <w:rsid w:val="00012C9B"/>
    <w:rsid w:val="000145A6"/>
    <w:rsid w:val="00026370"/>
    <w:rsid w:val="000263E5"/>
    <w:rsid w:val="00027450"/>
    <w:rsid w:val="0003075B"/>
    <w:rsid w:val="000312DA"/>
    <w:rsid w:val="00031430"/>
    <w:rsid w:val="00032F61"/>
    <w:rsid w:val="00034DB6"/>
    <w:rsid w:val="00035232"/>
    <w:rsid w:val="00036218"/>
    <w:rsid w:val="00042BD8"/>
    <w:rsid w:val="00042D74"/>
    <w:rsid w:val="00045951"/>
    <w:rsid w:val="00046335"/>
    <w:rsid w:val="00047099"/>
    <w:rsid w:val="000504B6"/>
    <w:rsid w:val="00051069"/>
    <w:rsid w:val="00051E5D"/>
    <w:rsid w:val="0005402F"/>
    <w:rsid w:val="000552BD"/>
    <w:rsid w:val="000573BD"/>
    <w:rsid w:val="00062873"/>
    <w:rsid w:val="00062D51"/>
    <w:rsid w:val="000636FE"/>
    <w:rsid w:val="00065365"/>
    <w:rsid w:val="00066AA6"/>
    <w:rsid w:val="000679EE"/>
    <w:rsid w:val="00070683"/>
    <w:rsid w:val="00070C09"/>
    <w:rsid w:val="00071534"/>
    <w:rsid w:val="00073BE5"/>
    <w:rsid w:val="00073FE5"/>
    <w:rsid w:val="00075C69"/>
    <w:rsid w:val="000803E2"/>
    <w:rsid w:val="00081DC2"/>
    <w:rsid w:val="00083566"/>
    <w:rsid w:val="00083ED6"/>
    <w:rsid w:val="000909D6"/>
    <w:rsid w:val="000910FE"/>
    <w:rsid w:val="0009331F"/>
    <w:rsid w:val="0009408D"/>
    <w:rsid w:val="00094EA9"/>
    <w:rsid w:val="00095AD5"/>
    <w:rsid w:val="000A118C"/>
    <w:rsid w:val="000A2206"/>
    <w:rsid w:val="000B0E5C"/>
    <w:rsid w:val="000B4B61"/>
    <w:rsid w:val="000B5106"/>
    <w:rsid w:val="000B70B0"/>
    <w:rsid w:val="000C3414"/>
    <w:rsid w:val="000C53D3"/>
    <w:rsid w:val="000C5FDB"/>
    <w:rsid w:val="000C66EC"/>
    <w:rsid w:val="000C7169"/>
    <w:rsid w:val="000D1556"/>
    <w:rsid w:val="000D1ACD"/>
    <w:rsid w:val="000D30C7"/>
    <w:rsid w:val="000D3434"/>
    <w:rsid w:val="000E0E1C"/>
    <w:rsid w:val="000E2F87"/>
    <w:rsid w:val="000F263D"/>
    <w:rsid w:val="0010018C"/>
    <w:rsid w:val="0010186E"/>
    <w:rsid w:val="0010208D"/>
    <w:rsid w:val="00102FFD"/>
    <w:rsid w:val="00111D4A"/>
    <w:rsid w:val="00111D73"/>
    <w:rsid w:val="00113094"/>
    <w:rsid w:val="00115BCB"/>
    <w:rsid w:val="00126ED7"/>
    <w:rsid w:val="00127268"/>
    <w:rsid w:val="00127664"/>
    <w:rsid w:val="001320B7"/>
    <w:rsid w:val="001326C8"/>
    <w:rsid w:val="00136687"/>
    <w:rsid w:val="001427E1"/>
    <w:rsid w:val="00142AB9"/>
    <w:rsid w:val="001470FD"/>
    <w:rsid w:val="001505F1"/>
    <w:rsid w:val="00155391"/>
    <w:rsid w:val="001571B8"/>
    <w:rsid w:val="0016169C"/>
    <w:rsid w:val="00163838"/>
    <w:rsid w:val="00164965"/>
    <w:rsid w:val="001664A9"/>
    <w:rsid w:val="00170382"/>
    <w:rsid w:val="00172A71"/>
    <w:rsid w:val="00184729"/>
    <w:rsid w:val="00185332"/>
    <w:rsid w:val="00186CBD"/>
    <w:rsid w:val="00190DD7"/>
    <w:rsid w:val="00192352"/>
    <w:rsid w:val="00195A8C"/>
    <w:rsid w:val="00196109"/>
    <w:rsid w:val="00196AA0"/>
    <w:rsid w:val="00197BA3"/>
    <w:rsid w:val="001A6C48"/>
    <w:rsid w:val="001A6EB2"/>
    <w:rsid w:val="001B0B85"/>
    <w:rsid w:val="001B1425"/>
    <w:rsid w:val="001B2183"/>
    <w:rsid w:val="001C00A6"/>
    <w:rsid w:val="001C36EA"/>
    <w:rsid w:val="001C4C7E"/>
    <w:rsid w:val="001C527F"/>
    <w:rsid w:val="001C6DB6"/>
    <w:rsid w:val="001D2070"/>
    <w:rsid w:val="001D615C"/>
    <w:rsid w:val="001D6C0D"/>
    <w:rsid w:val="001E03BF"/>
    <w:rsid w:val="001E54F1"/>
    <w:rsid w:val="001E6BDE"/>
    <w:rsid w:val="001E6E4A"/>
    <w:rsid w:val="001F67FC"/>
    <w:rsid w:val="00202241"/>
    <w:rsid w:val="00203097"/>
    <w:rsid w:val="00204905"/>
    <w:rsid w:val="00204976"/>
    <w:rsid w:val="0020550B"/>
    <w:rsid w:val="00212AF1"/>
    <w:rsid w:val="00214620"/>
    <w:rsid w:val="002159AC"/>
    <w:rsid w:val="00217514"/>
    <w:rsid w:val="00217A24"/>
    <w:rsid w:val="00217DD8"/>
    <w:rsid w:val="00221526"/>
    <w:rsid w:val="002230D5"/>
    <w:rsid w:val="0022390B"/>
    <w:rsid w:val="00224B2B"/>
    <w:rsid w:val="00225C0D"/>
    <w:rsid w:val="00225E74"/>
    <w:rsid w:val="002273D0"/>
    <w:rsid w:val="002278BC"/>
    <w:rsid w:val="00227B54"/>
    <w:rsid w:val="002320ED"/>
    <w:rsid w:val="00241266"/>
    <w:rsid w:val="002434F5"/>
    <w:rsid w:val="002443AD"/>
    <w:rsid w:val="00252964"/>
    <w:rsid w:val="00252D6A"/>
    <w:rsid w:val="002534FC"/>
    <w:rsid w:val="00256565"/>
    <w:rsid w:val="002603CC"/>
    <w:rsid w:val="00264658"/>
    <w:rsid w:val="00264857"/>
    <w:rsid w:val="00264AE7"/>
    <w:rsid w:val="00266897"/>
    <w:rsid w:val="00267219"/>
    <w:rsid w:val="0028057B"/>
    <w:rsid w:val="002807D4"/>
    <w:rsid w:val="00280DC9"/>
    <w:rsid w:val="00287CED"/>
    <w:rsid w:val="0029063A"/>
    <w:rsid w:val="002A05A7"/>
    <w:rsid w:val="002A0C47"/>
    <w:rsid w:val="002A1724"/>
    <w:rsid w:val="002A45DF"/>
    <w:rsid w:val="002A65D8"/>
    <w:rsid w:val="002B02A2"/>
    <w:rsid w:val="002C1856"/>
    <w:rsid w:val="002C33E2"/>
    <w:rsid w:val="002C4E96"/>
    <w:rsid w:val="002C5CA7"/>
    <w:rsid w:val="002D065F"/>
    <w:rsid w:val="002D2461"/>
    <w:rsid w:val="002D5657"/>
    <w:rsid w:val="002E7006"/>
    <w:rsid w:val="002F4DAC"/>
    <w:rsid w:val="00300CAD"/>
    <w:rsid w:val="00303113"/>
    <w:rsid w:val="003034BC"/>
    <w:rsid w:val="00304C65"/>
    <w:rsid w:val="00304CE0"/>
    <w:rsid w:val="00312E1A"/>
    <w:rsid w:val="00314ED6"/>
    <w:rsid w:val="0031521E"/>
    <w:rsid w:val="003157EC"/>
    <w:rsid w:val="00315C7A"/>
    <w:rsid w:val="00317E68"/>
    <w:rsid w:val="00324E36"/>
    <w:rsid w:val="003263E4"/>
    <w:rsid w:val="00327160"/>
    <w:rsid w:val="00331D3E"/>
    <w:rsid w:val="003419DC"/>
    <w:rsid w:val="00341F43"/>
    <w:rsid w:val="00343C25"/>
    <w:rsid w:val="00346CD3"/>
    <w:rsid w:val="00350E9B"/>
    <w:rsid w:val="00352195"/>
    <w:rsid w:val="00353A4C"/>
    <w:rsid w:val="00363D7A"/>
    <w:rsid w:val="0036453E"/>
    <w:rsid w:val="00365E83"/>
    <w:rsid w:val="003676BA"/>
    <w:rsid w:val="00371D82"/>
    <w:rsid w:val="003734A1"/>
    <w:rsid w:val="00374693"/>
    <w:rsid w:val="0037542C"/>
    <w:rsid w:val="00377DD5"/>
    <w:rsid w:val="00381714"/>
    <w:rsid w:val="00381DFF"/>
    <w:rsid w:val="00387BE2"/>
    <w:rsid w:val="00391536"/>
    <w:rsid w:val="00393F31"/>
    <w:rsid w:val="003977BE"/>
    <w:rsid w:val="003979CF"/>
    <w:rsid w:val="003A433E"/>
    <w:rsid w:val="003A482B"/>
    <w:rsid w:val="003A66CB"/>
    <w:rsid w:val="003B1C68"/>
    <w:rsid w:val="003B23E7"/>
    <w:rsid w:val="003B330C"/>
    <w:rsid w:val="003B45AF"/>
    <w:rsid w:val="003C34EA"/>
    <w:rsid w:val="003D0AFC"/>
    <w:rsid w:val="003D14D6"/>
    <w:rsid w:val="003D569E"/>
    <w:rsid w:val="003D6A11"/>
    <w:rsid w:val="003E02B3"/>
    <w:rsid w:val="003E1978"/>
    <w:rsid w:val="003E2588"/>
    <w:rsid w:val="003E3F05"/>
    <w:rsid w:val="003E4702"/>
    <w:rsid w:val="003E50C8"/>
    <w:rsid w:val="003F247A"/>
    <w:rsid w:val="003F4B0C"/>
    <w:rsid w:val="00400A4C"/>
    <w:rsid w:val="004036B5"/>
    <w:rsid w:val="004064AB"/>
    <w:rsid w:val="0040703E"/>
    <w:rsid w:val="00411093"/>
    <w:rsid w:val="004114C2"/>
    <w:rsid w:val="00411ECE"/>
    <w:rsid w:val="004208BA"/>
    <w:rsid w:val="00422307"/>
    <w:rsid w:val="0042242D"/>
    <w:rsid w:val="0042260E"/>
    <w:rsid w:val="00423B74"/>
    <w:rsid w:val="00424209"/>
    <w:rsid w:val="00425F97"/>
    <w:rsid w:val="00435ED6"/>
    <w:rsid w:val="00436208"/>
    <w:rsid w:val="00436DE7"/>
    <w:rsid w:val="00441C31"/>
    <w:rsid w:val="00441CA5"/>
    <w:rsid w:val="00450653"/>
    <w:rsid w:val="004510D3"/>
    <w:rsid w:val="00451244"/>
    <w:rsid w:val="004536A9"/>
    <w:rsid w:val="00453F5B"/>
    <w:rsid w:val="00454FDB"/>
    <w:rsid w:val="004556DA"/>
    <w:rsid w:val="004646CA"/>
    <w:rsid w:val="00472609"/>
    <w:rsid w:val="00475F01"/>
    <w:rsid w:val="0047650E"/>
    <w:rsid w:val="00476775"/>
    <w:rsid w:val="00480570"/>
    <w:rsid w:val="0048184D"/>
    <w:rsid w:val="00482D1E"/>
    <w:rsid w:val="00490421"/>
    <w:rsid w:val="004913B2"/>
    <w:rsid w:val="0049501F"/>
    <w:rsid w:val="00497249"/>
    <w:rsid w:val="00497C35"/>
    <w:rsid w:val="004A15A5"/>
    <w:rsid w:val="004A57BD"/>
    <w:rsid w:val="004B4834"/>
    <w:rsid w:val="004B602A"/>
    <w:rsid w:val="004C2163"/>
    <w:rsid w:val="004C3449"/>
    <w:rsid w:val="004C5188"/>
    <w:rsid w:val="004C5E58"/>
    <w:rsid w:val="004C6463"/>
    <w:rsid w:val="004C70C0"/>
    <w:rsid w:val="004C7A0A"/>
    <w:rsid w:val="004D03E3"/>
    <w:rsid w:val="004D224D"/>
    <w:rsid w:val="004D3938"/>
    <w:rsid w:val="004E0A05"/>
    <w:rsid w:val="004E2991"/>
    <w:rsid w:val="004E4610"/>
    <w:rsid w:val="004F44F0"/>
    <w:rsid w:val="004F5779"/>
    <w:rsid w:val="0050127F"/>
    <w:rsid w:val="00502579"/>
    <w:rsid w:val="00503C7F"/>
    <w:rsid w:val="00503CB3"/>
    <w:rsid w:val="0050422C"/>
    <w:rsid w:val="005073A4"/>
    <w:rsid w:val="005127A2"/>
    <w:rsid w:val="00515809"/>
    <w:rsid w:val="005159AE"/>
    <w:rsid w:val="005169AE"/>
    <w:rsid w:val="0052438F"/>
    <w:rsid w:val="0052761F"/>
    <w:rsid w:val="005305FA"/>
    <w:rsid w:val="00534589"/>
    <w:rsid w:val="00543662"/>
    <w:rsid w:val="00543BE8"/>
    <w:rsid w:val="00545D66"/>
    <w:rsid w:val="00547169"/>
    <w:rsid w:val="005474AB"/>
    <w:rsid w:val="00557D0F"/>
    <w:rsid w:val="005601AF"/>
    <w:rsid w:val="00561CC8"/>
    <w:rsid w:val="00566130"/>
    <w:rsid w:val="005673DA"/>
    <w:rsid w:val="00567AC8"/>
    <w:rsid w:val="0057399B"/>
    <w:rsid w:val="005751F3"/>
    <w:rsid w:val="00580BD7"/>
    <w:rsid w:val="0058134F"/>
    <w:rsid w:val="0058700E"/>
    <w:rsid w:val="00590F34"/>
    <w:rsid w:val="00594154"/>
    <w:rsid w:val="005A53B5"/>
    <w:rsid w:val="005B4912"/>
    <w:rsid w:val="005B65C5"/>
    <w:rsid w:val="005C162B"/>
    <w:rsid w:val="005C2919"/>
    <w:rsid w:val="005C4873"/>
    <w:rsid w:val="005C70EF"/>
    <w:rsid w:val="005D441E"/>
    <w:rsid w:val="005D77FA"/>
    <w:rsid w:val="005E4093"/>
    <w:rsid w:val="005E5916"/>
    <w:rsid w:val="005F3966"/>
    <w:rsid w:val="005F6081"/>
    <w:rsid w:val="005F7BFE"/>
    <w:rsid w:val="006009DE"/>
    <w:rsid w:val="00601219"/>
    <w:rsid w:val="00601479"/>
    <w:rsid w:val="0060286E"/>
    <w:rsid w:val="00602BE9"/>
    <w:rsid w:val="00604525"/>
    <w:rsid w:val="006049E9"/>
    <w:rsid w:val="006051E2"/>
    <w:rsid w:val="00605DAF"/>
    <w:rsid w:val="00611302"/>
    <w:rsid w:val="006124CC"/>
    <w:rsid w:val="00613031"/>
    <w:rsid w:val="006213DE"/>
    <w:rsid w:val="00621687"/>
    <w:rsid w:val="00621CF6"/>
    <w:rsid w:val="00622C18"/>
    <w:rsid w:val="00622CBE"/>
    <w:rsid w:val="006317AB"/>
    <w:rsid w:val="0063213F"/>
    <w:rsid w:val="006357BE"/>
    <w:rsid w:val="00644DD7"/>
    <w:rsid w:val="00651B8E"/>
    <w:rsid w:val="0065321F"/>
    <w:rsid w:val="00660929"/>
    <w:rsid w:val="0066144D"/>
    <w:rsid w:val="00661C8B"/>
    <w:rsid w:val="00667856"/>
    <w:rsid w:val="006715CE"/>
    <w:rsid w:val="00674C12"/>
    <w:rsid w:val="006773E6"/>
    <w:rsid w:val="00680B21"/>
    <w:rsid w:val="006823E5"/>
    <w:rsid w:val="00685EFF"/>
    <w:rsid w:val="00686B0A"/>
    <w:rsid w:val="0068743E"/>
    <w:rsid w:val="006879C7"/>
    <w:rsid w:val="00690EA0"/>
    <w:rsid w:val="00692BD1"/>
    <w:rsid w:val="006976A1"/>
    <w:rsid w:val="006A4660"/>
    <w:rsid w:val="006A62CA"/>
    <w:rsid w:val="006A6488"/>
    <w:rsid w:val="006B0DF5"/>
    <w:rsid w:val="006B6608"/>
    <w:rsid w:val="006B6E55"/>
    <w:rsid w:val="006B7CC2"/>
    <w:rsid w:val="006C355B"/>
    <w:rsid w:val="006C633B"/>
    <w:rsid w:val="006C6973"/>
    <w:rsid w:val="006C7DAC"/>
    <w:rsid w:val="006D0180"/>
    <w:rsid w:val="006D39C8"/>
    <w:rsid w:val="006E07F5"/>
    <w:rsid w:val="006E1BF9"/>
    <w:rsid w:val="006E3067"/>
    <w:rsid w:val="006E58FE"/>
    <w:rsid w:val="006E7623"/>
    <w:rsid w:val="006E79B1"/>
    <w:rsid w:val="006F06FC"/>
    <w:rsid w:val="006F1094"/>
    <w:rsid w:val="006F1EEF"/>
    <w:rsid w:val="006F28C3"/>
    <w:rsid w:val="006F7109"/>
    <w:rsid w:val="007026DF"/>
    <w:rsid w:val="00704D3F"/>
    <w:rsid w:val="00705E0D"/>
    <w:rsid w:val="0070722A"/>
    <w:rsid w:val="00712AC3"/>
    <w:rsid w:val="00716E5B"/>
    <w:rsid w:val="0072108A"/>
    <w:rsid w:val="00724638"/>
    <w:rsid w:val="0072469B"/>
    <w:rsid w:val="00724D90"/>
    <w:rsid w:val="007253CF"/>
    <w:rsid w:val="0072594E"/>
    <w:rsid w:val="00726C30"/>
    <w:rsid w:val="00727123"/>
    <w:rsid w:val="007308BB"/>
    <w:rsid w:val="007423A0"/>
    <w:rsid w:val="00742EA8"/>
    <w:rsid w:val="0074309D"/>
    <w:rsid w:val="00743275"/>
    <w:rsid w:val="007438A9"/>
    <w:rsid w:val="00747750"/>
    <w:rsid w:val="007519F8"/>
    <w:rsid w:val="00751E7A"/>
    <w:rsid w:val="00752888"/>
    <w:rsid w:val="007538A6"/>
    <w:rsid w:val="00754093"/>
    <w:rsid w:val="0075520B"/>
    <w:rsid w:val="0075568B"/>
    <w:rsid w:val="00762C75"/>
    <w:rsid w:val="00763FC1"/>
    <w:rsid w:val="007707BD"/>
    <w:rsid w:val="007745B1"/>
    <w:rsid w:val="00777FA1"/>
    <w:rsid w:val="00780E01"/>
    <w:rsid w:val="00781F99"/>
    <w:rsid w:val="00781FC7"/>
    <w:rsid w:val="007831CF"/>
    <w:rsid w:val="00783492"/>
    <w:rsid w:val="007875D5"/>
    <w:rsid w:val="0079073D"/>
    <w:rsid w:val="00792807"/>
    <w:rsid w:val="00793F2F"/>
    <w:rsid w:val="007B0500"/>
    <w:rsid w:val="007B3833"/>
    <w:rsid w:val="007C26C7"/>
    <w:rsid w:val="007D228A"/>
    <w:rsid w:val="007E0344"/>
    <w:rsid w:val="007E0592"/>
    <w:rsid w:val="007E110F"/>
    <w:rsid w:val="007E25CD"/>
    <w:rsid w:val="007E2814"/>
    <w:rsid w:val="007E28E3"/>
    <w:rsid w:val="007E298F"/>
    <w:rsid w:val="007E2AE2"/>
    <w:rsid w:val="007F07EC"/>
    <w:rsid w:val="007F220C"/>
    <w:rsid w:val="007F3712"/>
    <w:rsid w:val="007F3F7A"/>
    <w:rsid w:val="007F6E36"/>
    <w:rsid w:val="00803A47"/>
    <w:rsid w:val="0081107B"/>
    <w:rsid w:val="008113C7"/>
    <w:rsid w:val="0081183B"/>
    <w:rsid w:val="00812391"/>
    <w:rsid w:val="00813A6A"/>
    <w:rsid w:val="008149BB"/>
    <w:rsid w:val="00821A13"/>
    <w:rsid w:val="00822B91"/>
    <w:rsid w:val="0082302B"/>
    <w:rsid w:val="0083232A"/>
    <w:rsid w:val="008324EF"/>
    <w:rsid w:val="00833FDA"/>
    <w:rsid w:val="00834D3A"/>
    <w:rsid w:val="008403D1"/>
    <w:rsid w:val="00842E2B"/>
    <w:rsid w:val="00846F0B"/>
    <w:rsid w:val="00850A81"/>
    <w:rsid w:val="00851B4E"/>
    <w:rsid w:val="00852D42"/>
    <w:rsid w:val="00857D2A"/>
    <w:rsid w:val="008633A0"/>
    <w:rsid w:val="00864502"/>
    <w:rsid w:val="00864853"/>
    <w:rsid w:val="00873C20"/>
    <w:rsid w:val="00875D79"/>
    <w:rsid w:val="00876085"/>
    <w:rsid w:val="008822FB"/>
    <w:rsid w:val="00885C37"/>
    <w:rsid w:val="008864E8"/>
    <w:rsid w:val="00890535"/>
    <w:rsid w:val="00890918"/>
    <w:rsid w:val="008947F2"/>
    <w:rsid w:val="00894ABD"/>
    <w:rsid w:val="008A0EFB"/>
    <w:rsid w:val="008A5A10"/>
    <w:rsid w:val="008A6518"/>
    <w:rsid w:val="008A6AB9"/>
    <w:rsid w:val="008A72CE"/>
    <w:rsid w:val="008A73FD"/>
    <w:rsid w:val="008B03C3"/>
    <w:rsid w:val="008B230F"/>
    <w:rsid w:val="008B44D8"/>
    <w:rsid w:val="008C40AB"/>
    <w:rsid w:val="008D242E"/>
    <w:rsid w:val="008D29FE"/>
    <w:rsid w:val="008D7C01"/>
    <w:rsid w:val="008E13E3"/>
    <w:rsid w:val="008E1DDD"/>
    <w:rsid w:val="008E5218"/>
    <w:rsid w:val="008F0266"/>
    <w:rsid w:val="008F518E"/>
    <w:rsid w:val="008F62D2"/>
    <w:rsid w:val="0090036B"/>
    <w:rsid w:val="009016A2"/>
    <w:rsid w:val="00901FB5"/>
    <w:rsid w:val="00904514"/>
    <w:rsid w:val="00904C94"/>
    <w:rsid w:val="00904E07"/>
    <w:rsid w:val="00910873"/>
    <w:rsid w:val="00910CAF"/>
    <w:rsid w:val="009118AB"/>
    <w:rsid w:val="00911CD3"/>
    <w:rsid w:val="00915820"/>
    <w:rsid w:val="00916F8B"/>
    <w:rsid w:val="00917416"/>
    <w:rsid w:val="009208B0"/>
    <w:rsid w:val="00920D3C"/>
    <w:rsid w:val="00922AAE"/>
    <w:rsid w:val="009319CC"/>
    <w:rsid w:val="009342ED"/>
    <w:rsid w:val="00935F7D"/>
    <w:rsid w:val="009403D3"/>
    <w:rsid w:val="00940B3A"/>
    <w:rsid w:val="00941705"/>
    <w:rsid w:val="00941E4B"/>
    <w:rsid w:val="0094228E"/>
    <w:rsid w:val="00942839"/>
    <w:rsid w:val="00942911"/>
    <w:rsid w:val="00953C46"/>
    <w:rsid w:val="00960712"/>
    <w:rsid w:val="00960CA3"/>
    <w:rsid w:val="0096530A"/>
    <w:rsid w:val="009721CD"/>
    <w:rsid w:val="009731CD"/>
    <w:rsid w:val="009759F3"/>
    <w:rsid w:val="00976776"/>
    <w:rsid w:val="00977EEC"/>
    <w:rsid w:val="00977F14"/>
    <w:rsid w:val="00981BED"/>
    <w:rsid w:val="00981C5A"/>
    <w:rsid w:val="00981FCD"/>
    <w:rsid w:val="009823E8"/>
    <w:rsid w:val="0098318A"/>
    <w:rsid w:val="00985DF6"/>
    <w:rsid w:val="00986E49"/>
    <w:rsid w:val="0099127C"/>
    <w:rsid w:val="009912FB"/>
    <w:rsid w:val="009934D9"/>
    <w:rsid w:val="00995E56"/>
    <w:rsid w:val="00996CFC"/>
    <w:rsid w:val="009A2898"/>
    <w:rsid w:val="009A2B05"/>
    <w:rsid w:val="009A46E3"/>
    <w:rsid w:val="009A47F2"/>
    <w:rsid w:val="009A6C58"/>
    <w:rsid w:val="009A7EAB"/>
    <w:rsid w:val="009B1C3A"/>
    <w:rsid w:val="009C6649"/>
    <w:rsid w:val="009C69F0"/>
    <w:rsid w:val="009C7928"/>
    <w:rsid w:val="009D3721"/>
    <w:rsid w:val="009D5E62"/>
    <w:rsid w:val="009D614A"/>
    <w:rsid w:val="009D6500"/>
    <w:rsid w:val="009D6612"/>
    <w:rsid w:val="009E0992"/>
    <w:rsid w:val="009E26DC"/>
    <w:rsid w:val="009E2B99"/>
    <w:rsid w:val="009E614E"/>
    <w:rsid w:val="009E6264"/>
    <w:rsid w:val="009E7537"/>
    <w:rsid w:val="009E7637"/>
    <w:rsid w:val="009F1712"/>
    <w:rsid w:val="009F189C"/>
    <w:rsid w:val="009F2BD9"/>
    <w:rsid w:val="009F3E51"/>
    <w:rsid w:val="009F7778"/>
    <w:rsid w:val="009F7F08"/>
    <w:rsid w:val="00A02E12"/>
    <w:rsid w:val="00A10930"/>
    <w:rsid w:val="00A13F83"/>
    <w:rsid w:val="00A1496A"/>
    <w:rsid w:val="00A1549B"/>
    <w:rsid w:val="00A179A1"/>
    <w:rsid w:val="00A21E8B"/>
    <w:rsid w:val="00A23C69"/>
    <w:rsid w:val="00A24391"/>
    <w:rsid w:val="00A24DB6"/>
    <w:rsid w:val="00A2637E"/>
    <w:rsid w:val="00A30652"/>
    <w:rsid w:val="00A33348"/>
    <w:rsid w:val="00A359E8"/>
    <w:rsid w:val="00A44186"/>
    <w:rsid w:val="00A52BE5"/>
    <w:rsid w:val="00A52CE8"/>
    <w:rsid w:val="00A54C98"/>
    <w:rsid w:val="00A56AF7"/>
    <w:rsid w:val="00A6293F"/>
    <w:rsid w:val="00A6580A"/>
    <w:rsid w:val="00A71B12"/>
    <w:rsid w:val="00A71FBE"/>
    <w:rsid w:val="00A864D6"/>
    <w:rsid w:val="00A870CA"/>
    <w:rsid w:val="00A876C3"/>
    <w:rsid w:val="00A90B77"/>
    <w:rsid w:val="00A92868"/>
    <w:rsid w:val="00A930C6"/>
    <w:rsid w:val="00AA2742"/>
    <w:rsid w:val="00AA3535"/>
    <w:rsid w:val="00AA3638"/>
    <w:rsid w:val="00AA534B"/>
    <w:rsid w:val="00AB0F4B"/>
    <w:rsid w:val="00AB1BBC"/>
    <w:rsid w:val="00AB2CCF"/>
    <w:rsid w:val="00AB7A1F"/>
    <w:rsid w:val="00AB7E1F"/>
    <w:rsid w:val="00AC0C3F"/>
    <w:rsid w:val="00AC0D3A"/>
    <w:rsid w:val="00AC5B2F"/>
    <w:rsid w:val="00AC5FB0"/>
    <w:rsid w:val="00AC640B"/>
    <w:rsid w:val="00AC7CC7"/>
    <w:rsid w:val="00AC7E87"/>
    <w:rsid w:val="00AD4AA6"/>
    <w:rsid w:val="00AD4B55"/>
    <w:rsid w:val="00AD69D2"/>
    <w:rsid w:val="00AE068C"/>
    <w:rsid w:val="00AE3F7E"/>
    <w:rsid w:val="00AE4C75"/>
    <w:rsid w:val="00AE55F9"/>
    <w:rsid w:val="00AE65A3"/>
    <w:rsid w:val="00AF0549"/>
    <w:rsid w:val="00AF109D"/>
    <w:rsid w:val="00AF1CA7"/>
    <w:rsid w:val="00AF3BAA"/>
    <w:rsid w:val="00AF487C"/>
    <w:rsid w:val="00AF6709"/>
    <w:rsid w:val="00AF7C41"/>
    <w:rsid w:val="00AF7FD0"/>
    <w:rsid w:val="00B02926"/>
    <w:rsid w:val="00B03619"/>
    <w:rsid w:val="00B039F8"/>
    <w:rsid w:val="00B06151"/>
    <w:rsid w:val="00B0625E"/>
    <w:rsid w:val="00B10564"/>
    <w:rsid w:val="00B10E30"/>
    <w:rsid w:val="00B14EDB"/>
    <w:rsid w:val="00B14F16"/>
    <w:rsid w:val="00B16711"/>
    <w:rsid w:val="00B168BD"/>
    <w:rsid w:val="00B16CFC"/>
    <w:rsid w:val="00B1743B"/>
    <w:rsid w:val="00B23063"/>
    <w:rsid w:val="00B26416"/>
    <w:rsid w:val="00B264F3"/>
    <w:rsid w:val="00B27CC2"/>
    <w:rsid w:val="00B314CB"/>
    <w:rsid w:val="00B4299B"/>
    <w:rsid w:val="00B4343C"/>
    <w:rsid w:val="00B45398"/>
    <w:rsid w:val="00B45428"/>
    <w:rsid w:val="00B537C5"/>
    <w:rsid w:val="00B578AC"/>
    <w:rsid w:val="00B57C2A"/>
    <w:rsid w:val="00B612E3"/>
    <w:rsid w:val="00B632DC"/>
    <w:rsid w:val="00B661D9"/>
    <w:rsid w:val="00B66F6C"/>
    <w:rsid w:val="00B731BE"/>
    <w:rsid w:val="00B73387"/>
    <w:rsid w:val="00B812B5"/>
    <w:rsid w:val="00B8352B"/>
    <w:rsid w:val="00B877BC"/>
    <w:rsid w:val="00B921C7"/>
    <w:rsid w:val="00B92CFF"/>
    <w:rsid w:val="00B93904"/>
    <w:rsid w:val="00B97038"/>
    <w:rsid w:val="00BA5036"/>
    <w:rsid w:val="00BA5827"/>
    <w:rsid w:val="00BA5EFF"/>
    <w:rsid w:val="00BA68F1"/>
    <w:rsid w:val="00BB1EB4"/>
    <w:rsid w:val="00BB2E3F"/>
    <w:rsid w:val="00BB6F70"/>
    <w:rsid w:val="00BC0C75"/>
    <w:rsid w:val="00BC24F6"/>
    <w:rsid w:val="00BC3B4F"/>
    <w:rsid w:val="00BC4966"/>
    <w:rsid w:val="00BC4CDA"/>
    <w:rsid w:val="00BD38A2"/>
    <w:rsid w:val="00BD3E83"/>
    <w:rsid w:val="00BD5538"/>
    <w:rsid w:val="00BE10E1"/>
    <w:rsid w:val="00BE6501"/>
    <w:rsid w:val="00BE6CE8"/>
    <w:rsid w:val="00BF3224"/>
    <w:rsid w:val="00BF48DD"/>
    <w:rsid w:val="00BF56A2"/>
    <w:rsid w:val="00BF5A2A"/>
    <w:rsid w:val="00C013A6"/>
    <w:rsid w:val="00C0391D"/>
    <w:rsid w:val="00C05916"/>
    <w:rsid w:val="00C06D6B"/>
    <w:rsid w:val="00C07035"/>
    <w:rsid w:val="00C15294"/>
    <w:rsid w:val="00C1694C"/>
    <w:rsid w:val="00C175C8"/>
    <w:rsid w:val="00C178E8"/>
    <w:rsid w:val="00C17CC5"/>
    <w:rsid w:val="00C23DD5"/>
    <w:rsid w:val="00C31CEF"/>
    <w:rsid w:val="00C349C3"/>
    <w:rsid w:val="00C36C5F"/>
    <w:rsid w:val="00C40FE0"/>
    <w:rsid w:val="00C4421D"/>
    <w:rsid w:val="00C45840"/>
    <w:rsid w:val="00C458A4"/>
    <w:rsid w:val="00C45A81"/>
    <w:rsid w:val="00C46E24"/>
    <w:rsid w:val="00C51F6B"/>
    <w:rsid w:val="00C52895"/>
    <w:rsid w:val="00C530FA"/>
    <w:rsid w:val="00C544E4"/>
    <w:rsid w:val="00C559C4"/>
    <w:rsid w:val="00C577F4"/>
    <w:rsid w:val="00C60A21"/>
    <w:rsid w:val="00C64573"/>
    <w:rsid w:val="00C64BCE"/>
    <w:rsid w:val="00C87A3E"/>
    <w:rsid w:val="00C93068"/>
    <w:rsid w:val="00C95FBD"/>
    <w:rsid w:val="00CA0007"/>
    <w:rsid w:val="00CA232D"/>
    <w:rsid w:val="00CA470A"/>
    <w:rsid w:val="00CB24B7"/>
    <w:rsid w:val="00CB354D"/>
    <w:rsid w:val="00CB3B08"/>
    <w:rsid w:val="00CB47D0"/>
    <w:rsid w:val="00CB55E3"/>
    <w:rsid w:val="00CB5C63"/>
    <w:rsid w:val="00CB5C91"/>
    <w:rsid w:val="00CB5E5D"/>
    <w:rsid w:val="00CB7E56"/>
    <w:rsid w:val="00CC427F"/>
    <w:rsid w:val="00CC64EB"/>
    <w:rsid w:val="00CC6B7B"/>
    <w:rsid w:val="00CD1927"/>
    <w:rsid w:val="00CE2076"/>
    <w:rsid w:val="00CE2DF5"/>
    <w:rsid w:val="00CE30D4"/>
    <w:rsid w:val="00CE5E10"/>
    <w:rsid w:val="00CE69AA"/>
    <w:rsid w:val="00CE767A"/>
    <w:rsid w:val="00CF1CA7"/>
    <w:rsid w:val="00CF4F5F"/>
    <w:rsid w:val="00CF6076"/>
    <w:rsid w:val="00CF64C3"/>
    <w:rsid w:val="00CF7198"/>
    <w:rsid w:val="00D0251A"/>
    <w:rsid w:val="00D04E41"/>
    <w:rsid w:val="00D071BF"/>
    <w:rsid w:val="00D07267"/>
    <w:rsid w:val="00D104F8"/>
    <w:rsid w:val="00D11D3C"/>
    <w:rsid w:val="00D128EE"/>
    <w:rsid w:val="00D12B22"/>
    <w:rsid w:val="00D16790"/>
    <w:rsid w:val="00D233D0"/>
    <w:rsid w:val="00D246EE"/>
    <w:rsid w:val="00D308D5"/>
    <w:rsid w:val="00D3260F"/>
    <w:rsid w:val="00D3355D"/>
    <w:rsid w:val="00D336E1"/>
    <w:rsid w:val="00D34A0E"/>
    <w:rsid w:val="00D351FF"/>
    <w:rsid w:val="00D359F6"/>
    <w:rsid w:val="00D50498"/>
    <w:rsid w:val="00D50706"/>
    <w:rsid w:val="00D55EFD"/>
    <w:rsid w:val="00D564ED"/>
    <w:rsid w:val="00D5788B"/>
    <w:rsid w:val="00D610A7"/>
    <w:rsid w:val="00D6726E"/>
    <w:rsid w:val="00D745BA"/>
    <w:rsid w:val="00D80553"/>
    <w:rsid w:val="00D84898"/>
    <w:rsid w:val="00D85BD9"/>
    <w:rsid w:val="00D91692"/>
    <w:rsid w:val="00D91F8E"/>
    <w:rsid w:val="00D94AEE"/>
    <w:rsid w:val="00D97A03"/>
    <w:rsid w:val="00DA4D69"/>
    <w:rsid w:val="00DA62F0"/>
    <w:rsid w:val="00DB504F"/>
    <w:rsid w:val="00DB63C7"/>
    <w:rsid w:val="00DC2297"/>
    <w:rsid w:val="00DC58F0"/>
    <w:rsid w:val="00DC73D1"/>
    <w:rsid w:val="00DD0041"/>
    <w:rsid w:val="00DD0DFF"/>
    <w:rsid w:val="00DD672A"/>
    <w:rsid w:val="00DE0BFB"/>
    <w:rsid w:val="00DE218A"/>
    <w:rsid w:val="00DE5C65"/>
    <w:rsid w:val="00DE77B5"/>
    <w:rsid w:val="00DF1EC9"/>
    <w:rsid w:val="00DF2112"/>
    <w:rsid w:val="00DF7F03"/>
    <w:rsid w:val="00E03A22"/>
    <w:rsid w:val="00E10423"/>
    <w:rsid w:val="00E10AD6"/>
    <w:rsid w:val="00E1133C"/>
    <w:rsid w:val="00E1205A"/>
    <w:rsid w:val="00E1294F"/>
    <w:rsid w:val="00E14227"/>
    <w:rsid w:val="00E15C74"/>
    <w:rsid w:val="00E1648D"/>
    <w:rsid w:val="00E16DD9"/>
    <w:rsid w:val="00E20009"/>
    <w:rsid w:val="00E22482"/>
    <w:rsid w:val="00E2458E"/>
    <w:rsid w:val="00E26328"/>
    <w:rsid w:val="00E27A70"/>
    <w:rsid w:val="00E31207"/>
    <w:rsid w:val="00E32A59"/>
    <w:rsid w:val="00E33BDC"/>
    <w:rsid w:val="00E433C3"/>
    <w:rsid w:val="00E5328B"/>
    <w:rsid w:val="00E53C5B"/>
    <w:rsid w:val="00E568A1"/>
    <w:rsid w:val="00E56A3F"/>
    <w:rsid w:val="00E57EAB"/>
    <w:rsid w:val="00E628E3"/>
    <w:rsid w:val="00E637F7"/>
    <w:rsid w:val="00E64798"/>
    <w:rsid w:val="00E7208B"/>
    <w:rsid w:val="00E92DBE"/>
    <w:rsid w:val="00E95942"/>
    <w:rsid w:val="00E96F28"/>
    <w:rsid w:val="00EA4D19"/>
    <w:rsid w:val="00EA5D6A"/>
    <w:rsid w:val="00EA6F4A"/>
    <w:rsid w:val="00EB1242"/>
    <w:rsid w:val="00EB144A"/>
    <w:rsid w:val="00EC0662"/>
    <w:rsid w:val="00EC0969"/>
    <w:rsid w:val="00EC2D1C"/>
    <w:rsid w:val="00EC2FEB"/>
    <w:rsid w:val="00EC7342"/>
    <w:rsid w:val="00EC7452"/>
    <w:rsid w:val="00ED1C35"/>
    <w:rsid w:val="00ED5367"/>
    <w:rsid w:val="00ED6272"/>
    <w:rsid w:val="00EE1C64"/>
    <w:rsid w:val="00EE679F"/>
    <w:rsid w:val="00EF0C0F"/>
    <w:rsid w:val="00EF1F0C"/>
    <w:rsid w:val="00EF25D0"/>
    <w:rsid w:val="00EF2658"/>
    <w:rsid w:val="00EF2E8F"/>
    <w:rsid w:val="00EF48E3"/>
    <w:rsid w:val="00F01778"/>
    <w:rsid w:val="00F01E3C"/>
    <w:rsid w:val="00F0211E"/>
    <w:rsid w:val="00F023AB"/>
    <w:rsid w:val="00F03358"/>
    <w:rsid w:val="00F0583D"/>
    <w:rsid w:val="00F05BF3"/>
    <w:rsid w:val="00F24DEC"/>
    <w:rsid w:val="00F27D6C"/>
    <w:rsid w:val="00F35260"/>
    <w:rsid w:val="00F3608D"/>
    <w:rsid w:val="00F37F40"/>
    <w:rsid w:val="00F40740"/>
    <w:rsid w:val="00F43A74"/>
    <w:rsid w:val="00F459D3"/>
    <w:rsid w:val="00F46475"/>
    <w:rsid w:val="00F46995"/>
    <w:rsid w:val="00F46C0A"/>
    <w:rsid w:val="00F60D7C"/>
    <w:rsid w:val="00F668FB"/>
    <w:rsid w:val="00F70C48"/>
    <w:rsid w:val="00F70D24"/>
    <w:rsid w:val="00F714D2"/>
    <w:rsid w:val="00F72246"/>
    <w:rsid w:val="00F729A7"/>
    <w:rsid w:val="00F74564"/>
    <w:rsid w:val="00F747E1"/>
    <w:rsid w:val="00F80C03"/>
    <w:rsid w:val="00F8394A"/>
    <w:rsid w:val="00F85287"/>
    <w:rsid w:val="00F925A0"/>
    <w:rsid w:val="00F95496"/>
    <w:rsid w:val="00FA1119"/>
    <w:rsid w:val="00FA1542"/>
    <w:rsid w:val="00FA3C52"/>
    <w:rsid w:val="00FA52F0"/>
    <w:rsid w:val="00FA5786"/>
    <w:rsid w:val="00FA72A0"/>
    <w:rsid w:val="00FB63EF"/>
    <w:rsid w:val="00FB6DE5"/>
    <w:rsid w:val="00FC0342"/>
    <w:rsid w:val="00FC043D"/>
    <w:rsid w:val="00FC63D1"/>
    <w:rsid w:val="00FD1A36"/>
    <w:rsid w:val="00FD3C80"/>
    <w:rsid w:val="00FD4C52"/>
    <w:rsid w:val="00FE08C2"/>
    <w:rsid w:val="00FE1C19"/>
    <w:rsid w:val="00FE41DC"/>
    <w:rsid w:val="00FE42B5"/>
    <w:rsid w:val="00FE5687"/>
    <w:rsid w:val="00FF15E2"/>
    <w:rsid w:val="00FF379D"/>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8E8D6"/>
  <w15:docId w15:val="{3BDA28E5-C12D-4072-95F4-3CC4A075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0D7C"/>
    <w:rPr>
      <w:sz w:val="24"/>
      <w:szCs w:val="24"/>
      <w:lang w:eastAsia="en-US"/>
    </w:rPr>
  </w:style>
  <w:style w:type="paragraph" w:styleId="Heading1">
    <w:name w:val="heading 1"/>
    <w:basedOn w:val="Normal"/>
    <w:next w:val="Normal"/>
    <w:qFormat/>
    <w:rsid w:val="00981FCD"/>
    <w:pPr>
      <w:keepNext/>
      <w:jc w:val="center"/>
      <w:outlineLvl w:val="0"/>
    </w:pPr>
    <w:rPr>
      <w:b/>
      <w:szCs w:val="20"/>
    </w:rPr>
  </w:style>
  <w:style w:type="paragraph" w:styleId="Heading2">
    <w:name w:val="heading 2"/>
    <w:basedOn w:val="Normal"/>
    <w:next w:val="Normal"/>
    <w:link w:val="Heading2Char"/>
    <w:semiHidden/>
    <w:unhideWhenUsed/>
    <w:qFormat/>
    <w:rsid w:val="001018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142AB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83232A"/>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981FCD"/>
    <w:pPr>
      <w:ind w:left="720" w:hanging="720"/>
      <w:jc w:val="both"/>
    </w:pPr>
    <w:rPr>
      <w:szCs w:val="20"/>
      <w:lang w:val="x-none" w:eastAsia="x-none"/>
    </w:rPr>
  </w:style>
  <w:style w:type="paragraph" w:styleId="Header">
    <w:name w:val="header"/>
    <w:basedOn w:val="Normal"/>
    <w:link w:val="HeaderChar"/>
    <w:rsid w:val="00381DFF"/>
    <w:pPr>
      <w:tabs>
        <w:tab w:val="center" w:pos="4320"/>
        <w:tab w:val="right" w:pos="8640"/>
      </w:tabs>
    </w:pPr>
    <w:rPr>
      <w:lang w:val="x-none" w:eastAsia="x-none"/>
    </w:rPr>
  </w:style>
  <w:style w:type="paragraph" w:styleId="Footer">
    <w:name w:val="footer"/>
    <w:basedOn w:val="Normal"/>
    <w:link w:val="FooterChar"/>
    <w:rsid w:val="00381DFF"/>
    <w:pPr>
      <w:tabs>
        <w:tab w:val="center" w:pos="4320"/>
        <w:tab w:val="right" w:pos="8640"/>
      </w:tabs>
    </w:pPr>
    <w:rPr>
      <w:lang w:val="x-none" w:eastAsia="x-none"/>
    </w:rPr>
  </w:style>
  <w:style w:type="paragraph" w:styleId="BalloonText">
    <w:name w:val="Balloon Text"/>
    <w:basedOn w:val="Normal"/>
    <w:semiHidden/>
    <w:rsid w:val="0082302B"/>
    <w:rPr>
      <w:rFonts w:ascii="Tahoma" w:hAnsi="Tahoma" w:cs="Tahoma"/>
      <w:sz w:val="16"/>
      <w:szCs w:val="16"/>
    </w:rPr>
  </w:style>
  <w:style w:type="table" w:styleId="TableGrid">
    <w:name w:val="Table Grid"/>
    <w:basedOn w:val="TableNormal"/>
    <w:uiPriority w:val="39"/>
    <w:rsid w:val="00A30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02A"/>
    <w:pPr>
      <w:ind w:left="720"/>
      <w:contextualSpacing/>
    </w:pPr>
  </w:style>
  <w:style w:type="character" w:styleId="Hyperlink">
    <w:name w:val="Hyperlink"/>
    <w:uiPriority w:val="99"/>
    <w:unhideWhenUsed/>
    <w:rsid w:val="00986E49"/>
    <w:rPr>
      <w:color w:val="3366CC"/>
      <w:u w:val="single"/>
    </w:rPr>
  </w:style>
  <w:style w:type="character" w:customStyle="1" w:styleId="BodyTextIndentChar">
    <w:name w:val="Body Text Indent Char"/>
    <w:link w:val="BodyTextIndent"/>
    <w:rsid w:val="00B578AC"/>
    <w:rPr>
      <w:sz w:val="24"/>
    </w:rPr>
  </w:style>
  <w:style w:type="character" w:styleId="CommentReference">
    <w:name w:val="annotation reference"/>
    <w:rsid w:val="006009DE"/>
    <w:rPr>
      <w:sz w:val="16"/>
      <w:szCs w:val="16"/>
    </w:rPr>
  </w:style>
  <w:style w:type="paragraph" w:styleId="CommentText">
    <w:name w:val="annotation text"/>
    <w:basedOn w:val="Normal"/>
    <w:link w:val="CommentTextChar"/>
    <w:rsid w:val="006009DE"/>
    <w:rPr>
      <w:sz w:val="20"/>
      <w:szCs w:val="20"/>
    </w:rPr>
  </w:style>
  <w:style w:type="character" w:customStyle="1" w:styleId="CommentTextChar">
    <w:name w:val="Comment Text Char"/>
    <w:basedOn w:val="DefaultParagraphFont"/>
    <w:link w:val="CommentText"/>
    <w:rsid w:val="006009DE"/>
  </w:style>
  <w:style w:type="paragraph" w:styleId="CommentSubject">
    <w:name w:val="annotation subject"/>
    <w:basedOn w:val="CommentText"/>
    <w:next w:val="CommentText"/>
    <w:link w:val="CommentSubjectChar"/>
    <w:rsid w:val="006009DE"/>
    <w:rPr>
      <w:b/>
      <w:bCs/>
      <w:lang w:val="x-none" w:eastAsia="x-none"/>
    </w:rPr>
  </w:style>
  <w:style w:type="character" w:customStyle="1" w:styleId="CommentSubjectChar">
    <w:name w:val="Comment Subject Char"/>
    <w:link w:val="CommentSubject"/>
    <w:rsid w:val="006009DE"/>
    <w:rPr>
      <w:b/>
      <w:bCs/>
    </w:rPr>
  </w:style>
  <w:style w:type="character" w:customStyle="1" w:styleId="HeaderChar">
    <w:name w:val="Header Char"/>
    <w:link w:val="Header"/>
    <w:rsid w:val="00280DC9"/>
    <w:rPr>
      <w:sz w:val="24"/>
      <w:szCs w:val="24"/>
    </w:rPr>
  </w:style>
  <w:style w:type="character" w:customStyle="1" w:styleId="FooterChar">
    <w:name w:val="Footer Char"/>
    <w:link w:val="Footer"/>
    <w:rsid w:val="00280DC9"/>
    <w:rPr>
      <w:sz w:val="24"/>
      <w:szCs w:val="24"/>
    </w:rPr>
  </w:style>
  <w:style w:type="character" w:customStyle="1" w:styleId="Heading4Char">
    <w:name w:val="Heading 4 Char"/>
    <w:link w:val="Heading4"/>
    <w:semiHidden/>
    <w:rsid w:val="0083232A"/>
    <w:rPr>
      <w:rFonts w:ascii="Calibri" w:eastAsia="Times New Roman" w:hAnsi="Calibri" w:cs="Times New Roman"/>
      <w:b/>
      <w:bCs/>
      <w:sz w:val="28"/>
      <w:szCs w:val="28"/>
    </w:rPr>
  </w:style>
  <w:style w:type="paragraph" w:styleId="NormalWeb">
    <w:name w:val="Normal (Web)"/>
    <w:basedOn w:val="Normal"/>
    <w:uiPriority w:val="99"/>
    <w:unhideWhenUsed/>
    <w:rsid w:val="00EF0C0F"/>
    <w:pPr>
      <w:spacing w:before="100" w:beforeAutospacing="1" w:after="100" w:afterAutospacing="1"/>
    </w:pPr>
    <w:rPr>
      <w:rFonts w:eastAsia="SimSun"/>
      <w:lang w:eastAsia="zh-CN"/>
    </w:rPr>
  </w:style>
  <w:style w:type="paragraph" w:customStyle="1" w:styleId="Default">
    <w:name w:val="Default"/>
    <w:rsid w:val="00A71B12"/>
    <w:pPr>
      <w:autoSpaceDE w:val="0"/>
      <w:autoSpaceDN w:val="0"/>
      <w:adjustRightInd w:val="0"/>
    </w:pPr>
    <w:rPr>
      <w:rFonts w:ascii="Wingdings 2" w:hAnsi="Wingdings 2" w:cs="Wingdings 2"/>
      <w:color w:val="000000"/>
      <w:sz w:val="24"/>
      <w:szCs w:val="24"/>
      <w:lang w:eastAsia="en-US"/>
    </w:rPr>
  </w:style>
  <w:style w:type="character" w:styleId="PageNumber">
    <w:name w:val="page number"/>
    <w:rsid w:val="00A71B12"/>
  </w:style>
  <w:style w:type="paragraph" w:styleId="BodyText">
    <w:name w:val="Body Text"/>
    <w:basedOn w:val="Normal"/>
    <w:link w:val="BodyTextChar"/>
    <w:semiHidden/>
    <w:unhideWhenUsed/>
    <w:rsid w:val="00842E2B"/>
    <w:pPr>
      <w:spacing w:after="120"/>
    </w:pPr>
  </w:style>
  <w:style w:type="character" w:customStyle="1" w:styleId="BodyTextChar">
    <w:name w:val="Body Text Char"/>
    <w:basedOn w:val="DefaultParagraphFont"/>
    <w:link w:val="BodyText"/>
    <w:semiHidden/>
    <w:rsid w:val="00842E2B"/>
    <w:rPr>
      <w:sz w:val="24"/>
      <w:szCs w:val="24"/>
      <w:lang w:eastAsia="en-US"/>
    </w:rPr>
  </w:style>
  <w:style w:type="paragraph" w:customStyle="1" w:styleId="TableParagraph">
    <w:name w:val="Table Paragraph"/>
    <w:basedOn w:val="Normal"/>
    <w:uiPriority w:val="1"/>
    <w:qFormat/>
    <w:rsid w:val="00842E2B"/>
    <w:pPr>
      <w:widowControl w:val="0"/>
      <w:autoSpaceDE w:val="0"/>
      <w:autoSpaceDN w:val="0"/>
    </w:pPr>
    <w:rPr>
      <w:rFonts w:ascii="Arial MT" w:eastAsia="Arial MT" w:hAnsi="Arial MT" w:cs="Arial MT"/>
      <w:sz w:val="22"/>
      <w:szCs w:val="22"/>
    </w:rPr>
  </w:style>
  <w:style w:type="character" w:customStyle="1" w:styleId="Heading3Char">
    <w:name w:val="Heading 3 Char"/>
    <w:basedOn w:val="DefaultParagraphFont"/>
    <w:link w:val="Heading3"/>
    <w:semiHidden/>
    <w:rsid w:val="00142AB9"/>
    <w:rPr>
      <w:rFonts w:asciiTheme="majorHAnsi" w:eastAsiaTheme="majorEastAsia" w:hAnsiTheme="majorHAnsi" w:cstheme="majorBidi"/>
      <w:color w:val="1F4D78" w:themeColor="accent1" w:themeShade="7F"/>
      <w:sz w:val="24"/>
      <w:szCs w:val="24"/>
      <w:lang w:eastAsia="en-US"/>
    </w:rPr>
  </w:style>
  <w:style w:type="character" w:customStyle="1" w:styleId="Heading2Char">
    <w:name w:val="Heading 2 Char"/>
    <w:basedOn w:val="DefaultParagraphFont"/>
    <w:link w:val="Heading2"/>
    <w:semiHidden/>
    <w:rsid w:val="0010186E"/>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9580">
      <w:bodyDiv w:val="1"/>
      <w:marLeft w:val="0"/>
      <w:marRight w:val="0"/>
      <w:marTop w:val="0"/>
      <w:marBottom w:val="0"/>
      <w:divBdr>
        <w:top w:val="none" w:sz="0" w:space="0" w:color="auto"/>
        <w:left w:val="none" w:sz="0" w:space="0" w:color="auto"/>
        <w:bottom w:val="none" w:sz="0" w:space="0" w:color="auto"/>
        <w:right w:val="none" w:sz="0" w:space="0" w:color="auto"/>
      </w:divBdr>
    </w:div>
    <w:div w:id="66268230">
      <w:bodyDiv w:val="1"/>
      <w:marLeft w:val="0"/>
      <w:marRight w:val="0"/>
      <w:marTop w:val="0"/>
      <w:marBottom w:val="0"/>
      <w:divBdr>
        <w:top w:val="none" w:sz="0" w:space="0" w:color="auto"/>
        <w:left w:val="none" w:sz="0" w:space="0" w:color="auto"/>
        <w:bottom w:val="none" w:sz="0" w:space="0" w:color="auto"/>
        <w:right w:val="none" w:sz="0" w:space="0" w:color="auto"/>
      </w:divBdr>
    </w:div>
    <w:div w:id="85074997">
      <w:bodyDiv w:val="1"/>
      <w:marLeft w:val="0"/>
      <w:marRight w:val="0"/>
      <w:marTop w:val="0"/>
      <w:marBottom w:val="0"/>
      <w:divBdr>
        <w:top w:val="none" w:sz="0" w:space="0" w:color="auto"/>
        <w:left w:val="none" w:sz="0" w:space="0" w:color="auto"/>
        <w:bottom w:val="none" w:sz="0" w:space="0" w:color="auto"/>
        <w:right w:val="none" w:sz="0" w:space="0" w:color="auto"/>
      </w:divBdr>
      <w:divsChild>
        <w:div w:id="124280889">
          <w:marLeft w:val="0"/>
          <w:marRight w:val="0"/>
          <w:marTop w:val="0"/>
          <w:marBottom w:val="0"/>
          <w:divBdr>
            <w:top w:val="none" w:sz="0" w:space="0" w:color="auto"/>
            <w:left w:val="none" w:sz="0" w:space="0" w:color="auto"/>
            <w:bottom w:val="none" w:sz="0" w:space="0" w:color="auto"/>
            <w:right w:val="none" w:sz="0" w:space="0" w:color="auto"/>
          </w:divBdr>
          <w:divsChild>
            <w:div w:id="851915119">
              <w:marLeft w:val="0"/>
              <w:marRight w:val="0"/>
              <w:marTop w:val="0"/>
              <w:marBottom w:val="0"/>
              <w:divBdr>
                <w:top w:val="none" w:sz="0" w:space="0" w:color="auto"/>
                <w:left w:val="none" w:sz="0" w:space="0" w:color="auto"/>
                <w:bottom w:val="none" w:sz="0" w:space="0" w:color="auto"/>
                <w:right w:val="none" w:sz="0" w:space="0" w:color="auto"/>
              </w:divBdr>
              <w:divsChild>
                <w:div w:id="2119442679">
                  <w:marLeft w:val="0"/>
                  <w:marRight w:val="0"/>
                  <w:marTop w:val="0"/>
                  <w:marBottom w:val="0"/>
                  <w:divBdr>
                    <w:top w:val="none" w:sz="0" w:space="0" w:color="auto"/>
                    <w:left w:val="none" w:sz="0" w:space="0" w:color="auto"/>
                    <w:bottom w:val="none" w:sz="0" w:space="0" w:color="auto"/>
                    <w:right w:val="none" w:sz="0" w:space="0" w:color="auto"/>
                  </w:divBdr>
                  <w:divsChild>
                    <w:div w:id="18188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8108">
      <w:bodyDiv w:val="1"/>
      <w:marLeft w:val="0"/>
      <w:marRight w:val="0"/>
      <w:marTop w:val="0"/>
      <w:marBottom w:val="0"/>
      <w:divBdr>
        <w:top w:val="none" w:sz="0" w:space="0" w:color="auto"/>
        <w:left w:val="none" w:sz="0" w:space="0" w:color="auto"/>
        <w:bottom w:val="none" w:sz="0" w:space="0" w:color="auto"/>
        <w:right w:val="none" w:sz="0" w:space="0" w:color="auto"/>
      </w:divBdr>
    </w:div>
    <w:div w:id="122431126">
      <w:bodyDiv w:val="1"/>
      <w:marLeft w:val="0"/>
      <w:marRight w:val="0"/>
      <w:marTop w:val="0"/>
      <w:marBottom w:val="0"/>
      <w:divBdr>
        <w:top w:val="none" w:sz="0" w:space="0" w:color="auto"/>
        <w:left w:val="none" w:sz="0" w:space="0" w:color="auto"/>
        <w:bottom w:val="none" w:sz="0" w:space="0" w:color="auto"/>
        <w:right w:val="none" w:sz="0" w:space="0" w:color="auto"/>
      </w:divBdr>
      <w:divsChild>
        <w:div w:id="825315143">
          <w:marLeft w:val="432"/>
          <w:marRight w:val="0"/>
          <w:marTop w:val="120"/>
          <w:marBottom w:val="0"/>
          <w:divBdr>
            <w:top w:val="none" w:sz="0" w:space="0" w:color="auto"/>
            <w:left w:val="none" w:sz="0" w:space="0" w:color="auto"/>
            <w:bottom w:val="none" w:sz="0" w:space="0" w:color="auto"/>
            <w:right w:val="none" w:sz="0" w:space="0" w:color="auto"/>
          </w:divBdr>
        </w:div>
        <w:div w:id="1814177191">
          <w:marLeft w:val="432"/>
          <w:marRight w:val="0"/>
          <w:marTop w:val="120"/>
          <w:marBottom w:val="0"/>
          <w:divBdr>
            <w:top w:val="none" w:sz="0" w:space="0" w:color="auto"/>
            <w:left w:val="none" w:sz="0" w:space="0" w:color="auto"/>
            <w:bottom w:val="none" w:sz="0" w:space="0" w:color="auto"/>
            <w:right w:val="none" w:sz="0" w:space="0" w:color="auto"/>
          </w:divBdr>
        </w:div>
      </w:divsChild>
    </w:div>
    <w:div w:id="123081948">
      <w:bodyDiv w:val="1"/>
      <w:marLeft w:val="0"/>
      <w:marRight w:val="0"/>
      <w:marTop w:val="0"/>
      <w:marBottom w:val="0"/>
      <w:divBdr>
        <w:top w:val="none" w:sz="0" w:space="0" w:color="auto"/>
        <w:left w:val="none" w:sz="0" w:space="0" w:color="auto"/>
        <w:bottom w:val="none" w:sz="0" w:space="0" w:color="auto"/>
        <w:right w:val="none" w:sz="0" w:space="0" w:color="auto"/>
      </w:divBdr>
    </w:div>
    <w:div w:id="150946619">
      <w:bodyDiv w:val="1"/>
      <w:marLeft w:val="0"/>
      <w:marRight w:val="0"/>
      <w:marTop w:val="0"/>
      <w:marBottom w:val="0"/>
      <w:divBdr>
        <w:top w:val="none" w:sz="0" w:space="0" w:color="auto"/>
        <w:left w:val="none" w:sz="0" w:space="0" w:color="auto"/>
        <w:bottom w:val="none" w:sz="0" w:space="0" w:color="auto"/>
        <w:right w:val="none" w:sz="0" w:space="0" w:color="auto"/>
      </w:divBdr>
      <w:divsChild>
        <w:div w:id="300815321">
          <w:marLeft w:val="432"/>
          <w:marRight w:val="0"/>
          <w:marTop w:val="120"/>
          <w:marBottom w:val="0"/>
          <w:divBdr>
            <w:top w:val="none" w:sz="0" w:space="0" w:color="auto"/>
            <w:left w:val="none" w:sz="0" w:space="0" w:color="auto"/>
            <w:bottom w:val="none" w:sz="0" w:space="0" w:color="auto"/>
            <w:right w:val="none" w:sz="0" w:space="0" w:color="auto"/>
          </w:divBdr>
        </w:div>
      </w:divsChild>
    </w:div>
    <w:div w:id="183903117">
      <w:bodyDiv w:val="1"/>
      <w:marLeft w:val="0"/>
      <w:marRight w:val="0"/>
      <w:marTop w:val="0"/>
      <w:marBottom w:val="0"/>
      <w:divBdr>
        <w:top w:val="none" w:sz="0" w:space="0" w:color="auto"/>
        <w:left w:val="none" w:sz="0" w:space="0" w:color="auto"/>
        <w:bottom w:val="none" w:sz="0" w:space="0" w:color="auto"/>
        <w:right w:val="none" w:sz="0" w:space="0" w:color="auto"/>
      </w:divBdr>
      <w:divsChild>
        <w:div w:id="734428236">
          <w:marLeft w:val="1166"/>
          <w:marRight w:val="0"/>
          <w:marTop w:val="86"/>
          <w:marBottom w:val="0"/>
          <w:divBdr>
            <w:top w:val="none" w:sz="0" w:space="0" w:color="auto"/>
            <w:left w:val="none" w:sz="0" w:space="0" w:color="auto"/>
            <w:bottom w:val="none" w:sz="0" w:space="0" w:color="auto"/>
            <w:right w:val="none" w:sz="0" w:space="0" w:color="auto"/>
          </w:divBdr>
        </w:div>
        <w:div w:id="1505779112">
          <w:marLeft w:val="1166"/>
          <w:marRight w:val="0"/>
          <w:marTop w:val="86"/>
          <w:marBottom w:val="0"/>
          <w:divBdr>
            <w:top w:val="none" w:sz="0" w:space="0" w:color="auto"/>
            <w:left w:val="none" w:sz="0" w:space="0" w:color="auto"/>
            <w:bottom w:val="none" w:sz="0" w:space="0" w:color="auto"/>
            <w:right w:val="none" w:sz="0" w:space="0" w:color="auto"/>
          </w:divBdr>
        </w:div>
      </w:divsChild>
    </w:div>
    <w:div w:id="260837017">
      <w:bodyDiv w:val="1"/>
      <w:marLeft w:val="0"/>
      <w:marRight w:val="0"/>
      <w:marTop w:val="0"/>
      <w:marBottom w:val="0"/>
      <w:divBdr>
        <w:top w:val="none" w:sz="0" w:space="0" w:color="auto"/>
        <w:left w:val="none" w:sz="0" w:space="0" w:color="auto"/>
        <w:bottom w:val="none" w:sz="0" w:space="0" w:color="auto"/>
        <w:right w:val="none" w:sz="0" w:space="0" w:color="auto"/>
      </w:divBdr>
    </w:div>
    <w:div w:id="318271376">
      <w:bodyDiv w:val="1"/>
      <w:marLeft w:val="0"/>
      <w:marRight w:val="0"/>
      <w:marTop w:val="0"/>
      <w:marBottom w:val="0"/>
      <w:divBdr>
        <w:top w:val="none" w:sz="0" w:space="0" w:color="auto"/>
        <w:left w:val="none" w:sz="0" w:space="0" w:color="auto"/>
        <w:bottom w:val="none" w:sz="0" w:space="0" w:color="auto"/>
        <w:right w:val="none" w:sz="0" w:space="0" w:color="auto"/>
      </w:divBdr>
      <w:divsChild>
        <w:div w:id="45035854">
          <w:marLeft w:val="432"/>
          <w:marRight w:val="0"/>
          <w:marTop w:val="120"/>
          <w:marBottom w:val="0"/>
          <w:divBdr>
            <w:top w:val="none" w:sz="0" w:space="0" w:color="auto"/>
            <w:left w:val="none" w:sz="0" w:space="0" w:color="auto"/>
            <w:bottom w:val="none" w:sz="0" w:space="0" w:color="auto"/>
            <w:right w:val="none" w:sz="0" w:space="0" w:color="auto"/>
          </w:divBdr>
        </w:div>
      </w:divsChild>
    </w:div>
    <w:div w:id="346294226">
      <w:bodyDiv w:val="1"/>
      <w:marLeft w:val="0"/>
      <w:marRight w:val="0"/>
      <w:marTop w:val="0"/>
      <w:marBottom w:val="0"/>
      <w:divBdr>
        <w:top w:val="none" w:sz="0" w:space="0" w:color="auto"/>
        <w:left w:val="none" w:sz="0" w:space="0" w:color="auto"/>
        <w:bottom w:val="none" w:sz="0" w:space="0" w:color="auto"/>
        <w:right w:val="none" w:sz="0" w:space="0" w:color="auto"/>
      </w:divBdr>
    </w:div>
    <w:div w:id="381373297">
      <w:bodyDiv w:val="1"/>
      <w:marLeft w:val="0"/>
      <w:marRight w:val="0"/>
      <w:marTop w:val="0"/>
      <w:marBottom w:val="0"/>
      <w:divBdr>
        <w:top w:val="none" w:sz="0" w:space="0" w:color="auto"/>
        <w:left w:val="none" w:sz="0" w:space="0" w:color="auto"/>
        <w:bottom w:val="none" w:sz="0" w:space="0" w:color="auto"/>
        <w:right w:val="none" w:sz="0" w:space="0" w:color="auto"/>
      </w:divBdr>
    </w:div>
    <w:div w:id="443116679">
      <w:bodyDiv w:val="1"/>
      <w:marLeft w:val="0"/>
      <w:marRight w:val="0"/>
      <w:marTop w:val="0"/>
      <w:marBottom w:val="0"/>
      <w:divBdr>
        <w:top w:val="none" w:sz="0" w:space="0" w:color="auto"/>
        <w:left w:val="none" w:sz="0" w:space="0" w:color="auto"/>
        <w:bottom w:val="none" w:sz="0" w:space="0" w:color="auto"/>
        <w:right w:val="none" w:sz="0" w:space="0" w:color="auto"/>
      </w:divBdr>
      <w:divsChild>
        <w:div w:id="1139880876">
          <w:marLeft w:val="1166"/>
          <w:marRight w:val="0"/>
          <w:marTop w:val="86"/>
          <w:marBottom w:val="0"/>
          <w:divBdr>
            <w:top w:val="none" w:sz="0" w:space="0" w:color="auto"/>
            <w:left w:val="none" w:sz="0" w:space="0" w:color="auto"/>
            <w:bottom w:val="none" w:sz="0" w:space="0" w:color="auto"/>
            <w:right w:val="none" w:sz="0" w:space="0" w:color="auto"/>
          </w:divBdr>
        </w:div>
        <w:div w:id="1709838945">
          <w:marLeft w:val="1166"/>
          <w:marRight w:val="0"/>
          <w:marTop w:val="86"/>
          <w:marBottom w:val="0"/>
          <w:divBdr>
            <w:top w:val="none" w:sz="0" w:space="0" w:color="auto"/>
            <w:left w:val="none" w:sz="0" w:space="0" w:color="auto"/>
            <w:bottom w:val="none" w:sz="0" w:space="0" w:color="auto"/>
            <w:right w:val="none" w:sz="0" w:space="0" w:color="auto"/>
          </w:divBdr>
        </w:div>
      </w:divsChild>
    </w:div>
    <w:div w:id="459298686">
      <w:bodyDiv w:val="1"/>
      <w:marLeft w:val="0"/>
      <w:marRight w:val="0"/>
      <w:marTop w:val="0"/>
      <w:marBottom w:val="0"/>
      <w:divBdr>
        <w:top w:val="none" w:sz="0" w:space="0" w:color="auto"/>
        <w:left w:val="none" w:sz="0" w:space="0" w:color="auto"/>
        <w:bottom w:val="none" w:sz="0" w:space="0" w:color="auto"/>
        <w:right w:val="none" w:sz="0" w:space="0" w:color="auto"/>
      </w:divBdr>
      <w:divsChild>
        <w:div w:id="1388459549">
          <w:marLeft w:val="0"/>
          <w:marRight w:val="0"/>
          <w:marTop w:val="0"/>
          <w:marBottom w:val="0"/>
          <w:divBdr>
            <w:top w:val="none" w:sz="0" w:space="0" w:color="auto"/>
            <w:left w:val="none" w:sz="0" w:space="0" w:color="auto"/>
            <w:bottom w:val="none" w:sz="0" w:space="0" w:color="auto"/>
            <w:right w:val="none" w:sz="0" w:space="0" w:color="auto"/>
          </w:divBdr>
          <w:divsChild>
            <w:div w:id="862748029">
              <w:marLeft w:val="0"/>
              <w:marRight w:val="0"/>
              <w:marTop w:val="0"/>
              <w:marBottom w:val="0"/>
              <w:divBdr>
                <w:top w:val="none" w:sz="0" w:space="0" w:color="auto"/>
                <w:left w:val="none" w:sz="0" w:space="0" w:color="auto"/>
                <w:bottom w:val="none" w:sz="0" w:space="0" w:color="auto"/>
                <w:right w:val="none" w:sz="0" w:space="0" w:color="auto"/>
              </w:divBdr>
              <w:divsChild>
                <w:div w:id="1502086399">
                  <w:marLeft w:val="0"/>
                  <w:marRight w:val="0"/>
                  <w:marTop w:val="0"/>
                  <w:marBottom w:val="0"/>
                  <w:divBdr>
                    <w:top w:val="none" w:sz="0" w:space="0" w:color="auto"/>
                    <w:left w:val="none" w:sz="0" w:space="0" w:color="auto"/>
                    <w:bottom w:val="none" w:sz="0" w:space="0" w:color="auto"/>
                    <w:right w:val="none" w:sz="0" w:space="0" w:color="auto"/>
                  </w:divBdr>
                  <w:divsChild>
                    <w:div w:id="11693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343">
      <w:bodyDiv w:val="1"/>
      <w:marLeft w:val="0"/>
      <w:marRight w:val="0"/>
      <w:marTop w:val="0"/>
      <w:marBottom w:val="0"/>
      <w:divBdr>
        <w:top w:val="none" w:sz="0" w:space="0" w:color="auto"/>
        <w:left w:val="none" w:sz="0" w:space="0" w:color="auto"/>
        <w:bottom w:val="none" w:sz="0" w:space="0" w:color="auto"/>
        <w:right w:val="none" w:sz="0" w:space="0" w:color="auto"/>
      </w:divBdr>
    </w:div>
    <w:div w:id="465780769">
      <w:bodyDiv w:val="1"/>
      <w:marLeft w:val="0"/>
      <w:marRight w:val="0"/>
      <w:marTop w:val="0"/>
      <w:marBottom w:val="0"/>
      <w:divBdr>
        <w:top w:val="none" w:sz="0" w:space="0" w:color="auto"/>
        <w:left w:val="none" w:sz="0" w:space="0" w:color="auto"/>
        <w:bottom w:val="none" w:sz="0" w:space="0" w:color="auto"/>
        <w:right w:val="none" w:sz="0" w:space="0" w:color="auto"/>
      </w:divBdr>
      <w:divsChild>
        <w:div w:id="542443708">
          <w:marLeft w:val="547"/>
          <w:marRight w:val="0"/>
          <w:marTop w:val="96"/>
          <w:marBottom w:val="0"/>
          <w:divBdr>
            <w:top w:val="none" w:sz="0" w:space="0" w:color="auto"/>
            <w:left w:val="none" w:sz="0" w:space="0" w:color="auto"/>
            <w:bottom w:val="none" w:sz="0" w:space="0" w:color="auto"/>
            <w:right w:val="none" w:sz="0" w:space="0" w:color="auto"/>
          </w:divBdr>
        </w:div>
        <w:div w:id="1343358307">
          <w:marLeft w:val="547"/>
          <w:marRight w:val="0"/>
          <w:marTop w:val="96"/>
          <w:marBottom w:val="0"/>
          <w:divBdr>
            <w:top w:val="none" w:sz="0" w:space="0" w:color="auto"/>
            <w:left w:val="none" w:sz="0" w:space="0" w:color="auto"/>
            <w:bottom w:val="none" w:sz="0" w:space="0" w:color="auto"/>
            <w:right w:val="none" w:sz="0" w:space="0" w:color="auto"/>
          </w:divBdr>
        </w:div>
      </w:divsChild>
    </w:div>
    <w:div w:id="474369483">
      <w:bodyDiv w:val="1"/>
      <w:marLeft w:val="0"/>
      <w:marRight w:val="0"/>
      <w:marTop w:val="0"/>
      <w:marBottom w:val="0"/>
      <w:divBdr>
        <w:top w:val="none" w:sz="0" w:space="0" w:color="auto"/>
        <w:left w:val="none" w:sz="0" w:space="0" w:color="auto"/>
        <w:bottom w:val="none" w:sz="0" w:space="0" w:color="auto"/>
        <w:right w:val="none" w:sz="0" w:space="0" w:color="auto"/>
      </w:divBdr>
      <w:divsChild>
        <w:div w:id="335228124">
          <w:marLeft w:val="0"/>
          <w:marRight w:val="0"/>
          <w:marTop w:val="0"/>
          <w:marBottom w:val="0"/>
          <w:divBdr>
            <w:top w:val="none" w:sz="0" w:space="0" w:color="auto"/>
            <w:left w:val="none" w:sz="0" w:space="0" w:color="auto"/>
            <w:bottom w:val="none" w:sz="0" w:space="0" w:color="auto"/>
            <w:right w:val="none" w:sz="0" w:space="0" w:color="auto"/>
          </w:divBdr>
          <w:divsChild>
            <w:div w:id="1545170382">
              <w:marLeft w:val="0"/>
              <w:marRight w:val="0"/>
              <w:marTop w:val="0"/>
              <w:marBottom w:val="0"/>
              <w:divBdr>
                <w:top w:val="none" w:sz="0" w:space="0" w:color="auto"/>
                <w:left w:val="none" w:sz="0" w:space="0" w:color="auto"/>
                <w:bottom w:val="none" w:sz="0" w:space="0" w:color="auto"/>
                <w:right w:val="none" w:sz="0" w:space="0" w:color="auto"/>
              </w:divBdr>
              <w:divsChild>
                <w:div w:id="864514802">
                  <w:marLeft w:val="0"/>
                  <w:marRight w:val="0"/>
                  <w:marTop w:val="0"/>
                  <w:marBottom w:val="0"/>
                  <w:divBdr>
                    <w:top w:val="none" w:sz="0" w:space="0" w:color="auto"/>
                    <w:left w:val="none" w:sz="0" w:space="0" w:color="auto"/>
                    <w:bottom w:val="none" w:sz="0" w:space="0" w:color="auto"/>
                    <w:right w:val="none" w:sz="0" w:space="0" w:color="auto"/>
                  </w:divBdr>
                  <w:divsChild>
                    <w:div w:id="4018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52226">
      <w:bodyDiv w:val="1"/>
      <w:marLeft w:val="0"/>
      <w:marRight w:val="0"/>
      <w:marTop w:val="0"/>
      <w:marBottom w:val="0"/>
      <w:divBdr>
        <w:top w:val="none" w:sz="0" w:space="0" w:color="auto"/>
        <w:left w:val="none" w:sz="0" w:space="0" w:color="auto"/>
        <w:bottom w:val="none" w:sz="0" w:space="0" w:color="auto"/>
        <w:right w:val="none" w:sz="0" w:space="0" w:color="auto"/>
      </w:divBdr>
      <w:divsChild>
        <w:div w:id="171772129">
          <w:marLeft w:val="547"/>
          <w:marRight w:val="0"/>
          <w:marTop w:val="154"/>
          <w:marBottom w:val="0"/>
          <w:divBdr>
            <w:top w:val="none" w:sz="0" w:space="0" w:color="auto"/>
            <w:left w:val="none" w:sz="0" w:space="0" w:color="auto"/>
            <w:bottom w:val="none" w:sz="0" w:space="0" w:color="auto"/>
            <w:right w:val="none" w:sz="0" w:space="0" w:color="auto"/>
          </w:divBdr>
        </w:div>
        <w:div w:id="980232605">
          <w:marLeft w:val="547"/>
          <w:marRight w:val="0"/>
          <w:marTop w:val="154"/>
          <w:marBottom w:val="0"/>
          <w:divBdr>
            <w:top w:val="none" w:sz="0" w:space="0" w:color="auto"/>
            <w:left w:val="none" w:sz="0" w:space="0" w:color="auto"/>
            <w:bottom w:val="none" w:sz="0" w:space="0" w:color="auto"/>
            <w:right w:val="none" w:sz="0" w:space="0" w:color="auto"/>
          </w:divBdr>
        </w:div>
      </w:divsChild>
    </w:div>
    <w:div w:id="593900934">
      <w:bodyDiv w:val="1"/>
      <w:marLeft w:val="0"/>
      <w:marRight w:val="0"/>
      <w:marTop w:val="0"/>
      <w:marBottom w:val="0"/>
      <w:divBdr>
        <w:top w:val="none" w:sz="0" w:space="0" w:color="auto"/>
        <w:left w:val="none" w:sz="0" w:space="0" w:color="auto"/>
        <w:bottom w:val="none" w:sz="0" w:space="0" w:color="auto"/>
        <w:right w:val="none" w:sz="0" w:space="0" w:color="auto"/>
      </w:divBdr>
    </w:div>
    <w:div w:id="611060585">
      <w:bodyDiv w:val="1"/>
      <w:marLeft w:val="0"/>
      <w:marRight w:val="0"/>
      <w:marTop w:val="0"/>
      <w:marBottom w:val="0"/>
      <w:divBdr>
        <w:top w:val="none" w:sz="0" w:space="0" w:color="auto"/>
        <w:left w:val="none" w:sz="0" w:space="0" w:color="auto"/>
        <w:bottom w:val="none" w:sz="0" w:space="0" w:color="auto"/>
        <w:right w:val="none" w:sz="0" w:space="0" w:color="auto"/>
      </w:divBdr>
      <w:divsChild>
        <w:div w:id="90513174">
          <w:marLeft w:val="0"/>
          <w:marRight w:val="0"/>
          <w:marTop w:val="0"/>
          <w:marBottom w:val="0"/>
          <w:divBdr>
            <w:top w:val="none" w:sz="0" w:space="0" w:color="auto"/>
            <w:left w:val="none" w:sz="0" w:space="0" w:color="auto"/>
            <w:bottom w:val="none" w:sz="0" w:space="0" w:color="auto"/>
            <w:right w:val="none" w:sz="0" w:space="0" w:color="auto"/>
          </w:divBdr>
          <w:divsChild>
            <w:div w:id="1157957099">
              <w:marLeft w:val="0"/>
              <w:marRight w:val="0"/>
              <w:marTop w:val="0"/>
              <w:marBottom w:val="0"/>
              <w:divBdr>
                <w:top w:val="none" w:sz="0" w:space="0" w:color="auto"/>
                <w:left w:val="none" w:sz="0" w:space="0" w:color="auto"/>
                <w:bottom w:val="none" w:sz="0" w:space="0" w:color="auto"/>
                <w:right w:val="none" w:sz="0" w:space="0" w:color="auto"/>
              </w:divBdr>
              <w:divsChild>
                <w:div w:id="2086802422">
                  <w:marLeft w:val="0"/>
                  <w:marRight w:val="0"/>
                  <w:marTop w:val="0"/>
                  <w:marBottom w:val="0"/>
                  <w:divBdr>
                    <w:top w:val="none" w:sz="0" w:space="0" w:color="auto"/>
                    <w:left w:val="none" w:sz="0" w:space="0" w:color="auto"/>
                    <w:bottom w:val="none" w:sz="0" w:space="0" w:color="auto"/>
                    <w:right w:val="none" w:sz="0" w:space="0" w:color="auto"/>
                  </w:divBdr>
                  <w:divsChild>
                    <w:div w:id="18612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4147">
      <w:bodyDiv w:val="1"/>
      <w:marLeft w:val="0"/>
      <w:marRight w:val="0"/>
      <w:marTop w:val="0"/>
      <w:marBottom w:val="0"/>
      <w:divBdr>
        <w:top w:val="none" w:sz="0" w:space="0" w:color="auto"/>
        <w:left w:val="none" w:sz="0" w:space="0" w:color="auto"/>
        <w:bottom w:val="none" w:sz="0" w:space="0" w:color="auto"/>
        <w:right w:val="none" w:sz="0" w:space="0" w:color="auto"/>
      </w:divBdr>
      <w:divsChild>
        <w:div w:id="1112289799">
          <w:marLeft w:val="547"/>
          <w:marRight w:val="0"/>
          <w:marTop w:val="96"/>
          <w:marBottom w:val="0"/>
          <w:divBdr>
            <w:top w:val="none" w:sz="0" w:space="0" w:color="auto"/>
            <w:left w:val="none" w:sz="0" w:space="0" w:color="auto"/>
            <w:bottom w:val="none" w:sz="0" w:space="0" w:color="auto"/>
            <w:right w:val="none" w:sz="0" w:space="0" w:color="auto"/>
          </w:divBdr>
        </w:div>
        <w:div w:id="1515224828">
          <w:marLeft w:val="547"/>
          <w:marRight w:val="0"/>
          <w:marTop w:val="96"/>
          <w:marBottom w:val="0"/>
          <w:divBdr>
            <w:top w:val="none" w:sz="0" w:space="0" w:color="auto"/>
            <w:left w:val="none" w:sz="0" w:space="0" w:color="auto"/>
            <w:bottom w:val="none" w:sz="0" w:space="0" w:color="auto"/>
            <w:right w:val="none" w:sz="0" w:space="0" w:color="auto"/>
          </w:divBdr>
        </w:div>
      </w:divsChild>
    </w:div>
    <w:div w:id="728578816">
      <w:bodyDiv w:val="1"/>
      <w:marLeft w:val="0"/>
      <w:marRight w:val="0"/>
      <w:marTop w:val="0"/>
      <w:marBottom w:val="0"/>
      <w:divBdr>
        <w:top w:val="none" w:sz="0" w:space="0" w:color="auto"/>
        <w:left w:val="none" w:sz="0" w:space="0" w:color="auto"/>
        <w:bottom w:val="none" w:sz="0" w:space="0" w:color="auto"/>
        <w:right w:val="none" w:sz="0" w:space="0" w:color="auto"/>
      </w:divBdr>
      <w:divsChild>
        <w:div w:id="320041476">
          <w:marLeft w:val="432"/>
          <w:marRight w:val="0"/>
          <w:marTop w:val="120"/>
          <w:marBottom w:val="0"/>
          <w:divBdr>
            <w:top w:val="none" w:sz="0" w:space="0" w:color="auto"/>
            <w:left w:val="none" w:sz="0" w:space="0" w:color="auto"/>
            <w:bottom w:val="none" w:sz="0" w:space="0" w:color="auto"/>
            <w:right w:val="none" w:sz="0" w:space="0" w:color="auto"/>
          </w:divBdr>
        </w:div>
      </w:divsChild>
    </w:div>
    <w:div w:id="812867465">
      <w:bodyDiv w:val="1"/>
      <w:marLeft w:val="0"/>
      <w:marRight w:val="0"/>
      <w:marTop w:val="0"/>
      <w:marBottom w:val="0"/>
      <w:divBdr>
        <w:top w:val="none" w:sz="0" w:space="0" w:color="auto"/>
        <w:left w:val="none" w:sz="0" w:space="0" w:color="auto"/>
        <w:bottom w:val="none" w:sz="0" w:space="0" w:color="auto"/>
        <w:right w:val="none" w:sz="0" w:space="0" w:color="auto"/>
      </w:divBdr>
      <w:divsChild>
        <w:div w:id="402795814">
          <w:marLeft w:val="547"/>
          <w:marRight w:val="0"/>
          <w:marTop w:val="96"/>
          <w:marBottom w:val="0"/>
          <w:divBdr>
            <w:top w:val="none" w:sz="0" w:space="0" w:color="auto"/>
            <w:left w:val="none" w:sz="0" w:space="0" w:color="auto"/>
            <w:bottom w:val="none" w:sz="0" w:space="0" w:color="auto"/>
            <w:right w:val="none" w:sz="0" w:space="0" w:color="auto"/>
          </w:divBdr>
        </w:div>
        <w:div w:id="821822098">
          <w:marLeft w:val="547"/>
          <w:marRight w:val="0"/>
          <w:marTop w:val="96"/>
          <w:marBottom w:val="0"/>
          <w:divBdr>
            <w:top w:val="none" w:sz="0" w:space="0" w:color="auto"/>
            <w:left w:val="none" w:sz="0" w:space="0" w:color="auto"/>
            <w:bottom w:val="none" w:sz="0" w:space="0" w:color="auto"/>
            <w:right w:val="none" w:sz="0" w:space="0" w:color="auto"/>
          </w:divBdr>
        </w:div>
      </w:divsChild>
    </w:div>
    <w:div w:id="849636597">
      <w:bodyDiv w:val="1"/>
      <w:marLeft w:val="0"/>
      <w:marRight w:val="0"/>
      <w:marTop w:val="0"/>
      <w:marBottom w:val="0"/>
      <w:divBdr>
        <w:top w:val="none" w:sz="0" w:space="0" w:color="auto"/>
        <w:left w:val="none" w:sz="0" w:space="0" w:color="auto"/>
        <w:bottom w:val="none" w:sz="0" w:space="0" w:color="auto"/>
        <w:right w:val="none" w:sz="0" w:space="0" w:color="auto"/>
      </w:divBdr>
      <w:divsChild>
        <w:div w:id="734933178">
          <w:marLeft w:val="547"/>
          <w:marRight w:val="0"/>
          <w:marTop w:val="96"/>
          <w:marBottom w:val="0"/>
          <w:divBdr>
            <w:top w:val="none" w:sz="0" w:space="0" w:color="auto"/>
            <w:left w:val="none" w:sz="0" w:space="0" w:color="auto"/>
            <w:bottom w:val="none" w:sz="0" w:space="0" w:color="auto"/>
            <w:right w:val="none" w:sz="0" w:space="0" w:color="auto"/>
          </w:divBdr>
        </w:div>
        <w:div w:id="1990405168">
          <w:marLeft w:val="547"/>
          <w:marRight w:val="0"/>
          <w:marTop w:val="96"/>
          <w:marBottom w:val="0"/>
          <w:divBdr>
            <w:top w:val="none" w:sz="0" w:space="0" w:color="auto"/>
            <w:left w:val="none" w:sz="0" w:space="0" w:color="auto"/>
            <w:bottom w:val="none" w:sz="0" w:space="0" w:color="auto"/>
            <w:right w:val="none" w:sz="0" w:space="0" w:color="auto"/>
          </w:divBdr>
        </w:div>
      </w:divsChild>
    </w:div>
    <w:div w:id="856384654">
      <w:bodyDiv w:val="1"/>
      <w:marLeft w:val="0"/>
      <w:marRight w:val="0"/>
      <w:marTop w:val="0"/>
      <w:marBottom w:val="0"/>
      <w:divBdr>
        <w:top w:val="none" w:sz="0" w:space="0" w:color="auto"/>
        <w:left w:val="none" w:sz="0" w:space="0" w:color="auto"/>
        <w:bottom w:val="none" w:sz="0" w:space="0" w:color="auto"/>
        <w:right w:val="none" w:sz="0" w:space="0" w:color="auto"/>
      </w:divBdr>
    </w:div>
    <w:div w:id="871726731">
      <w:bodyDiv w:val="1"/>
      <w:marLeft w:val="0"/>
      <w:marRight w:val="0"/>
      <w:marTop w:val="0"/>
      <w:marBottom w:val="0"/>
      <w:divBdr>
        <w:top w:val="none" w:sz="0" w:space="0" w:color="auto"/>
        <w:left w:val="none" w:sz="0" w:space="0" w:color="auto"/>
        <w:bottom w:val="none" w:sz="0" w:space="0" w:color="auto"/>
        <w:right w:val="none" w:sz="0" w:space="0" w:color="auto"/>
      </w:divBdr>
    </w:div>
    <w:div w:id="872770701">
      <w:bodyDiv w:val="1"/>
      <w:marLeft w:val="0"/>
      <w:marRight w:val="0"/>
      <w:marTop w:val="0"/>
      <w:marBottom w:val="0"/>
      <w:divBdr>
        <w:top w:val="none" w:sz="0" w:space="0" w:color="auto"/>
        <w:left w:val="none" w:sz="0" w:space="0" w:color="auto"/>
        <w:bottom w:val="none" w:sz="0" w:space="0" w:color="auto"/>
        <w:right w:val="none" w:sz="0" w:space="0" w:color="auto"/>
      </w:divBdr>
    </w:div>
    <w:div w:id="877620690">
      <w:bodyDiv w:val="1"/>
      <w:marLeft w:val="0"/>
      <w:marRight w:val="0"/>
      <w:marTop w:val="0"/>
      <w:marBottom w:val="0"/>
      <w:divBdr>
        <w:top w:val="none" w:sz="0" w:space="0" w:color="auto"/>
        <w:left w:val="none" w:sz="0" w:space="0" w:color="auto"/>
        <w:bottom w:val="none" w:sz="0" w:space="0" w:color="auto"/>
        <w:right w:val="none" w:sz="0" w:space="0" w:color="auto"/>
      </w:divBdr>
      <w:divsChild>
        <w:div w:id="13769367">
          <w:marLeft w:val="432"/>
          <w:marRight w:val="0"/>
          <w:marTop w:val="120"/>
          <w:marBottom w:val="0"/>
          <w:divBdr>
            <w:top w:val="none" w:sz="0" w:space="0" w:color="auto"/>
            <w:left w:val="none" w:sz="0" w:space="0" w:color="auto"/>
            <w:bottom w:val="none" w:sz="0" w:space="0" w:color="auto"/>
            <w:right w:val="none" w:sz="0" w:space="0" w:color="auto"/>
          </w:divBdr>
        </w:div>
        <w:div w:id="1106853222">
          <w:marLeft w:val="432"/>
          <w:marRight w:val="0"/>
          <w:marTop w:val="120"/>
          <w:marBottom w:val="0"/>
          <w:divBdr>
            <w:top w:val="none" w:sz="0" w:space="0" w:color="auto"/>
            <w:left w:val="none" w:sz="0" w:space="0" w:color="auto"/>
            <w:bottom w:val="none" w:sz="0" w:space="0" w:color="auto"/>
            <w:right w:val="none" w:sz="0" w:space="0" w:color="auto"/>
          </w:divBdr>
        </w:div>
        <w:div w:id="1738940730">
          <w:marLeft w:val="432"/>
          <w:marRight w:val="0"/>
          <w:marTop w:val="120"/>
          <w:marBottom w:val="0"/>
          <w:divBdr>
            <w:top w:val="none" w:sz="0" w:space="0" w:color="auto"/>
            <w:left w:val="none" w:sz="0" w:space="0" w:color="auto"/>
            <w:bottom w:val="none" w:sz="0" w:space="0" w:color="auto"/>
            <w:right w:val="none" w:sz="0" w:space="0" w:color="auto"/>
          </w:divBdr>
        </w:div>
        <w:div w:id="1752578702">
          <w:marLeft w:val="432"/>
          <w:marRight w:val="0"/>
          <w:marTop w:val="120"/>
          <w:marBottom w:val="0"/>
          <w:divBdr>
            <w:top w:val="none" w:sz="0" w:space="0" w:color="auto"/>
            <w:left w:val="none" w:sz="0" w:space="0" w:color="auto"/>
            <w:bottom w:val="none" w:sz="0" w:space="0" w:color="auto"/>
            <w:right w:val="none" w:sz="0" w:space="0" w:color="auto"/>
          </w:divBdr>
        </w:div>
        <w:div w:id="2123497695">
          <w:marLeft w:val="432"/>
          <w:marRight w:val="0"/>
          <w:marTop w:val="120"/>
          <w:marBottom w:val="0"/>
          <w:divBdr>
            <w:top w:val="none" w:sz="0" w:space="0" w:color="auto"/>
            <w:left w:val="none" w:sz="0" w:space="0" w:color="auto"/>
            <w:bottom w:val="none" w:sz="0" w:space="0" w:color="auto"/>
            <w:right w:val="none" w:sz="0" w:space="0" w:color="auto"/>
          </w:divBdr>
        </w:div>
      </w:divsChild>
    </w:div>
    <w:div w:id="884947647">
      <w:bodyDiv w:val="1"/>
      <w:marLeft w:val="0"/>
      <w:marRight w:val="0"/>
      <w:marTop w:val="0"/>
      <w:marBottom w:val="0"/>
      <w:divBdr>
        <w:top w:val="none" w:sz="0" w:space="0" w:color="auto"/>
        <w:left w:val="none" w:sz="0" w:space="0" w:color="auto"/>
        <w:bottom w:val="none" w:sz="0" w:space="0" w:color="auto"/>
        <w:right w:val="none" w:sz="0" w:space="0" w:color="auto"/>
      </w:divBdr>
    </w:div>
    <w:div w:id="940070512">
      <w:bodyDiv w:val="1"/>
      <w:marLeft w:val="0"/>
      <w:marRight w:val="0"/>
      <w:marTop w:val="0"/>
      <w:marBottom w:val="0"/>
      <w:divBdr>
        <w:top w:val="none" w:sz="0" w:space="0" w:color="auto"/>
        <w:left w:val="none" w:sz="0" w:space="0" w:color="auto"/>
        <w:bottom w:val="none" w:sz="0" w:space="0" w:color="auto"/>
        <w:right w:val="none" w:sz="0" w:space="0" w:color="auto"/>
      </w:divBdr>
    </w:div>
    <w:div w:id="940838888">
      <w:bodyDiv w:val="1"/>
      <w:marLeft w:val="0"/>
      <w:marRight w:val="0"/>
      <w:marTop w:val="0"/>
      <w:marBottom w:val="0"/>
      <w:divBdr>
        <w:top w:val="none" w:sz="0" w:space="0" w:color="auto"/>
        <w:left w:val="none" w:sz="0" w:space="0" w:color="auto"/>
        <w:bottom w:val="none" w:sz="0" w:space="0" w:color="auto"/>
        <w:right w:val="none" w:sz="0" w:space="0" w:color="auto"/>
      </w:divBdr>
      <w:divsChild>
        <w:div w:id="371923684">
          <w:marLeft w:val="547"/>
          <w:marRight w:val="0"/>
          <w:marTop w:val="154"/>
          <w:marBottom w:val="0"/>
          <w:divBdr>
            <w:top w:val="none" w:sz="0" w:space="0" w:color="auto"/>
            <w:left w:val="none" w:sz="0" w:space="0" w:color="auto"/>
            <w:bottom w:val="none" w:sz="0" w:space="0" w:color="auto"/>
            <w:right w:val="none" w:sz="0" w:space="0" w:color="auto"/>
          </w:divBdr>
        </w:div>
      </w:divsChild>
    </w:div>
    <w:div w:id="970407236">
      <w:bodyDiv w:val="1"/>
      <w:marLeft w:val="0"/>
      <w:marRight w:val="0"/>
      <w:marTop w:val="0"/>
      <w:marBottom w:val="0"/>
      <w:divBdr>
        <w:top w:val="none" w:sz="0" w:space="0" w:color="auto"/>
        <w:left w:val="none" w:sz="0" w:space="0" w:color="auto"/>
        <w:bottom w:val="none" w:sz="0" w:space="0" w:color="auto"/>
        <w:right w:val="none" w:sz="0" w:space="0" w:color="auto"/>
      </w:divBdr>
      <w:divsChild>
        <w:div w:id="354578798">
          <w:marLeft w:val="432"/>
          <w:marRight w:val="0"/>
          <w:marTop w:val="120"/>
          <w:marBottom w:val="0"/>
          <w:divBdr>
            <w:top w:val="none" w:sz="0" w:space="0" w:color="auto"/>
            <w:left w:val="none" w:sz="0" w:space="0" w:color="auto"/>
            <w:bottom w:val="none" w:sz="0" w:space="0" w:color="auto"/>
            <w:right w:val="none" w:sz="0" w:space="0" w:color="auto"/>
          </w:divBdr>
        </w:div>
        <w:div w:id="2049715017">
          <w:marLeft w:val="432"/>
          <w:marRight w:val="0"/>
          <w:marTop w:val="120"/>
          <w:marBottom w:val="0"/>
          <w:divBdr>
            <w:top w:val="none" w:sz="0" w:space="0" w:color="auto"/>
            <w:left w:val="none" w:sz="0" w:space="0" w:color="auto"/>
            <w:bottom w:val="none" w:sz="0" w:space="0" w:color="auto"/>
            <w:right w:val="none" w:sz="0" w:space="0" w:color="auto"/>
          </w:divBdr>
        </w:div>
      </w:divsChild>
    </w:div>
    <w:div w:id="985816233">
      <w:bodyDiv w:val="1"/>
      <w:marLeft w:val="0"/>
      <w:marRight w:val="0"/>
      <w:marTop w:val="0"/>
      <w:marBottom w:val="0"/>
      <w:divBdr>
        <w:top w:val="none" w:sz="0" w:space="0" w:color="auto"/>
        <w:left w:val="none" w:sz="0" w:space="0" w:color="auto"/>
        <w:bottom w:val="none" w:sz="0" w:space="0" w:color="auto"/>
        <w:right w:val="none" w:sz="0" w:space="0" w:color="auto"/>
      </w:divBdr>
      <w:divsChild>
        <w:div w:id="1561331077">
          <w:marLeft w:val="547"/>
          <w:marRight w:val="0"/>
          <w:marTop w:val="154"/>
          <w:marBottom w:val="0"/>
          <w:divBdr>
            <w:top w:val="none" w:sz="0" w:space="0" w:color="auto"/>
            <w:left w:val="none" w:sz="0" w:space="0" w:color="auto"/>
            <w:bottom w:val="none" w:sz="0" w:space="0" w:color="auto"/>
            <w:right w:val="none" w:sz="0" w:space="0" w:color="auto"/>
          </w:divBdr>
        </w:div>
        <w:div w:id="2116321247">
          <w:marLeft w:val="547"/>
          <w:marRight w:val="0"/>
          <w:marTop w:val="154"/>
          <w:marBottom w:val="0"/>
          <w:divBdr>
            <w:top w:val="none" w:sz="0" w:space="0" w:color="auto"/>
            <w:left w:val="none" w:sz="0" w:space="0" w:color="auto"/>
            <w:bottom w:val="none" w:sz="0" w:space="0" w:color="auto"/>
            <w:right w:val="none" w:sz="0" w:space="0" w:color="auto"/>
          </w:divBdr>
        </w:div>
      </w:divsChild>
    </w:div>
    <w:div w:id="998729771">
      <w:bodyDiv w:val="1"/>
      <w:marLeft w:val="0"/>
      <w:marRight w:val="0"/>
      <w:marTop w:val="0"/>
      <w:marBottom w:val="0"/>
      <w:divBdr>
        <w:top w:val="none" w:sz="0" w:space="0" w:color="auto"/>
        <w:left w:val="none" w:sz="0" w:space="0" w:color="auto"/>
        <w:bottom w:val="none" w:sz="0" w:space="0" w:color="auto"/>
        <w:right w:val="none" w:sz="0" w:space="0" w:color="auto"/>
      </w:divBdr>
    </w:div>
    <w:div w:id="1001928739">
      <w:bodyDiv w:val="1"/>
      <w:marLeft w:val="0"/>
      <w:marRight w:val="0"/>
      <w:marTop w:val="0"/>
      <w:marBottom w:val="0"/>
      <w:divBdr>
        <w:top w:val="none" w:sz="0" w:space="0" w:color="auto"/>
        <w:left w:val="none" w:sz="0" w:space="0" w:color="auto"/>
        <w:bottom w:val="none" w:sz="0" w:space="0" w:color="auto"/>
        <w:right w:val="none" w:sz="0" w:space="0" w:color="auto"/>
      </w:divBdr>
    </w:div>
    <w:div w:id="1012342459">
      <w:bodyDiv w:val="1"/>
      <w:marLeft w:val="0"/>
      <w:marRight w:val="0"/>
      <w:marTop w:val="0"/>
      <w:marBottom w:val="0"/>
      <w:divBdr>
        <w:top w:val="none" w:sz="0" w:space="0" w:color="auto"/>
        <w:left w:val="none" w:sz="0" w:space="0" w:color="auto"/>
        <w:bottom w:val="none" w:sz="0" w:space="0" w:color="auto"/>
        <w:right w:val="none" w:sz="0" w:space="0" w:color="auto"/>
      </w:divBdr>
      <w:divsChild>
        <w:div w:id="605430691">
          <w:marLeft w:val="0"/>
          <w:marRight w:val="0"/>
          <w:marTop w:val="0"/>
          <w:marBottom w:val="0"/>
          <w:divBdr>
            <w:top w:val="none" w:sz="0" w:space="0" w:color="auto"/>
            <w:left w:val="none" w:sz="0" w:space="0" w:color="auto"/>
            <w:bottom w:val="none" w:sz="0" w:space="0" w:color="auto"/>
            <w:right w:val="none" w:sz="0" w:space="0" w:color="auto"/>
          </w:divBdr>
          <w:divsChild>
            <w:div w:id="846014958">
              <w:marLeft w:val="0"/>
              <w:marRight w:val="0"/>
              <w:marTop w:val="0"/>
              <w:marBottom w:val="0"/>
              <w:divBdr>
                <w:top w:val="none" w:sz="0" w:space="0" w:color="auto"/>
                <w:left w:val="none" w:sz="0" w:space="0" w:color="auto"/>
                <w:bottom w:val="none" w:sz="0" w:space="0" w:color="auto"/>
                <w:right w:val="none" w:sz="0" w:space="0" w:color="auto"/>
              </w:divBdr>
              <w:divsChild>
                <w:div w:id="474881454">
                  <w:marLeft w:val="0"/>
                  <w:marRight w:val="0"/>
                  <w:marTop w:val="0"/>
                  <w:marBottom w:val="0"/>
                  <w:divBdr>
                    <w:top w:val="none" w:sz="0" w:space="0" w:color="auto"/>
                    <w:left w:val="none" w:sz="0" w:space="0" w:color="auto"/>
                    <w:bottom w:val="none" w:sz="0" w:space="0" w:color="auto"/>
                    <w:right w:val="none" w:sz="0" w:space="0" w:color="auto"/>
                  </w:divBdr>
                  <w:divsChild>
                    <w:div w:id="4477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60176">
      <w:bodyDiv w:val="1"/>
      <w:marLeft w:val="0"/>
      <w:marRight w:val="0"/>
      <w:marTop w:val="0"/>
      <w:marBottom w:val="0"/>
      <w:divBdr>
        <w:top w:val="none" w:sz="0" w:space="0" w:color="auto"/>
        <w:left w:val="none" w:sz="0" w:space="0" w:color="auto"/>
        <w:bottom w:val="none" w:sz="0" w:space="0" w:color="auto"/>
        <w:right w:val="none" w:sz="0" w:space="0" w:color="auto"/>
      </w:divBdr>
    </w:div>
    <w:div w:id="1128475715">
      <w:bodyDiv w:val="1"/>
      <w:marLeft w:val="0"/>
      <w:marRight w:val="0"/>
      <w:marTop w:val="0"/>
      <w:marBottom w:val="0"/>
      <w:divBdr>
        <w:top w:val="none" w:sz="0" w:space="0" w:color="auto"/>
        <w:left w:val="none" w:sz="0" w:space="0" w:color="auto"/>
        <w:bottom w:val="none" w:sz="0" w:space="0" w:color="auto"/>
        <w:right w:val="none" w:sz="0" w:space="0" w:color="auto"/>
      </w:divBdr>
      <w:divsChild>
        <w:div w:id="254942412">
          <w:marLeft w:val="0"/>
          <w:marRight w:val="0"/>
          <w:marTop w:val="0"/>
          <w:marBottom w:val="0"/>
          <w:divBdr>
            <w:top w:val="none" w:sz="0" w:space="0" w:color="auto"/>
            <w:left w:val="none" w:sz="0" w:space="0" w:color="auto"/>
            <w:bottom w:val="none" w:sz="0" w:space="0" w:color="auto"/>
            <w:right w:val="none" w:sz="0" w:space="0" w:color="auto"/>
          </w:divBdr>
          <w:divsChild>
            <w:div w:id="236981349">
              <w:marLeft w:val="0"/>
              <w:marRight w:val="0"/>
              <w:marTop w:val="0"/>
              <w:marBottom w:val="0"/>
              <w:divBdr>
                <w:top w:val="none" w:sz="0" w:space="0" w:color="auto"/>
                <w:left w:val="none" w:sz="0" w:space="0" w:color="auto"/>
                <w:bottom w:val="none" w:sz="0" w:space="0" w:color="auto"/>
                <w:right w:val="none" w:sz="0" w:space="0" w:color="auto"/>
              </w:divBdr>
              <w:divsChild>
                <w:div w:id="278268642">
                  <w:marLeft w:val="0"/>
                  <w:marRight w:val="0"/>
                  <w:marTop w:val="0"/>
                  <w:marBottom w:val="0"/>
                  <w:divBdr>
                    <w:top w:val="none" w:sz="0" w:space="0" w:color="auto"/>
                    <w:left w:val="none" w:sz="0" w:space="0" w:color="auto"/>
                    <w:bottom w:val="none" w:sz="0" w:space="0" w:color="auto"/>
                    <w:right w:val="none" w:sz="0" w:space="0" w:color="auto"/>
                  </w:divBdr>
                  <w:divsChild>
                    <w:div w:id="14979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267498239">
      <w:bodyDiv w:val="1"/>
      <w:marLeft w:val="0"/>
      <w:marRight w:val="0"/>
      <w:marTop w:val="0"/>
      <w:marBottom w:val="0"/>
      <w:divBdr>
        <w:top w:val="none" w:sz="0" w:space="0" w:color="auto"/>
        <w:left w:val="none" w:sz="0" w:space="0" w:color="auto"/>
        <w:bottom w:val="none" w:sz="0" w:space="0" w:color="auto"/>
        <w:right w:val="none" w:sz="0" w:space="0" w:color="auto"/>
      </w:divBdr>
      <w:divsChild>
        <w:div w:id="86272790">
          <w:marLeft w:val="547"/>
          <w:marRight w:val="0"/>
          <w:marTop w:val="154"/>
          <w:marBottom w:val="0"/>
          <w:divBdr>
            <w:top w:val="none" w:sz="0" w:space="0" w:color="auto"/>
            <w:left w:val="none" w:sz="0" w:space="0" w:color="auto"/>
            <w:bottom w:val="none" w:sz="0" w:space="0" w:color="auto"/>
            <w:right w:val="none" w:sz="0" w:space="0" w:color="auto"/>
          </w:divBdr>
        </w:div>
        <w:div w:id="553083708">
          <w:marLeft w:val="547"/>
          <w:marRight w:val="0"/>
          <w:marTop w:val="154"/>
          <w:marBottom w:val="0"/>
          <w:divBdr>
            <w:top w:val="none" w:sz="0" w:space="0" w:color="auto"/>
            <w:left w:val="none" w:sz="0" w:space="0" w:color="auto"/>
            <w:bottom w:val="none" w:sz="0" w:space="0" w:color="auto"/>
            <w:right w:val="none" w:sz="0" w:space="0" w:color="auto"/>
          </w:divBdr>
        </w:div>
        <w:div w:id="753016353">
          <w:marLeft w:val="547"/>
          <w:marRight w:val="0"/>
          <w:marTop w:val="154"/>
          <w:marBottom w:val="0"/>
          <w:divBdr>
            <w:top w:val="none" w:sz="0" w:space="0" w:color="auto"/>
            <w:left w:val="none" w:sz="0" w:space="0" w:color="auto"/>
            <w:bottom w:val="none" w:sz="0" w:space="0" w:color="auto"/>
            <w:right w:val="none" w:sz="0" w:space="0" w:color="auto"/>
          </w:divBdr>
        </w:div>
        <w:div w:id="1125583623">
          <w:marLeft w:val="547"/>
          <w:marRight w:val="0"/>
          <w:marTop w:val="154"/>
          <w:marBottom w:val="0"/>
          <w:divBdr>
            <w:top w:val="none" w:sz="0" w:space="0" w:color="auto"/>
            <w:left w:val="none" w:sz="0" w:space="0" w:color="auto"/>
            <w:bottom w:val="none" w:sz="0" w:space="0" w:color="auto"/>
            <w:right w:val="none" w:sz="0" w:space="0" w:color="auto"/>
          </w:divBdr>
        </w:div>
        <w:div w:id="1375812782">
          <w:marLeft w:val="547"/>
          <w:marRight w:val="0"/>
          <w:marTop w:val="154"/>
          <w:marBottom w:val="0"/>
          <w:divBdr>
            <w:top w:val="none" w:sz="0" w:space="0" w:color="auto"/>
            <w:left w:val="none" w:sz="0" w:space="0" w:color="auto"/>
            <w:bottom w:val="none" w:sz="0" w:space="0" w:color="auto"/>
            <w:right w:val="none" w:sz="0" w:space="0" w:color="auto"/>
          </w:divBdr>
        </w:div>
        <w:div w:id="1635450982">
          <w:marLeft w:val="547"/>
          <w:marRight w:val="0"/>
          <w:marTop w:val="154"/>
          <w:marBottom w:val="0"/>
          <w:divBdr>
            <w:top w:val="none" w:sz="0" w:space="0" w:color="auto"/>
            <w:left w:val="none" w:sz="0" w:space="0" w:color="auto"/>
            <w:bottom w:val="none" w:sz="0" w:space="0" w:color="auto"/>
            <w:right w:val="none" w:sz="0" w:space="0" w:color="auto"/>
          </w:divBdr>
        </w:div>
        <w:div w:id="1710372766">
          <w:marLeft w:val="547"/>
          <w:marRight w:val="0"/>
          <w:marTop w:val="154"/>
          <w:marBottom w:val="0"/>
          <w:divBdr>
            <w:top w:val="none" w:sz="0" w:space="0" w:color="auto"/>
            <w:left w:val="none" w:sz="0" w:space="0" w:color="auto"/>
            <w:bottom w:val="none" w:sz="0" w:space="0" w:color="auto"/>
            <w:right w:val="none" w:sz="0" w:space="0" w:color="auto"/>
          </w:divBdr>
        </w:div>
        <w:div w:id="1814835566">
          <w:marLeft w:val="547"/>
          <w:marRight w:val="0"/>
          <w:marTop w:val="154"/>
          <w:marBottom w:val="0"/>
          <w:divBdr>
            <w:top w:val="none" w:sz="0" w:space="0" w:color="auto"/>
            <w:left w:val="none" w:sz="0" w:space="0" w:color="auto"/>
            <w:bottom w:val="none" w:sz="0" w:space="0" w:color="auto"/>
            <w:right w:val="none" w:sz="0" w:space="0" w:color="auto"/>
          </w:divBdr>
        </w:div>
      </w:divsChild>
    </w:div>
    <w:div w:id="1299259446">
      <w:bodyDiv w:val="1"/>
      <w:marLeft w:val="0"/>
      <w:marRight w:val="0"/>
      <w:marTop w:val="0"/>
      <w:marBottom w:val="0"/>
      <w:divBdr>
        <w:top w:val="none" w:sz="0" w:space="0" w:color="auto"/>
        <w:left w:val="none" w:sz="0" w:space="0" w:color="auto"/>
        <w:bottom w:val="none" w:sz="0" w:space="0" w:color="auto"/>
        <w:right w:val="none" w:sz="0" w:space="0" w:color="auto"/>
      </w:divBdr>
      <w:divsChild>
        <w:div w:id="1124731930">
          <w:marLeft w:val="547"/>
          <w:marRight w:val="0"/>
          <w:marTop w:val="96"/>
          <w:marBottom w:val="0"/>
          <w:divBdr>
            <w:top w:val="none" w:sz="0" w:space="0" w:color="auto"/>
            <w:left w:val="none" w:sz="0" w:space="0" w:color="auto"/>
            <w:bottom w:val="none" w:sz="0" w:space="0" w:color="auto"/>
            <w:right w:val="none" w:sz="0" w:space="0" w:color="auto"/>
          </w:divBdr>
        </w:div>
      </w:divsChild>
    </w:div>
    <w:div w:id="1305546079">
      <w:bodyDiv w:val="1"/>
      <w:marLeft w:val="0"/>
      <w:marRight w:val="0"/>
      <w:marTop w:val="0"/>
      <w:marBottom w:val="0"/>
      <w:divBdr>
        <w:top w:val="none" w:sz="0" w:space="0" w:color="auto"/>
        <w:left w:val="none" w:sz="0" w:space="0" w:color="auto"/>
        <w:bottom w:val="none" w:sz="0" w:space="0" w:color="auto"/>
        <w:right w:val="none" w:sz="0" w:space="0" w:color="auto"/>
      </w:divBdr>
      <w:divsChild>
        <w:div w:id="1531338024">
          <w:marLeft w:val="547"/>
          <w:marRight w:val="0"/>
          <w:marTop w:val="96"/>
          <w:marBottom w:val="0"/>
          <w:divBdr>
            <w:top w:val="none" w:sz="0" w:space="0" w:color="auto"/>
            <w:left w:val="none" w:sz="0" w:space="0" w:color="auto"/>
            <w:bottom w:val="none" w:sz="0" w:space="0" w:color="auto"/>
            <w:right w:val="none" w:sz="0" w:space="0" w:color="auto"/>
          </w:divBdr>
        </w:div>
        <w:div w:id="1740132373">
          <w:marLeft w:val="547"/>
          <w:marRight w:val="0"/>
          <w:marTop w:val="96"/>
          <w:marBottom w:val="0"/>
          <w:divBdr>
            <w:top w:val="none" w:sz="0" w:space="0" w:color="auto"/>
            <w:left w:val="none" w:sz="0" w:space="0" w:color="auto"/>
            <w:bottom w:val="none" w:sz="0" w:space="0" w:color="auto"/>
            <w:right w:val="none" w:sz="0" w:space="0" w:color="auto"/>
          </w:divBdr>
        </w:div>
        <w:div w:id="1919291472">
          <w:marLeft w:val="547"/>
          <w:marRight w:val="0"/>
          <w:marTop w:val="96"/>
          <w:marBottom w:val="0"/>
          <w:divBdr>
            <w:top w:val="none" w:sz="0" w:space="0" w:color="auto"/>
            <w:left w:val="none" w:sz="0" w:space="0" w:color="auto"/>
            <w:bottom w:val="none" w:sz="0" w:space="0" w:color="auto"/>
            <w:right w:val="none" w:sz="0" w:space="0" w:color="auto"/>
          </w:divBdr>
        </w:div>
        <w:div w:id="2006935732">
          <w:marLeft w:val="547"/>
          <w:marRight w:val="0"/>
          <w:marTop w:val="96"/>
          <w:marBottom w:val="0"/>
          <w:divBdr>
            <w:top w:val="none" w:sz="0" w:space="0" w:color="auto"/>
            <w:left w:val="none" w:sz="0" w:space="0" w:color="auto"/>
            <w:bottom w:val="none" w:sz="0" w:space="0" w:color="auto"/>
            <w:right w:val="none" w:sz="0" w:space="0" w:color="auto"/>
          </w:divBdr>
        </w:div>
      </w:divsChild>
    </w:div>
    <w:div w:id="1410274279">
      <w:bodyDiv w:val="1"/>
      <w:marLeft w:val="0"/>
      <w:marRight w:val="0"/>
      <w:marTop w:val="0"/>
      <w:marBottom w:val="0"/>
      <w:divBdr>
        <w:top w:val="none" w:sz="0" w:space="0" w:color="auto"/>
        <w:left w:val="none" w:sz="0" w:space="0" w:color="auto"/>
        <w:bottom w:val="none" w:sz="0" w:space="0" w:color="auto"/>
        <w:right w:val="none" w:sz="0" w:space="0" w:color="auto"/>
      </w:divBdr>
    </w:div>
    <w:div w:id="1423801517">
      <w:bodyDiv w:val="1"/>
      <w:marLeft w:val="0"/>
      <w:marRight w:val="0"/>
      <w:marTop w:val="0"/>
      <w:marBottom w:val="0"/>
      <w:divBdr>
        <w:top w:val="none" w:sz="0" w:space="0" w:color="auto"/>
        <w:left w:val="none" w:sz="0" w:space="0" w:color="auto"/>
        <w:bottom w:val="none" w:sz="0" w:space="0" w:color="auto"/>
        <w:right w:val="none" w:sz="0" w:space="0" w:color="auto"/>
      </w:divBdr>
      <w:divsChild>
        <w:div w:id="607389859">
          <w:marLeft w:val="1166"/>
          <w:marRight w:val="0"/>
          <w:marTop w:val="86"/>
          <w:marBottom w:val="0"/>
          <w:divBdr>
            <w:top w:val="none" w:sz="0" w:space="0" w:color="auto"/>
            <w:left w:val="none" w:sz="0" w:space="0" w:color="auto"/>
            <w:bottom w:val="none" w:sz="0" w:space="0" w:color="auto"/>
            <w:right w:val="none" w:sz="0" w:space="0" w:color="auto"/>
          </w:divBdr>
        </w:div>
        <w:div w:id="1081177904">
          <w:marLeft w:val="1166"/>
          <w:marRight w:val="0"/>
          <w:marTop w:val="86"/>
          <w:marBottom w:val="0"/>
          <w:divBdr>
            <w:top w:val="none" w:sz="0" w:space="0" w:color="auto"/>
            <w:left w:val="none" w:sz="0" w:space="0" w:color="auto"/>
            <w:bottom w:val="none" w:sz="0" w:space="0" w:color="auto"/>
            <w:right w:val="none" w:sz="0" w:space="0" w:color="auto"/>
          </w:divBdr>
        </w:div>
        <w:div w:id="1192456298">
          <w:marLeft w:val="1166"/>
          <w:marRight w:val="0"/>
          <w:marTop w:val="86"/>
          <w:marBottom w:val="0"/>
          <w:divBdr>
            <w:top w:val="none" w:sz="0" w:space="0" w:color="auto"/>
            <w:left w:val="none" w:sz="0" w:space="0" w:color="auto"/>
            <w:bottom w:val="none" w:sz="0" w:space="0" w:color="auto"/>
            <w:right w:val="none" w:sz="0" w:space="0" w:color="auto"/>
          </w:divBdr>
        </w:div>
      </w:divsChild>
    </w:div>
    <w:div w:id="1433358882">
      <w:bodyDiv w:val="1"/>
      <w:marLeft w:val="0"/>
      <w:marRight w:val="0"/>
      <w:marTop w:val="0"/>
      <w:marBottom w:val="0"/>
      <w:divBdr>
        <w:top w:val="none" w:sz="0" w:space="0" w:color="auto"/>
        <w:left w:val="none" w:sz="0" w:space="0" w:color="auto"/>
        <w:bottom w:val="none" w:sz="0" w:space="0" w:color="auto"/>
        <w:right w:val="none" w:sz="0" w:space="0" w:color="auto"/>
      </w:divBdr>
    </w:div>
    <w:div w:id="1543395363">
      <w:bodyDiv w:val="1"/>
      <w:marLeft w:val="0"/>
      <w:marRight w:val="0"/>
      <w:marTop w:val="0"/>
      <w:marBottom w:val="0"/>
      <w:divBdr>
        <w:top w:val="none" w:sz="0" w:space="0" w:color="auto"/>
        <w:left w:val="none" w:sz="0" w:space="0" w:color="auto"/>
        <w:bottom w:val="none" w:sz="0" w:space="0" w:color="auto"/>
        <w:right w:val="none" w:sz="0" w:space="0" w:color="auto"/>
      </w:divBdr>
    </w:div>
    <w:div w:id="1569001985">
      <w:bodyDiv w:val="1"/>
      <w:marLeft w:val="0"/>
      <w:marRight w:val="0"/>
      <w:marTop w:val="0"/>
      <w:marBottom w:val="0"/>
      <w:divBdr>
        <w:top w:val="none" w:sz="0" w:space="0" w:color="auto"/>
        <w:left w:val="none" w:sz="0" w:space="0" w:color="auto"/>
        <w:bottom w:val="none" w:sz="0" w:space="0" w:color="auto"/>
        <w:right w:val="none" w:sz="0" w:space="0" w:color="auto"/>
      </w:divBdr>
    </w:div>
    <w:div w:id="1597127034">
      <w:bodyDiv w:val="1"/>
      <w:marLeft w:val="0"/>
      <w:marRight w:val="0"/>
      <w:marTop w:val="0"/>
      <w:marBottom w:val="0"/>
      <w:divBdr>
        <w:top w:val="none" w:sz="0" w:space="0" w:color="auto"/>
        <w:left w:val="none" w:sz="0" w:space="0" w:color="auto"/>
        <w:bottom w:val="none" w:sz="0" w:space="0" w:color="auto"/>
        <w:right w:val="none" w:sz="0" w:space="0" w:color="auto"/>
      </w:divBdr>
      <w:divsChild>
        <w:div w:id="799225565">
          <w:marLeft w:val="547"/>
          <w:marRight w:val="0"/>
          <w:marTop w:val="96"/>
          <w:marBottom w:val="0"/>
          <w:divBdr>
            <w:top w:val="none" w:sz="0" w:space="0" w:color="auto"/>
            <w:left w:val="none" w:sz="0" w:space="0" w:color="auto"/>
            <w:bottom w:val="none" w:sz="0" w:space="0" w:color="auto"/>
            <w:right w:val="none" w:sz="0" w:space="0" w:color="auto"/>
          </w:divBdr>
        </w:div>
        <w:div w:id="1144077469">
          <w:marLeft w:val="547"/>
          <w:marRight w:val="0"/>
          <w:marTop w:val="96"/>
          <w:marBottom w:val="0"/>
          <w:divBdr>
            <w:top w:val="none" w:sz="0" w:space="0" w:color="auto"/>
            <w:left w:val="none" w:sz="0" w:space="0" w:color="auto"/>
            <w:bottom w:val="none" w:sz="0" w:space="0" w:color="auto"/>
            <w:right w:val="none" w:sz="0" w:space="0" w:color="auto"/>
          </w:divBdr>
        </w:div>
      </w:divsChild>
    </w:div>
    <w:div w:id="1626694259">
      <w:bodyDiv w:val="1"/>
      <w:marLeft w:val="0"/>
      <w:marRight w:val="0"/>
      <w:marTop w:val="0"/>
      <w:marBottom w:val="0"/>
      <w:divBdr>
        <w:top w:val="none" w:sz="0" w:space="0" w:color="auto"/>
        <w:left w:val="none" w:sz="0" w:space="0" w:color="auto"/>
        <w:bottom w:val="none" w:sz="0" w:space="0" w:color="auto"/>
        <w:right w:val="none" w:sz="0" w:space="0" w:color="auto"/>
      </w:divBdr>
      <w:divsChild>
        <w:div w:id="1676688551">
          <w:marLeft w:val="1166"/>
          <w:marRight w:val="0"/>
          <w:marTop w:val="86"/>
          <w:marBottom w:val="0"/>
          <w:divBdr>
            <w:top w:val="none" w:sz="0" w:space="0" w:color="auto"/>
            <w:left w:val="none" w:sz="0" w:space="0" w:color="auto"/>
            <w:bottom w:val="none" w:sz="0" w:space="0" w:color="auto"/>
            <w:right w:val="none" w:sz="0" w:space="0" w:color="auto"/>
          </w:divBdr>
        </w:div>
        <w:div w:id="1890336261">
          <w:marLeft w:val="1166"/>
          <w:marRight w:val="0"/>
          <w:marTop w:val="86"/>
          <w:marBottom w:val="0"/>
          <w:divBdr>
            <w:top w:val="none" w:sz="0" w:space="0" w:color="auto"/>
            <w:left w:val="none" w:sz="0" w:space="0" w:color="auto"/>
            <w:bottom w:val="none" w:sz="0" w:space="0" w:color="auto"/>
            <w:right w:val="none" w:sz="0" w:space="0" w:color="auto"/>
          </w:divBdr>
        </w:div>
      </w:divsChild>
    </w:div>
    <w:div w:id="1633553936">
      <w:bodyDiv w:val="1"/>
      <w:marLeft w:val="0"/>
      <w:marRight w:val="0"/>
      <w:marTop w:val="0"/>
      <w:marBottom w:val="0"/>
      <w:divBdr>
        <w:top w:val="none" w:sz="0" w:space="0" w:color="auto"/>
        <w:left w:val="none" w:sz="0" w:space="0" w:color="auto"/>
        <w:bottom w:val="none" w:sz="0" w:space="0" w:color="auto"/>
        <w:right w:val="none" w:sz="0" w:space="0" w:color="auto"/>
      </w:divBdr>
      <w:divsChild>
        <w:div w:id="523909370">
          <w:marLeft w:val="0"/>
          <w:marRight w:val="0"/>
          <w:marTop w:val="0"/>
          <w:marBottom w:val="0"/>
          <w:divBdr>
            <w:top w:val="none" w:sz="0" w:space="0" w:color="auto"/>
            <w:left w:val="none" w:sz="0" w:space="0" w:color="auto"/>
            <w:bottom w:val="none" w:sz="0" w:space="0" w:color="auto"/>
            <w:right w:val="none" w:sz="0" w:space="0" w:color="auto"/>
          </w:divBdr>
          <w:divsChild>
            <w:div w:id="190656613">
              <w:marLeft w:val="0"/>
              <w:marRight w:val="0"/>
              <w:marTop w:val="0"/>
              <w:marBottom w:val="0"/>
              <w:divBdr>
                <w:top w:val="none" w:sz="0" w:space="0" w:color="auto"/>
                <w:left w:val="none" w:sz="0" w:space="0" w:color="auto"/>
                <w:bottom w:val="none" w:sz="0" w:space="0" w:color="auto"/>
                <w:right w:val="none" w:sz="0" w:space="0" w:color="auto"/>
              </w:divBdr>
              <w:divsChild>
                <w:div w:id="1843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3374">
      <w:bodyDiv w:val="1"/>
      <w:marLeft w:val="0"/>
      <w:marRight w:val="0"/>
      <w:marTop w:val="0"/>
      <w:marBottom w:val="0"/>
      <w:divBdr>
        <w:top w:val="none" w:sz="0" w:space="0" w:color="auto"/>
        <w:left w:val="none" w:sz="0" w:space="0" w:color="auto"/>
        <w:bottom w:val="none" w:sz="0" w:space="0" w:color="auto"/>
        <w:right w:val="none" w:sz="0" w:space="0" w:color="auto"/>
      </w:divBdr>
    </w:div>
    <w:div w:id="1670979014">
      <w:bodyDiv w:val="1"/>
      <w:marLeft w:val="0"/>
      <w:marRight w:val="0"/>
      <w:marTop w:val="0"/>
      <w:marBottom w:val="0"/>
      <w:divBdr>
        <w:top w:val="none" w:sz="0" w:space="0" w:color="auto"/>
        <w:left w:val="none" w:sz="0" w:space="0" w:color="auto"/>
        <w:bottom w:val="none" w:sz="0" w:space="0" w:color="auto"/>
        <w:right w:val="none" w:sz="0" w:space="0" w:color="auto"/>
      </w:divBdr>
    </w:div>
    <w:div w:id="16816593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895">
          <w:marLeft w:val="0"/>
          <w:marRight w:val="0"/>
          <w:marTop w:val="0"/>
          <w:marBottom w:val="0"/>
          <w:divBdr>
            <w:top w:val="none" w:sz="0" w:space="0" w:color="auto"/>
            <w:left w:val="none" w:sz="0" w:space="0" w:color="auto"/>
            <w:bottom w:val="none" w:sz="0" w:space="0" w:color="auto"/>
            <w:right w:val="none" w:sz="0" w:space="0" w:color="auto"/>
          </w:divBdr>
          <w:divsChild>
            <w:div w:id="122383751">
              <w:marLeft w:val="0"/>
              <w:marRight w:val="0"/>
              <w:marTop w:val="0"/>
              <w:marBottom w:val="0"/>
              <w:divBdr>
                <w:top w:val="none" w:sz="0" w:space="0" w:color="auto"/>
                <w:left w:val="none" w:sz="0" w:space="0" w:color="auto"/>
                <w:bottom w:val="none" w:sz="0" w:space="0" w:color="auto"/>
                <w:right w:val="none" w:sz="0" w:space="0" w:color="auto"/>
              </w:divBdr>
              <w:divsChild>
                <w:div w:id="1963609998">
                  <w:marLeft w:val="0"/>
                  <w:marRight w:val="0"/>
                  <w:marTop w:val="0"/>
                  <w:marBottom w:val="0"/>
                  <w:divBdr>
                    <w:top w:val="none" w:sz="0" w:space="0" w:color="auto"/>
                    <w:left w:val="none" w:sz="0" w:space="0" w:color="auto"/>
                    <w:bottom w:val="none" w:sz="0" w:space="0" w:color="auto"/>
                    <w:right w:val="none" w:sz="0" w:space="0" w:color="auto"/>
                  </w:divBdr>
                  <w:divsChild>
                    <w:div w:id="10213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769">
      <w:bodyDiv w:val="1"/>
      <w:marLeft w:val="0"/>
      <w:marRight w:val="0"/>
      <w:marTop w:val="0"/>
      <w:marBottom w:val="0"/>
      <w:divBdr>
        <w:top w:val="none" w:sz="0" w:space="0" w:color="auto"/>
        <w:left w:val="none" w:sz="0" w:space="0" w:color="auto"/>
        <w:bottom w:val="none" w:sz="0" w:space="0" w:color="auto"/>
        <w:right w:val="none" w:sz="0" w:space="0" w:color="auto"/>
      </w:divBdr>
    </w:div>
    <w:div w:id="1740983635">
      <w:bodyDiv w:val="1"/>
      <w:marLeft w:val="0"/>
      <w:marRight w:val="0"/>
      <w:marTop w:val="0"/>
      <w:marBottom w:val="0"/>
      <w:divBdr>
        <w:top w:val="none" w:sz="0" w:space="0" w:color="auto"/>
        <w:left w:val="none" w:sz="0" w:space="0" w:color="auto"/>
        <w:bottom w:val="none" w:sz="0" w:space="0" w:color="auto"/>
        <w:right w:val="none" w:sz="0" w:space="0" w:color="auto"/>
      </w:divBdr>
    </w:div>
    <w:div w:id="1757819838">
      <w:bodyDiv w:val="1"/>
      <w:marLeft w:val="0"/>
      <w:marRight w:val="0"/>
      <w:marTop w:val="0"/>
      <w:marBottom w:val="0"/>
      <w:divBdr>
        <w:top w:val="none" w:sz="0" w:space="0" w:color="auto"/>
        <w:left w:val="none" w:sz="0" w:space="0" w:color="auto"/>
        <w:bottom w:val="none" w:sz="0" w:space="0" w:color="auto"/>
        <w:right w:val="none" w:sz="0" w:space="0" w:color="auto"/>
      </w:divBdr>
      <w:divsChild>
        <w:div w:id="463357125">
          <w:marLeft w:val="0"/>
          <w:marRight w:val="0"/>
          <w:marTop w:val="0"/>
          <w:marBottom w:val="0"/>
          <w:divBdr>
            <w:top w:val="none" w:sz="0" w:space="0" w:color="auto"/>
            <w:left w:val="none" w:sz="0" w:space="0" w:color="auto"/>
            <w:bottom w:val="none" w:sz="0" w:space="0" w:color="auto"/>
            <w:right w:val="none" w:sz="0" w:space="0" w:color="auto"/>
          </w:divBdr>
        </w:div>
      </w:divsChild>
    </w:div>
    <w:div w:id="1820729537">
      <w:bodyDiv w:val="1"/>
      <w:marLeft w:val="0"/>
      <w:marRight w:val="0"/>
      <w:marTop w:val="0"/>
      <w:marBottom w:val="0"/>
      <w:divBdr>
        <w:top w:val="none" w:sz="0" w:space="0" w:color="auto"/>
        <w:left w:val="none" w:sz="0" w:space="0" w:color="auto"/>
        <w:bottom w:val="none" w:sz="0" w:space="0" w:color="auto"/>
        <w:right w:val="none" w:sz="0" w:space="0" w:color="auto"/>
      </w:divBdr>
      <w:divsChild>
        <w:div w:id="1200120614">
          <w:marLeft w:val="547"/>
          <w:marRight w:val="0"/>
          <w:marTop w:val="96"/>
          <w:marBottom w:val="0"/>
          <w:divBdr>
            <w:top w:val="none" w:sz="0" w:space="0" w:color="auto"/>
            <w:left w:val="none" w:sz="0" w:space="0" w:color="auto"/>
            <w:bottom w:val="none" w:sz="0" w:space="0" w:color="auto"/>
            <w:right w:val="none" w:sz="0" w:space="0" w:color="auto"/>
          </w:divBdr>
        </w:div>
        <w:div w:id="1351025000">
          <w:marLeft w:val="547"/>
          <w:marRight w:val="0"/>
          <w:marTop w:val="96"/>
          <w:marBottom w:val="0"/>
          <w:divBdr>
            <w:top w:val="none" w:sz="0" w:space="0" w:color="auto"/>
            <w:left w:val="none" w:sz="0" w:space="0" w:color="auto"/>
            <w:bottom w:val="none" w:sz="0" w:space="0" w:color="auto"/>
            <w:right w:val="none" w:sz="0" w:space="0" w:color="auto"/>
          </w:divBdr>
        </w:div>
        <w:div w:id="1819834179">
          <w:marLeft w:val="547"/>
          <w:marRight w:val="0"/>
          <w:marTop w:val="96"/>
          <w:marBottom w:val="0"/>
          <w:divBdr>
            <w:top w:val="none" w:sz="0" w:space="0" w:color="auto"/>
            <w:left w:val="none" w:sz="0" w:space="0" w:color="auto"/>
            <w:bottom w:val="none" w:sz="0" w:space="0" w:color="auto"/>
            <w:right w:val="none" w:sz="0" w:space="0" w:color="auto"/>
          </w:divBdr>
        </w:div>
      </w:divsChild>
    </w:div>
    <w:div w:id="1826161470">
      <w:bodyDiv w:val="1"/>
      <w:marLeft w:val="0"/>
      <w:marRight w:val="0"/>
      <w:marTop w:val="0"/>
      <w:marBottom w:val="0"/>
      <w:divBdr>
        <w:top w:val="none" w:sz="0" w:space="0" w:color="auto"/>
        <w:left w:val="none" w:sz="0" w:space="0" w:color="auto"/>
        <w:bottom w:val="none" w:sz="0" w:space="0" w:color="auto"/>
        <w:right w:val="none" w:sz="0" w:space="0" w:color="auto"/>
      </w:divBdr>
    </w:div>
    <w:div w:id="1841501480">
      <w:bodyDiv w:val="1"/>
      <w:marLeft w:val="0"/>
      <w:marRight w:val="0"/>
      <w:marTop w:val="0"/>
      <w:marBottom w:val="0"/>
      <w:divBdr>
        <w:top w:val="none" w:sz="0" w:space="0" w:color="auto"/>
        <w:left w:val="none" w:sz="0" w:space="0" w:color="auto"/>
        <w:bottom w:val="none" w:sz="0" w:space="0" w:color="auto"/>
        <w:right w:val="none" w:sz="0" w:space="0" w:color="auto"/>
      </w:divBdr>
      <w:divsChild>
        <w:div w:id="426732565">
          <w:marLeft w:val="547"/>
          <w:marRight w:val="0"/>
          <w:marTop w:val="154"/>
          <w:marBottom w:val="0"/>
          <w:divBdr>
            <w:top w:val="none" w:sz="0" w:space="0" w:color="auto"/>
            <w:left w:val="none" w:sz="0" w:space="0" w:color="auto"/>
            <w:bottom w:val="none" w:sz="0" w:space="0" w:color="auto"/>
            <w:right w:val="none" w:sz="0" w:space="0" w:color="auto"/>
          </w:divBdr>
        </w:div>
        <w:div w:id="454913159">
          <w:marLeft w:val="547"/>
          <w:marRight w:val="0"/>
          <w:marTop w:val="154"/>
          <w:marBottom w:val="0"/>
          <w:divBdr>
            <w:top w:val="none" w:sz="0" w:space="0" w:color="auto"/>
            <w:left w:val="none" w:sz="0" w:space="0" w:color="auto"/>
            <w:bottom w:val="none" w:sz="0" w:space="0" w:color="auto"/>
            <w:right w:val="none" w:sz="0" w:space="0" w:color="auto"/>
          </w:divBdr>
        </w:div>
        <w:div w:id="462307829">
          <w:marLeft w:val="547"/>
          <w:marRight w:val="0"/>
          <w:marTop w:val="154"/>
          <w:marBottom w:val="0"/>
          <w:divBdr>
            <w:top w:val="none" w:sz="0" w:space="0" w:color="auto"/>
            <w:left w:val="none" w:sz="0" w:space="0" w:color="auto"/>
            <w:bottom w:val="none" w:sz="0" w:space="0" w:color="auto"/>
            <w:right w:val="none" w:sz="0" w:space="0" w:color="auto"/>
          </w:divBdr>
        </w:div>
        <w:div w:id="909466246">
          <w:marLeft w:val="547"/>
          <w:marRight w:val="0"/>
          <w:marTop w:val="154"/>
          <w:marBottom w:val="0"/>
          <w:divBdr>
            <w:top w:val="none" w:sz="0" w:space="0" w:color="auto"/>
            <w:left w:val="none" w:sz="0" w:space="0" w:color="auto"/>
            <w:bottom w:val="none" w:sz="0" w:space="0" w:color="auto"/>
            <w:right w:val="none" w:sz="0" w:space="0" w:color="auto"/>
          </w:divBdr>
        </w:div>
        <w:div w:id="1885021074">
          <w:marLeft w:val="547"/>
          <w:marRight w:val="0"/>
          <w:marTop w:val="154"/>
          <w:marBottom w:val="0"/>
          <w:divBdr>
            <w:top w:val="none" w:sz="0" w:space="0" w:color="auto"/>
            <w:left w:val="none" w:sz="0" w:space="0" w:color="auto"/>
            <w:bottom w:val="none" w:sz="0" w:space="0" w:color="auto"/>
            <w:right w:val="none" w:sz="0" w:space="0" w:color="auto"/>
          </w:divBdr>
        </w:div>
        <w:div w:id="1959530867">
          <w:marLeft w:val="547"/>
          <w:marRight w:val="0"/>
          <w:marTop w:val="154"/>
          <w:marBottom w:val="0"/>
          <w:divBdr>
            <w:top w:val="none" w:sz="0" w:space="0" w:color="auto"/>
            <w:left w:val="none" w:sz="0" w:space="0" w:color="auto"/>
            <w:bottom w:val="none" w:sz="0" w:space="0" w:color="auto"/>
            <w:right w:val="none" w:sz="0" w:space="0" w:color="auto"/>
          </w:divBdr>
        </w:div>
        <w:div w:id="2094549689">
          <w:marLeft w:val="547"/>
          <w:marRight w:val="0"/>
          <w:marTop w:val="154"/>
          <w:marBottom w:val="0"/>
          <w:divBdr>
            <w:top w:val="none" w:sz="0" w:space="0" w:color="auto"/>
            <w:left w:val="none" w:sz="0" w:space="0" w:color="auto"/>
            <w:bottom w:val="none" w:sz="0" w:space="0" w:color="auto"/>
            <w:right w:val="none" w:sz="0" w:space="0" w:color="auto"/>
          </w:divBdr>
        </w:div>
        <w:div w:id="2115979402">
          <w:marLeft w:val="547"/>
          <w:marRight w:val="0"/>
          <w:marTop w:val="154"/>
          <w:marBottom w:val="0"/>
          <w:divBdr>
            <w:top w:val="none" w:sz="0" w:space="0" w:color="auto"/>
            <w:left w:val="none" w:sz="0" w:space="0" w:color="auto"/>
            <w:bottom w:val="none" w:sz="0" w:space="0" w:color="auto"/>
            <w:right w:val="none" w:sz="0" w:space="0" w:color="auto"/>
          </w:divBdr>
        </w:div>
      </w:divsChild>
    </w:div>
    <w:div w:id="1901207986">
      <w:bodyDiv w:val="1"/>
      <w:marLeft w:val="0"/>
      <w:marRight w:val="0"/>
      <w:marTop w:val="0"/>
      <w:marBottom w:val="0"/>
      <w:divBdr>
        <w:top w:val="none" w:sz="0" w:space="0" w:color="auto"/>
        <w:left w:val="none" w:sz="0" w:space="0" w:color="auto"/>
        <w:bottom w:val="none" w:sz="0" w:space="0" w:color="auto"/>
        <w:right w:val="none" w:sz="0" w:space="0" w:color="auto"/>
      </w:divBdr>
      <w:divsChild>
        <w:div w:id="273177505">
          <w:marLeft w:val="432"/>
          <w:marRight w:val="0"/>
          <w:marTop w:val="115"/>
          <w:marBottom w:val="0"/>
          <w:divBdr>
            <w:top w:val="none" w:sz="0" w:space="0" w:color="auto"/>
            <w:left w:val="none" w:sz="0" w:space="0" w:color="auto"/>
            <w:bottom w:val="none" w:sz="0" w:space="0" w:color="auto"/>
            <w:right w:val="none" w:sz="0" w:space="0" w:color="auto"/>
          </w:divBdr>
        </w:div>
        <w:div w:id="649596216">
          <w:marLeft w:val="432"/>
          <w:marRight w:val="0"/>
          <w:marTop w:val="115"/>
          <w:marBottom w:val="0"/>
          <w:divBdr>
            <w:top w:val="none" w:sz="0" w:space="0" w:color="auto"/>
            <w:left w:val="none" w:sz="0" w:space="0" w:color="auto"/>
            <w:bottom w:val="none" w:sz="0" w:space="0" w:color="auto"/>
            <w:right w:val="none" w:sz="0" w:space="0" w:color="auto"/>
          </w:divBdr>
        </w:div>
        <w:div w:id="766390210">
          <w:marLeft w:val="432"/>
          <w:marRight w:val="0"/>
          <w:marTop w:val="115"/>
          <w:marBottom w:val="0"/>
          <w:divBdr>
            <w:top w:val="none" w:sz="0" w:space="0" w:color="auto"/>
            <w:left w:val="none" w:sz="0" w:space="0" w:color="auto"/>
            <w:bottom w:val="none" w:sz="0" w:space="0" w:color="auto"/>
            <w:right w:val="none" w:sz="0" w:space="0" w:color="auto"/>
          </w:divBdr>
        </w:div>
        <w:div w:id="806581653">
          <w:marLeft w:val="432"/>
          <w:marRight w:val="0"/>
          <w:marTop w:val="115"/>
          <w:marBottom w:val="0"/>
          <w:divBdr>
            <w:top w:val="none" w:sz="0" w:space="0" w:color="auto"/>
            <w:left w:val="none" w:sz="0" w:space="0" w:color="auto"/>
            <w:bottom w:val="none" w:sz="0" w:space="0" w:color="auto"/>
            <w:right w:val="none" w:sz="0" w:space="0" w:color="auto"/>
          </w:divBdr>
        </w:div>
        <w:div w:id="1236748329">
          <w:marLeft w:val="432"/>
          <w:marRight w:val="0"/>
          <w:marTop w:val="115"/>
          <w:marBottom w:val="0"/>
          <w:divBdr>
            <w:top w:val="none" w:sz="0" w:space="0" w:color="auto"/>
            <w:left w:val="none" w:sz="0" w:space="0" w:color="auto"/>
            <w:bottom w:val="none" w:sz="0" w:space="0" w:color="auto"/>
            <w:right w:val="none" w:sz="0" w:space="0" w:color="auto"/>
          </w:divBdr>
        </w:div>
        <w:div w:id="1392072566">
          <w:marLeft w:val="432"/>
          <w:marRight w:val="0"/>
          <w:marTop w:val="115"/>
          <w:marBottom w:val="0"/>
          <w:divBdr>
            <w:top w:val="none" w:sz="0" w:space="0" w:color="auto"/>
            <w:left w:val="none" w:sz="0" w:space="0" w:color="auto"/>
            <w:bottom w:val="none" w:sz="0" w:space="0" w:color="auto"/>
            <w:right w:val="none" w:sz="0" w:space="0" w:color="auto"/>
          </w:divBdr>
        </w:div>
        <w:div w:id="1591423395">
          <w:marLeft w:val="432"/>
          <w:marRight w:val="0"/>
          <w:marTop w:val="115"/>
          <w:marBottom w:val="0"/>
          <w:divBdr>
            <w:top w:val="none" w:sz="0" w:space="0" w:color="auto"/>
            <w:left w:val="none" w:sz="0" w:space="0" w:color="auto"/>
            <w:bottom w:val="none" w:sz="0" w:space="0" w:color="auto"/>
            <w:right w:val="none" w:sz="0" w:space="0" w:color="auto"/>
          </w:divBdr>
        </w:div>
        <w:div w:id="2091734227">
          <w:marLeft w:val="432"/>
          <w:marRight w:val="0"/>
          <w:marTop w:val="115"/>
          <w:marBottom w:val="0"/>
          <w:divBdr>
            <w:top w:val="none" w:sz="0" w:space="0" w:color="auto"/>
            <w:left w:val="none" w:sz="0" w:space="0" w:color="auto"/>
            <w:bottom w:val="none" w:sz="0" w:space="0" w:color="auto"/>
            <w:right w:val="none" w:sz="0" w:space="0" w:color="auto"/>
          </w:divBdr>
        </w:div>
      </w:divsChild>
    </w:div>
    <w:div w:id="1928734605">
      <w:bodyDiv w:val="1"/>
      <w:marLeft w:val="0"/>
      <w:marRight w:val="0"/>
      <w:marTop w:val="0"/>
      <w:marBottom w:val="0"/>
      <w:divBdr>
        <w:top w:val="none" w:sz="0" w:space="0" w:color="auto"/>
        <w:left w:val="none" w:sz="0" w:space="0" w:color="auto"/>
        <w:bottom w:val="none" w:sz="0" w:space="0" w:color="auto"/>
        <w:right w:val="none" w:sz="0" w:space="0" w:color="auto"/>
      </w:divBdr>
      <w:divsChild>
        <w:div w:id="46612716">
          <w:marLeft w:val="432"/>
          <w:marRight w:val="0"/>
          <w:marTop w:val="240"/>
          <w:marBottom w:val="0"/>
          <w:divBdr>
            <w:top w:val="none" w:sz="0" w:space="0" w:color="auto"/>
            <w:left w:val="none" w:sz="0" w:space="0" w:color="auto"/>
            <w:bottom w:val="none" w:sz="0" w:space="0" w:color="auto"/>
            <w:right w:val="none" w:sz="0" w:space="0" w:color="auto"/>
          </w:divBdr>
        </w:div>
        <w:div w:id="76830455">
          <w:marLeft w:val="432"/>
          <w:marRight w:val="0"/>
          <w:marTop w:val="240"/>
          <w:marBottom w:val="0"/>
          <w:divBdr>
            <w:top w:val="none" w:sz="0" w:space="0" w:color="auto"/>
            <w:left w:val="none" w:sz="0" w:space="0" w:color="auto"/>
            <w:bottom w:val="none" w:sz="0" w:space="0" w:color="auto"/>
            <w:right w:val="none" w:sz="0" w:space="0" w:color="auto"/>
          </w:divBdr>
        </w:div>
        <w:div w:id="819346186">
          <w:marLeft w:val="432"/>
          <w:marRight w:val="0"/>
          <w:marTop w:val="240"/>
          <w:marBottom w:val="0"/>
          <w:divBdr>
            <w:top w:val="none" w:sz="0" w:space="0" w:color="auto"/>
            <w:left w:val="none" w:sz="0" w:space="0" w:color="auto"/>
            <w:bottom w:val="none" w:sz="0" w:space="0" w:color="auto"/>
            <w:right w:val="none" w:sz="0" w:space="0" w:color="auto"/>
          </w:divBdr>
        </w:div>
        <w:div w:id="1127551334">
          <w:marLeft w:val="432"/>
          <w:marRight w:val="0"/>
          <w:marTop w:val="240"/>
          <w:marBottom w:val="0"/>
          <w:divBdr>
            <w:top w:val="none" w:sz="0" w:space="0" w:color="auto"/>
            <w:left w:val="none" w:sz="0" w:space="0" w:color="auto"/>
            <w:bottom w:val="none" w:sz="0" w:space="0" w:color="auto"/>
            <w:right w:val="none" w:sz="0" w:space="0" w:color="auto"/>
          </w:divBdr>
        </w:div>
      </w:divsChild>
    </w:div>
    <w:div w:id="1951275464">
      <w:bodyDiv w:val="1"/>
      <w:marLeft w:val="0"/>
      <w:marRight w:val="0"/>
      <w:marTop w:val="0"/>
      <w:marBottom w:val="0"/>
      <w:divBdr>
        <w:top w:val="none" w:sz="0" w:space="0" w:color="auto"/>
        <w:left w:val="none" w:sz="0" w:space="0" w:color="auto"/>
        <w:bottom w:val="none" w:sz="0" w:space="0" w:color="auto"/>
        <w:right w:val="none" w:sz="0" w:space="0" w:color="auto"/>
      </w:divBdr>
    </w:div>
    <w:div w:id="2015841116">
      <w:bodyDiv w:val="1"/>
      <w:marLeft w:val="0"/>
      <w:marRight w:val="0"/>
      <w:marTop w:val="0"/>
      <w:marBottom w:val="0"/>
      <w:divBdr>
        <w:top w:val="none" w:sz="0" w:space="0" w:color="auto"/>
        <w:left w:val="none" w:sz="0" w:space="0" w:color="auto"/>
        <w:bottom w:val="none" w:sz="0" w:space="0" w:color="auto"/>
        <w:right w:val="none" w:sz="0" w:space="0" w:color="auto"/>
      </w:divBdr>
    </w:div>
    <w:div w:id="2034644255">
      <w:bodyDiv w:val="1"/>
      <w:marLeft w:val="0"/>
      <w:marRight w:val="0"/>
      <w:marTop w:val="0"/>
      <w:marBottom w:val="0"/>
      <w:divBdr>
        <w:top w:val="none" w:sz="0" w:space="0" w:color="auto"/>
        <w:left w:val="none" w:sz="0" w:space="0" w:color="auto"/>
        <w:bottom w:val="none" w:sz="0" w:space="0" w:color="auto"/>
        <w:right w:val="none" w:sz="0" w:space="0" w:color="auto"/>
      </w:divBdr>
    </w:div>
    <w:div w:id="2059545697">
      <w:bodyDiv w:val="1"/>
      <w:marLeft w:val="0"/>
      <w:marRight w:val="0"/>
      <w:marTop w:val="0"/>
      <w:marBottom w:val="0"/>
      <w:divBdr>
        <w:top w:val="none" w:sz="0" w:space="0" w:color="auto"/>
        <w:left w:val="none" w:sz="0" w:space="0" w:color="auto"/>
        <w:bottom w:val="none" w:sz="0" w:space="0" w:color="auto"/>
        <w:right w:val="none" w:sz="0" w:space="0" w:color="auto"/>
      </w:divBdr>
    </w:div>
    <w:div w:id="2083939593">
      <w:bodyDiv w:val="1"/>
      <w:marLeft w:val="0"/>
      <w:marRight w:val="0"/>
      <w:marTop w:val="0"/>
      <w:marBottom w:val="0"/>
      <w:divBdr>
        <w:top w:val="none" w:sz="0" w:space="0" w:color="auto"/>
        <w:left w:val="none" w:sz="0" w:space="0" w:color="auto"/>
        <w:bottom w:val="none" w:sz="0" w:space="0" w:color="auto"/>
        <w:right w:val="none" w:sz="0" w:space="0" w:color="auto"/>
      </w:divBdr>
      <w:divsChild>
        <w:div w:id="1078091135">
          <w:marLeft w:val="1166"/>
          <w:marRight w:val="0"/>
          <w:marTop w:val="86"/>
          <w:marBottom w:val="0"/>
          <w:divBdr>
            <w:top w:val="none" w:sz="0" w:space="0" w:color="auto"/>
            <w:left w:val="none" w:sz="0" w:space="0" w:color="auto"/>
            <w:bottom w:val="none" w:sz="0" w:space="0" w:color="auto"/>
            <w:right w:val="none" w:sz="0" w:space="0" w:color="auto"/>
          </w:divBdr>
        </w:div>
        <w:div w:id="1651322289">
          <w:marLeft w:val="1166"/>
          <w:marRight w:val="0"/>
          <w:marTop w:val="86"/>
          <w:marBottom w:val="0"/>
          <w:divBdr>
            <w:top w:val="none" w:sz="0" w:space="0" w:color="auto"/>
            <w:left w:val="none" w:sz="0" w:space="0" w:color="auto"/>
            <w:bottom w:val="none" w:sz="0" w:space="0" w:color="auto"/>
            <w:right w:val="none" w:sz="0" w:space="0" w:color="auto"/>
          </w:divBdr>
        </w:div>
      </w:divsChild>
    </w:div>
    <w:div w:id="2092578720">
      <w:bodyDiv w:val="1"/>
      <w:marLeft w:val="0"/>
      <w:marRight w:val="0"/>
      <w:marTop w:val="0"/>
      <w:marBottom w:val="0"/>
      <w:divBdr>
        <w:top w:val="none" w:sz="0" w:space="0" w:color="auto"/>
        <w:left w:val="none" w:sz="0" w:space="0" w:color="auto"/>
        <w:bottom w:val="none" w:sz="0" w:space="0" w:color="auto"/>
        <w:right w:val="none" w:sz="0" w:space="0" w:color="auto"/>
      </w:divBdr>
      <w:divsChild>
        <w:div w:id="1311787059">
          <w:marLeft w:val="0"/>
          <w:marRight w:val="0"/>
          <w:marTop w:val="0"/>
          <w:marBottom w:val="0"/>
          <w:divBdr>
            <w:top w:val="none" w:sz="0" w:space="0" w:color="auto"/>
            <w:left w:val="none" w:sz="0" w:space="0" w:color="auto"/>
            <w:bottom w:val="none" w:sz="0" w:space="0" w:color="auto"/>
            <w:right w:val="none" w:sz="0" w:space="0" w:color="auto"/>
          </w:divBdr>
          <w:divsChild>
            <w:div w:id="326180144">
              <w:marLeft w:val="0"/>
              <w:marRight w:val="0"/>
              <w:marTop w:val="0"/>
              <w:marBottom w:val="0"/>
              <w:divBdr>
                <w:top w:val="none" w:sz="0" w:space="0" w:color="auto"/>
                <w:left w:val="none" w:sz="0" w:space="0" w:color="auto"/>
                <w:bottom w:val="none" w:sz="0" w:space="0" w:color="auto"/>
                <w:right w:val="none" w:sz="0" w:space="0" w:color="auto"/>
              </w:divBdr>
              <w:divsChild>
                <w:div w:id="1963611429">
                  <w:marLeft w:val="0"/>
                  <w:marRight w:val="0"/>
                  <w:marTop w:val="0"/>
                  <w:marBottom w:val="0"/>
                  <w:divBdr>
                    <w:top w:val="none" w:sz="0" w:space="0" w:color="auto"/>
                    <w:left w:val="none" w:sz="0" w:space="0" w:color="auto"/>
                    <w:bottom w:val="none" w:sz="0" w:space="0" w:color="auto"/>
                    <w:right w:val="none" w:sz="0" w:space="0" w:color="auto"/>
                  </w:divBdr>
                  <w:divsChild>
                    <w:div w:id="832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046\Documents\Semester%20Exams\Sample%20exam%20paper%20cover%20format\2019\August%202019\Sample%20-%20TU%20Degree%20cover%20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C3256CDE76EE46A25A7778ED52CD62" ma:contentTypeVersion="0" ma:contentTypeDescription="Create a new document." ma:contentTypeScope="" ma:versionID="17e0eda965962ebca9e174de815dfa6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851B6B-D005-48B8-84E6-3528FBB51074}">
  <ds:schemaRefs>
    <ds:schemaRef ds:uri="http://schemas.openxmlformats.org/officeDocument/2006/bibliography"/>
  </ds:schemaRefs>
</ds:datastoreItem>
</file>

<file path=customXml/itemProps2.xml><?xml version="1.0" encoding="utf-8"?>
<ds:datastoreItem xmlns:ds="http://schemas.openxmlformats.org/officeDocument/2006/customXml" ds:itemID="{BE95ED75-B97D-49FE-9870-E47525CE1043}">
  <ds:schemaRefs>
    <ds:schemaRef ds:uri="http://schemas.microsoft.com/sharepoint/v3/contenttype/forms"/>
  </ds:schemaRefs>
</ds:datastoreItem>
</file>

<file path=customXml/itemProps3.xml><?xml version="1.0" encoding="utf-8"?>
<ds:datastoreItem xmlns:ds="http://schemas.openxmlformats.org/officeDocument/2006/customXml" ds:itemID="{099D7A44-B7C5-469C-8A7B-1E10FAF69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8B7B83-E137-4B77-B680-127AFD6EC6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Sample - TU Degree cover page.dot</Template>
  <TotalTime>21</TotalTime>
  <Pages>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TAYLOR’S COLLEGE PETALING JAYA</vt:lpstr>
    </vt:vector>
  </TitlesOfParts>
  <Company>Taylors</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TAYLOR’S COLLEGE PETALING JAYA</dc:title>
  <dc:subject/>
  <dc:creator>Lisa Tung</dc:creator>
  <cp:keywords/>
  <dc:description/>
  <cp:lastModifiedBy>MD RAKIB HASAN RAFI</cp:lastModifiedBy>
  <cp:revision>1</cp:revision>
  <cp:lastPrinted>2021-06-13T10:02:00Z</cp:lastPrinted>
  <dcterms:created xsi:type="dcterms:W3CDTF">2025-01-27T05:05:00Z</dcterms:created>
  <dcterms:modified xsi:type="dcterms:W3CDTF">2025-02-26T04:23:00Z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0x0101008EC3256CDE76EE46A25A7778ED52CD62</vt:lpwstr>
  </property>
</Properties>
</file>