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Automation Framework</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Setup &amp; Execution Instructions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Table of Contents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 Overview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2. Prerequisites &amp; Installation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3. How to Run the Tests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4. Configuration Reference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5. Test Scenarios (Detailed Description)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6. Expected Test Results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7. Test Reports &amp; Screenshots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8. Framework Architecture</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9. Technology Stack</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10. Project Structure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11. CI/CD Integration</w:t>
      </w:r>
    </w:p>
    <w:p w:rsidR="00000000" w:rsidDel="00000000" w:rsidP="00000000" w:rsidRDefault="00000000" w:rsidRPr="00000000" w14:paraId="0000001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1. Overview</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This automation framework tests the search functionality of www.rbauction.com, the online marketplace for Ritchie Bros. Auctioneers. It is built with Java, Selenium WebDriver, TestNG, and ExtentReports following the Page Object Model design pattern.</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The suite contains 3 test scenarios covering positive search validation, negative/misspelled term handling, and filter-based result verification. Two tests are expected to pass, and one is intentionally designed to fail (see Test 2 in Section 5).</w:t>
      </w: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2. Prerequisites &amp; Installation</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Before running the tests, ensure the following software is installed on your machine:</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Requirement</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Minimum Version</w:t>
            </w:r>
            <w:r w:rsidDel="00000000" w:rsidR="00000000" w:rsidRPr="00000000">
              <w:rPr>
                <w:rtl w:val="0"/>
              </w:rPr>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Verify With</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Java JDK</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17+</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java -version</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Apache Maven</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3.6+</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-version</w:t>
            </w:r>
            <w:r w:rsidDel="00000000" w:rsidR="00000000" w:rsidRPr="00000000">
              <w:rPr>
                <w:rtl w:val="0"/>
              </w:rPr>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Google Chrome</w:t>
            </w: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Latest stable</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google-chrome --version</w:t>
            </w:r>
            <w:r w:rsidDel="00000000" w:rsidR="00000000" w:rsidRPr="00000000">
              <w:rPr>
                <w:rtl w:val="0"/>
              </w:rPr>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Important: </w:t>
      </w:r>
      <w:r w:rsidDel="00000000" w:rsidR="00000000" w:rsidRPr="00000000">
        <w:rPr>
          <w:rFonts w:ascii="Times New Roman" w:cs="Times New Roman" w:eastAsia="Times New Roman" w:hAnsi="Times New Roman"/>
          <w:rtl w:val="0"/>
        </w:rPr>
        <w:t>You do NOT need to download ChromeDriver manually. The framework uses WebDriverManager, which automatically downloads and configures the correct ChromeDriver version at runtime.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Installation Steps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Step 1: Extract the provided zip file (rbauction-search-tests.zip) to a directory of your choice.</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Step 2: Open a terminal (Command Prompt, PowerShell, or Terminal) and navigate to the extracted project root directory.</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Step 3: Verify Maven can resolve dependencies by running:</w:t>
      </w:r>
      <w:r w:rsidDel="00000000" w:rsidR="00000000" w:rsidRPr="00000000">
        <w:rPr>
          <w:rtl w:val="0"/>
        </w:rPr>
      </w:r>
    </w:p>
    <w:p w:rsidR="00000000" w:rsidDel="00000000" w:rsidP="00000000" w:rsidRDefault="00000000" w:rsidRPr="00000000" w14:paraId="00000028">
      <w:pPr>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dependency:resolve</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Step 4: Run the tests (see Section 3).</w:t>
      </w:r>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3. How to Run the Tests</w:t>
      </w:r>
    </w:p>
    <w:p w:rsidR="00000000" w:rsidDel="00000000" w:rsidP="00000000" w:rsidRDefault="00000000" w:rsidRPr="00000000" w14:paraId="0000002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Basic Execution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From the project root directory, run:</w:t>
      </w:r>
      <w:r w:rsidDel="00000000" w:rsidR="00000000" w:rsidRPr="00000000">
        <w:rPr>
          <w:rtl w:val="0"/>
        </w:rPr>
      </w:r>
    </w:p>
    <w:p w:rsidR="00000000" w:rsidDel="00000000" w:rsidP="00000000" w:rsidRDefault="00000000" w:rsidRPr="00000000" w14:paraId="0000002D">
      <w:pPr>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clean test</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This compiles the project, runs all 3 test scenarios against the production site (www.rbauction.com), and generates HTML + XML reports in the test-reports/ folder.</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Environment Selection (-Denv)</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The framework supports environment aliases. Use the -Denv flag to switch target environments without changing configuration files:</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Command</w:t>
            </w: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Target URL</w:t>
            </w:r>
            <w:r w:rsidDel="00000000" w:rsidR="00000000" w:rsidRPr="00000000">
              <w:rPr>
                <w:rtl w:val="0"/>
              </w:rPr>
            </w:r>
          </w:p>
        </w:tc>
      </w:tr>
      <w:tr>
        <w:trPr>
          <w:cantSplit w:val="0"/>
          <w:trHeight w:val="184.14062499999997" w:hRule="atLeast"/>
          <w:tblHeader w:val="0"/>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clean test -Denv=PROD</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https://www.rbauction.com</w:t>
            </w:r>
            <w:r w:rsidDel="00000000" w:rsidR="00000000" w:rsidRPr="00000000">
              <w:rPr>
                <w:rtl w:val="0"/>
              </w:rPr>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clean test -Denv=STG</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clean test -Denv=DEV</w:t>
            </w: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Default (no flag) runs against PROD. To add a new environment, add env.&lt;name&gt;=&lt;url&gt; to src/test/resources/config.properties.</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Direct URL override:</w:t>
      </w:r>
      <w:r w:rsidDel="00000000" w:rsidR="00000000" w:rsidRPr="00000000">
        <w:rPr>
          <w:rtl w:val="0"/>
        </w:rPr>
      </w:r>
    </w:p>
    <w:p w:rsidR="00000000" w:rsidDel="00000000" w:rsidP="00000000" w:rsidRDefault="00000000" w:rsidRPr="00000000" w14:paraId="0000003C">
      <w:pPr>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clean test -DbaseUrl=https://www.rbauction.com</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Resolution priority: -Denv &gt; -DbaseUrl &gt; base.url from config file.</w:t>
      </w: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Headless Mode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To run tests without opening a visible browser window (useful for CI/CD or remote servers):</w:t>
      </w:r>
      <w:r w:rsidDel="00000000" w:rsidR="00000000" w:rsidRPr="00000000">
        <w:rPr>
          <w:rtl w:val="0"/>
        </w:rPr>
      </w:r>
    </w:p>
    <w:p w:rsidR="00000000" w:rsidDel="00000000" w:rsidP="00000000" w:rsidRDefault="00000000" w:rsidRPr="00000000" w14:paraId="00000041">
      <w:pPr>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clean test -Dheadless=true</w:t>
      </w: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Parallel Execution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Tests run in parallel by default (3 threads, configured in testng.xml). To run sequentially:</w:t>
      </w:r>
      <w:r w:rsidDel="00000000" w:rsidR="00000000" w:rsidRPr="00000000">
        <w:rPr>
          <w:rtl w:val="0"/>
        </w:rPr>
      </w:r>
    </w:p>
    <w:p w:rsidR="00000000" w:rsidDel="00000000" w:rsidP="00000000" w:rsidRDefault="00000000" w:rsidRPr="00000000" w14:paraId="00000047">
      <w:pPr>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clean test -Dparallel=none</w:t>
      </w: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Combining Flags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All flags can be combined freely:</w:t>
      </w:r>
      <w:r w:rsidDel="00000000" w:rsidR="00000000" w:rsidRPr="00000000">
        <w:rPr>
          <w:rtl w:val="0"/>
        </w:rPr>
      </w:r>
    </w:p>
    <w:p w:rsidR="00000000" w:rsidDel="00000000" w:rsidP="00000000" w:rsidRDefault="00000000" w:rsidRPr="00000000" w14:paraId="0000004A">
      <w:pPr>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mvn clean test -Denv=STG -Dheadless=true</w:t>
      </w: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4. Configuration Reference</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All framework settings are in: src/test/resources/config.properties</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Every property can be overridden from the command line via -D&lt;property&gt;=&lt;value&gt;.</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Property</w:t>
            </w: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Default</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Description</w:t>
            </w: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base.url</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https://www.rbauction.com</w:t>
            </w: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Application base URL</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headless</w:t>
            </w: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false</w:t>
            </w:r>
            <w:r w:rsidDel="00000000" w:rsidR="00000000" w:rsidRPr="00000000">
              <w:rPr>
                <w:rtl w:val="0"/>
              </w:rPr>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Run browser in headless mode (no UI)</w:t>
            </w:r>
            <w:r w:rsidDel="00000000" w:rsidR="00000000" w:rsidRPr="00000000">
              <w:rPr>
                <w:rtl w:val="0"/>
              </w:rPr>
            </w:r>
          </w:p>
        </w:tc>
      </w:tr>
      <w:tr>
        <w:trPr>
          <w:cantSplit w:val="0"/>
          <w:tblHeader w:val="0"/>
        </w:trPr>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timeout.page.load</w:t>
            </w: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60</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Page load timeout in seconds</w:t>
            </w:r>
            <w:r w:rsidDel="00000000" w:rsidR="00000000" w:rsidRPr="00000000">
              <w:rPr>
                <w:rtl w:val="0"/>
              </w:rPr>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timeout.explicit.wait</w:t>
            </w: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30</w:t>
            </w:r>
            <w:r w:rsidDel="00000000" w:rsidR="00000000" w:rsidRPr="00000000">
              <w:rPr>
                <w:rtl w:val="0"/>
              </w:rPr>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Explicit wait timeout in seconds</w:t>
            </w:r>
            <w:r w:rsidDel="00000000" w:rsidR="00000000" w:rsidRPr="00000000">
              <w:rPr>
                <w:rtl w:val="0"/>
              </w:rPr>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timeout.dialog.wait</w:t>
            </w: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5</w:t>
            </w: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Cookie/language dialog wait in seconds</w:t>
            </w:r>
            <w:r w:rsidDel="00000000" w:rsidR="00000000" w:rsidRPr="00000000">
              <w:rPr>
                <w:rtl w:val="0"/>
              </w:rPr>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env.prod</w:t>
            </w: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https://www.rbauction.com</w:t>
            </w:r>
            <w:r w:rsidDel="00000000" w:rsidR="00000000" w:rsidRPr="00000000">
              <w:rPr>
                <w:rtl w:val="0"/>
              </w:rPr>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PROD environment URL</w:t>
            </w:r>
            <w:r w:rsidDel="00000000" w:rsidR="00000000" w:rsidRPr="00000000">
              <w:rPr>
                <w:rtl w:val="0"/>
              </w:rPr>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env.stg</w:t>
            </w: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STG environment URL</w:t>
            </w: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env.dev</w:t>
            </w: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DEV environment URL</w:t>
            </w:r>
            <w:r w:rsidDel="00000000" w:rsidR="00000000" w:rsidRPr="00000000">
              <w:rPr>
                <w:rtl w:val="0"/>
              </w:rPr>
            </w:r>
          </w:p>
        </w:tc>
      </w:tr>
    </w:tbl>
    <w:p w:rsidR="00000000" w:rsidDel="00000000" w:rsidP="00000000" w:rsidRDefault="00000000" w:rsidRPr="00000000" w14:paraId="0000006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5. Test Scenarios (Detailed Description)</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The framework implements the following three test scenarios as specified in the assignment. Each scenario is described below with its Test Plan ID, Test Case ID, test method, and step-by-step actions.</w:t>
      </w: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TP-001 | TC-001: Search for "Ford F-150" (Positive Test)</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w:t>
      </w:r>
      <w:r w:rsidDel="00000000" w:rsidR="00000000" w:rsidRPr="00000000">
        <w:rPr>
          <w:rFonts w:ascii="Times New Roman" w:cs="Times New Roman" w:eastAsia="Times New Roman" w:hAnsi="Times New Roman"/>
          <w:rtl w:val="0"/>
        </w:rPr>
        <w:t>shouldValidateSearchResultRelevance(displayName, searchTerm, expectedInFirstResult)</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Source: </w:t>
      </w:r>
      <w:r w:rsidDel="00000000" w:rsidR="00000000" w:rsidRPr="00000000">
        <w:rPr>
          <w:rFonts w:ascii="Times New Roman" w:cs="Times New Roman" w:eastAsia="Times New Roman" w:hAnsi="Times New Roman"/>
          <w:rtl w:val="0"/>
        </w:rPr>
        <w:t xml:space="preserve">            └── test-data.json          All test data (search + year filter)</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 Name: </w:t>
      </w:r>
      <w:r w:rsidDel="00000000" w:rsidR="00000000" w:rsidRPr="00000000">
        <w:rPr>
          <w:rFonts w:ascii="Times New Roman" w:cs="Times New Roman" w:eastAsia="Times New Roman" w:hAnsi="Times New Roman"/>
          <w:rtl w:val="0"/>
        </w:rPr>
        <w:t>TP-001 | TC-001 | Search Ford F-150 and verify first result</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Steps:</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1. Navigate to www.rbauction.com (homepage).</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2. Search for "Ford F-150" using the site's search functionality.</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3. Capture the total number of results returned (as an integer).</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4. Verify that the first result on the page contains "Ford F-150" in its title.</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Expected outcome: PASS. The search returns results for Ford F-150, and the first result contains the search term.</w:t>
      </w: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TP-001 | TC-002: Search for "Chevrolet Colodrado" (Negative Test, Expected Failure)</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w:t>
      </w:r>
      <w:r w:rsidDel="00000000" w:rsidR="00000000" w:rsidRPr="00000000">
        <w:rPr>
          <w:rFonts w:ascii="Times New Roman" w:cs="Times New Roman" w:eastAsia="Times New Roman" w:hAnsi="Times New Roman"/>
          <w:rtl w:val="0"/>
        </w:rPr>
        <w:t>shouldValidateSearchResultRelevance(displayName, searchTerm, expectedInFirstResult)</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Source: </w:t>
      </w:r>
      <w:r w:rsidDel="00000000" w:rsidR="00000000" w:rsidRPr="00000000">
        <w:rPr>
          <w:rFonts w:ascii="Times New Roman" w:cs="Times New Roman" w:eastAsia="Times New Roman" w:hAnsi="Times New Roman"/>
          <w:rtl w:val="0"/>
        </w:rPr>
        <w:t xml:space="preserve">            └── test-data.json          All test data (search + year filter)</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 Name: </w:t>
      </w:r>
      <w:r w:rsidDel="00000000" w:rsidR="00000000" w:rsidRPr="00000000">
        <w:rPr>
          <w:rFonts w:ascii="Times New Roman" w:cs="Times New Roman" w:eastAsia="Times New Roman" w:hAnsi="Times New Roman"/>
          <w:rtl w:val="0"/>
        </w:rPr>
        <w:t>TP-001 | TC-002 | Search Chevrolet Colodrado and verify first result</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Steps:</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1. Navigate to www.rbauction.com (homepage).</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2. Search for "Chevrolet Colodrado" (intentional misspelling of "Colorado").</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3. Capture the total number of results returned (as an integer).</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4. Verify that the first result on the page contains "Chevrolet Colodrado" in its title.</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Expected outcome: FAIL. The site auto-corrects the misspelling and returns results for "Chevrolet Colorado" (correctly spelled). The assertTrue assertion fails because the first result does NOT contain the exact misspelled term. This is intentional and demonstrates that the framework correctly reports real assertion failures.</w:t>
      </w:r>
      <w:r w:rsidDel="00000000" w:rsidR="00000000" w:rsidRPr="00000000">
        <w:rPr>
          <w:rtl w:val="0"/>
        </w:rPr>
      </w:r>
    </w:p>
    <w:p w:rsidR="00000000" w:rsidDel="00000000" w:rsidP="00000000" w:rsidRDefault="00000000" w:rsidRPr="00000000" w14:paraId="0000008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TP-001 | TC-003: Search with Year Filter (Filter Verification)</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w:t>
      </w:r>
      <w:r w:rsidDel="00000000" w:rsidR="00000000" w:rsidRPr="00000000">
        <w:rPr>
          <w:rFonts w:ascii="Times New Roman" w:cs="Times New Roman" w:eastAsia="Times New Roman" w:hAnsi="Times New Roman"/>
          <w:rtl w:val="0"/>
        </w:rPr>
        <w:t>shouldUpdateResultsWhenYearFilterApplied(displayName, searchTerm, fromYear)</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Source: </w:t>
      </w:r>
      <w:r w:rsidDel="00000000" w:rsidR="00000000" w:rsidRPr="00000000">
        <w:rPr>
          <w:rFonts w:ascii="Times New Roman" w:cs="Times New Roman" w:eastAsia="Times New Roman" w:hAnsi="Times New Roman"/>
          <w:rtl w:val="0"/>
        </w:rPr>
        <w:t xml:space="preserve">            └── test-data.json          All test data (search + year filter)</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 Name: </w:t>
      </w:r>
      <w:r w:rsidDel="00000000" w:rsidR="00000000" w:rsidRPr="00000000">
        <w:rPr>
          <w:rFonts w:ascii="Times New Roman" w:cs="Times New Roman" w:eastAsia="Times New Roman" w:hAnsi="Times New Roman"/>
          <w:rtl w:val="0"/>
        </w:rPr>
        <w:t>TP-001 | TC-003 | Search F-150, apply year filter, and verify results count changes</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Steps:</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1. Navigate to www.rbauction.com (homepage).</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2. Search for "F-150".</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3. Capture the total number of results returned (as an integer).</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4. Apply the "Year" filter with a range from 2010 to the current year.</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5. Capture the new total number of results returned.</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6. Verify the number of results is different using numerical comparison (assertNotEquals).</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Expected outcome: PASS. Applying the year filter changes the result count, confirming the filter is functional.</w:t>
      </w:r>
      <w:r w:rsidDel="00000000" w:rsidR="00000000" w:rsidRPr="00000000">
        <w:rPr>
          <w:rtl w:val="0"/>
        </w:rPr>
      </w:r>
    </w:p>
    <w:p w:rsidR="00000000" w:rsidDel="00000000" w:rsidP="00000000" w:rsidRDefault="00000000" w:rsidRPr="00000000" w14:paraId="00000094">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6. Expected Test Results</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w:t>
            </w: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Report Name</w:t>
            </w: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Expected Result</w:t>
            </w: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1</w:t>
            </w: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TP-001 | TC-001 | Search Ford F-150 and verify first result</w:t>
            </w: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PASS</w:t>
            </w: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2</w:t>
            </w: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TP-001 | TC-002 | Search Chevrolet Colodrado and verify first result</w:t>
            </w: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FAIL (by design)</w:t>
            </w:r>
            <w:r w:rsidDel="00000000" w:rsidR="00000000" w:rsidRPr="00000000">
              <w:rPr>
                <w:rtl w:val="0"/>
              </w:rPr>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3</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TP-001 | TC-003 | Search F-150, apply year filter, and verify results count changes</w:t>
            </w: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PASS</w:t>
            </w:r>
            <w:r w:rsidDel="00000000" w:rsidR="00000000" w:rsidRPr="00000000">
              <w:rPr>
                <w:rtl w:val="0"/>
              </w:rPr>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Total</w:t>
            </w: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2 passed, 1 failed</w:t>
            </w:r>
            <w:r w:rsidDel="00000000" w:rsidR="00000000" w:rsidRPr="00000000">
              <w:rPr>
                <w:rtl w:val="0"/>
              </w:rPr>
            </w:r>
          </w:p>
        </w:tc>
      </w:tr>
    </w:tbl>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w:t>
      </w:r>
      <w:r w:rsidDel="00000000" w:rsidR="00000000" w:rsidRPr="00000000">
        <w:rPr>
          <w:rFonts w:ascii="Times New Roman" w:cs="Times New Roman" w:eastAsia="Times New Roman" w:hAnsi="Times New Roman"/>
          <w:rtl w:val="0"/>
        </w:rPr>
        <w:t>The "Chevrolet Colodrado" test failing is correct and expected behavior. It is NOT a bug in the framework. The test intentionally uses assertTrue with a misspelled search term to verify the framework accurately detects assertion failures. The site's auto-correction means the first result will contain "Colorado" (correct spelling), not "Colodrado" (misspelling).</w:t>
      </w:r>
    </w:p>
    <w:p w:rsidR="00000000" w:rsidDel="00000000" w:rsidP="00000000" w:rsidRDefault="00000000" w:rsidRPr="00000000" w14:paraId="000000A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7. Test Reports &amp; Screenshots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After test execution, reports are generated in the test-reports/ folder at the project root:</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File</w:t>
            </w: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Format</w:t>
            </w: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Description</w:t>
            </w: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ExtentReport.html</w:t>
            </w: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HTML</w:t>
            </w: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Detailed report with step-by-step test logging, pass/fail status, TP/TC IDs, and failure screenshots</w:t>
            </w: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testng-results.xml</w:t>
            </w: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XML</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Machine-readable results for CI/CD pipeline integration</w:t>
            </w:r>
            <w:r w:rsidDel="00000000" w:rsidR="00000000" w:rsidRPr="00000000">
              <w:rPr>
                <w:rtl w:val="0"/>
              </w:rPr>
            </w:r>
          </w:p>
        </w:tc>
      </w:tr>
    </w:tbl>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Pre-generated reports from the latest test run are included in the zip file for immediate review without needing to execute the tests.</w:t>
      </w:r>
      <w:r w:rsidDel="00000000" w:rsidR="00000000" w:rsidRPr="00000000">
        <w:rPr>
          <w:rtl w:val="0"/>
        </w:rPr>
      </w:r>
    </w:p>
    <w:p w:rsidR="00000000" w:rsidDel="00000000" w:rsidP="00000000" w:rsidRDefault="00000000" w:rsidRPr="00000000" w14:paraId="000000B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Screenshots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Screenshots are captured automatically ONLY when a test fails. They are embedded directly into the ExtentReport HTML as Base64 images, so no separate screenshot files need to be managed. To view a failure screenshot, open ExtentReport.html and expand the failed test.</w:t>
      </w:r>
      <w:r w:rsidDel="00000000" w:rsidR="00000000" w:rsidRPr="00000000">
        <w:rPr>
          <w:rtl w:val="0"/>
        </w:rPr>
      </w:r>
    </w:p>
    <w:p w:rsidR="00000000" w:rsidDel="00000000" w:rsidP="00000000" w:rsidRDefault="00000000" w:rsidRPr="00000000" w14:paraId="000000B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8. Framework Architecture</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The framework follows the Page Object Model design pattern with a layered architecture designed for maintainability and scalability.</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Design Decisions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Page Object Model: Each web page is represented by a Java class. Page interactions (click, type, read) are encapsulated in page methods, keeping tests clean and readable.</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ThreadLocal WebDriver: Each test thread gets its own WebDriver instance via ThreadLocal&lt;WebDriver&gt;, enabling safe parallel execution without shared state or race conditions.</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External Test Data: Test data is stored in a single JSON file (test-data.json) and loaded via TestNG @DataProvider. Each test data entry includes a testPlanId, testCaseId, and human-readable name that appear in the test report (e.g., "TP-001 | TC-001 | Search Ford F-150 and verify first result").</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Config-Driven Execution: All settings (URL, browser, timeouts, headless mode) are externalized to config.properties and can be overridden from the command line. Environment aliases allow switching between PROD, STG, and DEV with a single flag.</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Component</w:t>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Class</w:t>
            </w: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Responsibility</w:t>
            </w: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Base Test</w:t>
            </w: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BaseTest.java</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WebDriver lifecycle (setup/teardown), ThreadLocal for parallel safety, openHomePage() helper</w:t>
            </w: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Page Objects</w:t>
            </w: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BasePage.java</w:t>
            </w: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Abstract base. Shared WebDriver, WebDriverWait, config access, dialog dismissal</w:t>
            </w: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HomePage.java</w:t>
            </w: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Opens base URL, performs search via search input, returns SearchResultsPage</w:t>
            </w:r>
            <w:r w:rsidDel="00000000" w:rsidR="00000000" w:rsidRPr="00000000">
              <w:rPr>
                <w:rtl w:val="0"/>
              </w:rPr>
            </w:r>
          </w:p>
        </w:tc>
      </w:tr>
      <w:tr>
        <w:trPr>
          <w:cantSplit w:val="0"/>
          <w:tblHeader w:val="0"/>
        </w:trPr>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SearchResultsPage.java</w:t>
            </w: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Extracts result count (as integer), reads first result title, applies year filter</w:t>
            </w:r>
            <w:r w:rsidDel="00000000" w:rsidR="00000000" w:rsidRPr="00000000">
              <w:rPr>
                <w:rtl w:val="0"/>
              </w:rPr>
            </w:r>
          </w:p>
        </w:tc>
      </w:tr>
      <w:tr>
        <w:trPr>
          <w:cantSplit w:val="0"/>
          <w:tblHeader w:val="0"/>
        </w:trPr>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Driver Factory</w:t>
            </w: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DriverFactory.java</w:t>
            </w: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Creates local WebDriver instances (Chrome) with WebDriverManager auto-setup, headless configuration</w:t>
            </w:r>
            <w:r w:rsidDel="00000000" w:rsidR="00000000" w:rsidRPr="00000000">
              <w:rPr>
                <w:rtl w:val="0"/>
              </w:rPr>
            </w:r>
          </w:p>
        </w:tc>
      </w:tr>
      <w:tr>
        <w:trPr>
          <w:cantSplit w:val="0"/>
          <w:tblHeader w:val="0"/>
        </w:trPr>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Config</w:t>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ConfigReader.java</w:t>
            </w: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Singleton. Loads config.properties with CLI override, environment alias resolution (-Denv)</w:t>
            </w: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Reporting</w:t>
            </w: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TestListener.java</w:t>
            </w: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ITestListener. ExtentReports integration, step-by-step logging, screenshot-on-failure, dynamic test naming with TP/TC IDs</w:t>
            </w:r>
            <w:r w:rsidDel="00000000" w:rsidR="00000000" w:rsidRPr="00000000">
              <w:rPr>
                <w:rtl w:val="0"/>
              </w:rPr>
            </w:r>
          </w:p>
        </w:tc>
      </w:tr>
    </w:tbl>
    <w:p w:rsidR="00000000" w:rsidDel="00000000" w:rsidP="00000000" w:rsidRDefault="00000000" w:rsidRPr="00000000" w14:paraId="000000D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9. Technology Stack</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Library</w:t>
            </w: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Version</w:t>
            </w: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Purpose</w:t>
            </w: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Selenium WebDriver</w:t>
            </w: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4.27.0</w:t>
            </w: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Browser automation and interaction</w:t>
            </w:r>
            <w:r w:rsidDel="00000000" w:rsidR="00000000" w:rsidRPr="00000000">
              <w:rPr>
                <w:rtl w:val="0"/>
              </w:rPr>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TestNG</w:t>
            </w: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7.10.2</w:t>
            </w: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Test framework, assertions, parallel execution, data providers</w:t>
            </w: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WebDriverManager</w:t>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5.9.2</w:t>
            </w: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Automatic ChromeDriver download and management</w:t>
            </w:r>
            <w:r w:rsidDel="00000000" w:rsidR="00000000" w:rsidRPr="00000000">
              <w:rPr>
                <w:rtl w:val="0"/>
              </w:rPr>
            </w:r>
          </w:p>
        </w:tc>
      </w:tr>
      <w:tr>
        <w:trPr>
          <w:cantSplit w:val="0"/>
          <w:tblHeader w:val="0"/>
        </w:trPr>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ExtentReports</w:t>
            </w: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5.1.2</w:t>
            </w: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Rich HTML test reporting with screenshots</w:t>
            </w: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Gson</w:t>
            </w: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2.11.0</w:t>
            </w: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JSON test data parsing</w:t>
            </w:r>
            <w:r w:rsidDel="00000000" w:rsidR="00000000" w:rsidRPr="00000000">
              <w:rPr>
                <w:rtl w:val="0"/>
              </w:rPr>
            </w:r>
          </w:p>
        </w:tc>
      </w:tr>
      <w:tr>
        <w:trPr>
          <w:cantSplit w:val="0"/>
          <w:tblHeader w:val="0"/>
        </w:trPr>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SLF4J</w:t>
            </w: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2.0.16</w:t>
            </w: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Logging facade</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Logback</w:t>
            </w: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1.5.12</w:t>
            </w: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Logging implementation</w:t>
            </w:r>
            <w:r w:rsidDel="00000000" w:rsidR="00000000" w:rsidRPr="00000000">
              <w:rPr>
                <w:rtl w:val="0"/>
              </w:rPr>
            </w:r>
          </w:p>
        </w:tc>
      </w:tr>
    </w:tbl>
    <w:p w:rsidR="00000000" w:rsidDel="00000000" w:rsidP="00000000" w:rsidRDefault="00000000" w:rsidRPr="00000000" w14:paraId="000000F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10. Project Structure</w:t>
      </w:r>
    </w:p>
    <w:p w:rsidR="00000000" w:rsidDel="00000000" w:rsidP="00000000" w:rsidRDefault="00000000" w:rsidRPr="00000000" w14:paraId="000000F4">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11. CI/CD Integration</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A GitHub Actions workflow is included for continuous integration. The workflow file is located at .github/workflows/test.yml.</w:t>
      </w: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Pipeline Configuration</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Triggers: Push to main branch, pull requests to main, manual dispatch (workflow_dispatch).</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Runner: ubuntu-latest (GitHub-hosted).</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Java: Temurin JDK 17 via actions/setup-java@v4.</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Chrome: Stable Chrome + ChromeDriver via browser-actions/setup-chrome@v1 and nanasess/setup-chromedriver@v2.</w:t>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Execution: mvn clean test -Dheadless=true (headless mode required for CI environments).</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Artifacts: Test reports (test-reports/) are uploaded as build artifacts via actions/upload-artifact@v4, available for download from the Actions tab.</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