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0D69" w:rsidRDefault="00FC55FD">
      <w:pPr>
        <w:pStyle w:val="a3"/>
        <w:spacing w:before="72" w:line="360" w:lineRule="auto"/>
        <w:ind w:left="1291" w:right="1062" w:firstLine="3"/>
        <w:jc w:val="center"/>
      </w:pPr>
      <w:r>
        <w:t>Национальный исследовательский университет «МЭИ» Институт Радиотехники и электроники им. В.А. Котельникова</w:t>
      </w: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42"/>
        </w:rPr>
      </w:pPr>
    </w:p>
    <w:p w:rsidR="00340D69" w:rsidRDefault="00FC55FD">
      <w:pPr>
        <w:pStyle w:val="a3"/>
        <w:spacing w:before="1"/>
        <w:ind w:left="1544" w:right="1314"/>
        <w:jc w:val="center"/>
      </w:pPr>
      <w:r>
        <w:t>Лабораторная работа</w:t>
      </w:r>
      <w:r>
        <w:rPr>
          <w:spacing w:val="-13"/>
        </w:rPr>
        <w:t xml:space="preserve"> </w:t>
      </w:r>
      <w:r>
        <w:t>№2</w:t>
      </w:r>
    </w:p>
    <w:p w:rsidR="00340D69" w:rsidRDefault="00FC55FD">
      <w:pPr>
        <w:pStyle w:val="a3"/>
        <w:spacing w:before="160"/>
        <w:ind w:left="1547" w:right="1314"/>
        <w:jc w:val="center"/>
      </w:pPr>
      <w:r>
        <w:t xml:space="preserve">«GNSS </w:t>
      </w:r>
      <w:proofErr w:type="spellStart"/>
      <w:r>
        <w:t>Mission</w:t>
      </w:r>
      <w:proofErr w:type="spellEnd"/>
      <w:r>
        <w:rPr>
          <w:spacing w:val="-5"/>
        </w:rPr>
        <w:t xml:space="preserve"> </w:t>
      </w:r>
      <w:proofErr w:type="spellStart"/>
      <w:r>
        <w:t>Planning</w:t>
      </w:r>
      <w:proofErr w:type="spellEnd"/>
      <w:r>
        <w:t>»</w:t>
      </w: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spacing w:before="1"/>
        <w:rPr>
          <w:sz w:val="26"/>
        </w:rPr>
      </w:pPr>
    </w:p>
    <w:p w:rsidR="00340D69" w:rsidRDefault="00FC55FD">
      <w:pPr>
        <w:pStyle w:val="a3"/>
        <w:spacing w:line="360" w:lineRule="auto"/>
        <w:ind w:left="7616" w:right="125" w:hanging="360"/>
        <w:jc w:val="right"/>
      </w:pPr>
      <w:r>
        <w:t>Студент:</w:t>
      </w:r>
      <w:r>
        <w:rPr>
          <w:spacing w:val="-2"/>
        </w:rPr>
        <w:t xml:space="preserve"> </w:t>
      </w:r>
      <w:r>
        <w:t>Салин</w:t>
      </w:r>
      <w:r>
        <w:rPr>
          <w:spacing w:val="-4"/>
        </w:rPr>
        <w:t xml:space="preserve"> </w:t>
      </w:r>
      <w:r>
        <w:t>Г.А.</w:t>
      </w:r>
      <w:r>
        <w:rPr>
          <w:spacing w:val="-1"/>
          <w:w w:val="99"/>
        </w:rPr>
        <w:t xml:space="preserve"> </w:t>
      </w:r>
      <w:r>
        <w:t>Группа:</w:t>
      </w:r>
      <w:r>
        <w:rPr>
          <w:spacing w:val="-8"/>
        </w:rPr>
        <w:t xml:space="preserve"> </w:t>
      </w:r>
      <w:r>
        <w:t>ЭР-15-16</w:t>
      </w:r>
    </w:p>
    <w:p w:rsidR="00340D69" w:rsidRDefault="00FC55FD">
      <w:pPr>
        <w:pStyle w:val="a3"/>
        <w:ind w:right="129"/>
        <w:jc w:val="right"/>
      </w:pPr>
      <w:r>
        <w:t xml:space="preserve">Преподаватель: </w:t>
      </w:r>
      <w:proofErr w:type="spellStart"/>
      <w:r>
        <w:t>Корогодин</w:t>
      </w:r>
      <w:proofErr w:type="spellEnd"/>
      <w:r>
        <w:rPr>
          <w:spacing w:val="-15"/>
        </w:rPr>
        <w:t xml:space="preserve"> </w:t>
      </w:r>
      <w:r>
        <w:t>И.В.</w:t>
      </w: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0"/>
        </w:rPr>
      </w:pPr>
    </w:p>
    <w:p w:rsidR="00340D69" w:rsidRDefault="00340D69">
      <w:pPr>
        <w:pStyle w:val="a3"/>
        <w:rPr>
          <w:sz w:val="32"/>
        </w:rPr>
      </w:pPr>
    </w:p>
    <w:p w:rsidR="00340D69" w:rsidRDefault="00FC55FD">
      <w:pPr>
        <w:pStyle w:val="a3"/>
        <w:spacing w:line="360" w:lineRule="auto"/>
        <w:ind w:left="4586" w:right="4353"/>
        <w:jc w:val="center"/>
      </w:pPr>
      <w:r>
        <w:t>Москва 2020</w:t>
      </w:r>
    </w:p>
    <w:p w:rsidR="00340D69" w:rsidRDefault="00340D69">
      <w:pPr>
        <w:spacing w:line="360" w:lineRule="auto"/>
        <w:jc w:val="center"/>
        <w:sectPr w:rsidR="00340D69">
          <w:type w:val="continuous"/>
          <w:pgSz w:w="11910" w:h="16840"/>
          <w:pgMar w:top="1040" w:right="720" w:bottom="280" w:left="1340" w:header="720" w:footer="720" w:gutter="0"/>
          <w:cols w:space="720"/>
        </w:sectPr>
      </w:pPr>
    </w:p>
    <w:p w:rsidR="00340D69" w:rsidRDefault="00FC55FD">
      <w:pPr>
        <w:pStyle w:val="Heading1"/>
        <w:ind w:left="1546"/>
      </w:pPr>
      <w:r>
        <w:lastRenderedPageBreak/>
        <w:t>Цель работы</w:t>
      </w:r>
    </w:p>
    <w:p w:rsidR="00340D69" w:rsidRDefault="00340D69">
      <w:pPr>
        <w:pStyle w:val="a3"/>
        <w:rPr>
          <w:b/>
          <w:sz w:val="30"/>
        </w:rPr>
      </w:pPr>
    </w:p>
    <w:p w:rsidR="00340D69" w:rsidRDefault="00FC55FD">
      <w:pPr>
        <w:pStyle w:val="a3"/>
        <w:spacing w:before="215"/>
        <w:ind w:left="361" w:right="128" w:firstLine="709"/>
        <w:jc w:val="both"/>
      </w:pPr>
      <w:r>
        <w:t xml:space="preserve">С помощью сервиса </w:t>
      </w:r>
      <w:proofErr w:type="spellStart"/>
      <w:r>
        <w:t>Trimble</w:t>
      </w:r>
      <w:proofErr w:type="spellEnd"/>
      <w:r>
        <w:t xml:space="preserve"> GNSS </w:t>
      </w:r>
      <w:proofErr w:type="spellStart"/>
      <w:r>
        <w:t>Planning</w:t>
      </w:r>
      <w:proofErr w:type="spellEnd"/>
      <w:r>
        <w:t xml:space="preserve"> требуется спрогнозировать рабочее созвездие на заданное время и место. Воспользовавшись мобильным приложением GPS </w:t>
      </w:r>
      <w:proofErr w:type="spellStart"/>
      <w:r>
        <w:t>Test</w:t>
      </w:r>
      <w:proofErr w:type="spellEnd"/>
      <w:r>
        <w:t xml:space="preserve">, необходимо получить реальные наблюдения. Из полученных результатов сравнить прогноз с наблюдениями и сделать выводы. Измерения следует проводить в </w:t>
      </w:r>
      <w:proofErr w:type="gramStart"/>
      <w:r>
        <w:t>свободном</w:t>
      </w:r>
      <w:proofErr w:type="gramEnd"/>
      <w:r>
        <w:t xml:space="preserve"> от зданий</w:t>
      </w:r>
      <w:r>
        <w:rPr>
          <w:spacing w:val="-18"/>
        </w:rPr>
        <w:t xml:space="preserve"> </w:t>
      </w:r>
      <w:r>
        <w:t>местности.</w:t>
      </w:r>
    </w:p>
    <w:p w:rsidR="00340D69" w:rsidRDefault="00340D69">
      <w:pPr>
        <w:pStyle w:val="a3"/>
        <w:rPr>
          <w:sz w:val="30"/>
        </w:rPr>
      </w:pPr>
    </w:p>
    <w:p w:rsidR="00340D69" w:rsidRDefault="00FC55FD">
      <w:pPr>
        <w:pStyle w:val="Heading1"/>
        <w:spacing w:before="220"/>
      </w:pPr>
      <w:r>
        <w:t>Проведение экспериментального</w:t>
      </w:r>
      <w:r>
        <w:rPr>
          <w:spacing w:val="-29"/>
        </w:rPr>
        <w:t xml:space="preserve"> </w:t>
      </w:r>
      <w:r>
        <w:t>исследования</w:t>
      </w:r>
    </w:p>
    <w:p w:rsidR="00340D69" w:rsidRDefault="00340D69">
      <w:pPr>
        <w:pStyle w:val="a3"/>
        <w:rPr>
          <w:b/>
          <w:sz w:val="30"/>
        </w:rPr>
      </w:pPr>
    </w:p>
    <w:p w:rsidR="00340D69" w:rsidRDefault="00FC55FD">
      <w:pPr>
        <w:pStyle w:val="a3"/>
        <w:spacing w:before="214"/>
        <w:ind w:left="361" w:right="1303" w:firstLine="709"/>
      </w:pPr>
      <w:r>
        <w:t>В качестве точки для проведения эксперимента было выбрано следующее положение с соответствующими ему</w:t>
      </w:r>
      <w:r>
        <w:rPr>
          <w:spacing w:val="-16"/>
        </w:rPr>
        <w:t xml:space="preserve"> </w:t>
      </w:r>
      <w:r>
        <w:t>координатами:</w:t>
      </w:r>
    </w:p>
    <w:p w:rsidR="00340D69" w:rsidRDefault="00340D69">
      <w:pPr>
        <w:pStyle w:val="a3"/>
        <w:rPr>
          <w:sz w:val="20"/>
        </w:rPr>
      </w:pPr>
    </w:p>
    <w:p w:rsidR="00340D69" w:rsidRDefault="00FC55FD">
      <w:pPr>
        <w:pStyle w:val="a3"/>
        <w:spacing w:before="4"/>
        <w:rPr>
          <w:sz w:val="11"/>
        </w:rPr>
      </w:pPr>
      <w:r>
        <w:rPr>
          <w:noProof/>
          <w:lang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1099185</wp:posOffset>
            </wp:positionH>
            <wp:positionV relativeFrom="paragraph">
              <wp:posOffset>107666</wp:posOffset>
            </wp:positionV>
            <wp:extent cx="5964032" cy="317639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032" cy="3176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0D69" w:rsidRDefault="00FC55FD">
      <w:pPr>
        <w:spacing w:before="69"/>
        <w:ind w:left="1546" w:right="1314"/>
        <w:jc w:val="center"/>
        <w:rPr>
          <w:sz w:val="24"/>
        </w:rPr>
      </w:pPr>
      <w:r>
        <w:rPr>
          <w:sz w:val="24"/>
        </w:rPr>
        <w:t>Рис</w:t>
      </w:r>
      <w:r w:rsidR="00E6641A">
        <w:rPr>
          <w:sz w:val="24"/>
        </w:rPr>
        <w:t xml:space="preserve">унок </w:t>
      </w:r>
      <w:r w:rsidR="006A4D69">
        <w:rPr>
          <w:sz w:val="24"/>
        </w:rPr>
        <w:t>1 −</w:t>
      </w:r>
      <w:r>
        <w:rPr>
          <w:sz w:val="24"/>
        </w:rPr>
        <w:t xml:space="preserve"> Местоположение проведения эксперимента</w:t>
      </w:r>
    </w:p>
    <w:p w:rsidR="00340D69" w:rsidRDefault="00FC55FD">
      <w:pPr>
        <w:pStyle w:val="a3"/>
        <w:spacing w:before="217"/>
        <w:ind w:left="361" w:right="127" w:firstLine="709"/>
        <w:jc w:val="both"/>
      </w:pPr>
      <w:r>
        <w:t xml:space="preserve">С компьютера запускаю сервис </w:t>
      </w:r>
      <w:proofErr w:type="spellStart"/>
      <w:r>
        <w:t>Trimble</w:t>
      </w:r>
      <w:proofErr w:type="spellEnd"/>
      <w:r>
        <w:t xml:space="preserve"> GNSS </w:t>
      </w:r>
      <w:proofErr w:type="spellStart"/>
      <w:r>
        <w:t>Planning</w:t>
      </w:r>
      <w:proofErr w:type="spellEnd"/>
      <w:r>
        <w:t>. Устанавливаю заранее выбранную нами точку, дату, часовой пояс и указываю время планируемого наблюдения.</w:t>
      </w:r>
    </w:p>
    <w:p w:rsidR="00340D69" w:rsidRDefault="00FC55FD">
      <w:pPr>
        <w:pStyle w:val="a3"/>
        <w:spacing w:before="120"/>
        <w:ind w:left="361" w:right="127" w:firstLine="709"/>
        <w:jc w:val="both"/>
      </w:pPr>
      <w:r>
        <w:t>Я нахожусь в г</w:t>
      </w:r>
      <w:proofErr w:type="gramStart"/>
      <w:r>
        <w:t>.Т</w:t>
      </w:r>
      <w:proofErr w:type="gramEnd"/>
      <w:r>
        <w:t>у</w:t>
      </w:r>
      <w:r w:rsidR="00E6641A">
        <w:t xml:space="preserve">ла, поэтому ставлю часовой пояс, </w:t>
      </w:r>
      <w:r>
        <w:t>подходящий для Москвы. Дату поставил на 13 октября и время на 14 часов.</w:t>
      </w:r>
    </w:p>
    <w:p w:rsidR="00340D69" w:rsidRDefault="00340D69">
      <w:pPr>
        <w:jc w:val="both"/>
        <w:sectPr w:rsidR="00340D69">
          <w:footerReference w:type="default" r:id="rId7"/>
          <w:pgSz w:w="11910" w:h="16840"/>
          <w:pgMar w:top="1040" w:right="720" w:bottom="960" w:left="1340" w:header="0" w:footer="776" w:gutter="0"/>
          <w:pgNumType w:start="2"/>
          <w:cols w:space="720"/>
        </w:sectPr>
      </w:pPr>
    </w:p>
    <w:p w:rsidR="00340D69" w:rsidRDefault="00FC55FD">
      <w:pPr>
        <w:pStyle w:val="a3"/>
        <w:ind w:left="391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930843" cy="283006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843" cy="283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D69" w:rsidRDefault="00E6641A">
      <w:pPr>
        <w:spacing w:before="119"/>
        <w:ind w:left="1546" w:right="1314"/>
        <w:jc w:val="center"/>
        <w:rPr>
          <w:sz w:val="24"/>
        </w:rPr>
      </w:pPr>
      <w:r>
        <w:rPr>
          <w:sz w:val="24"/>
        </w:rPr>
        <w:t xml:space="preserve">Рисунок </w:t>
      </w:r>
      <w:r w:rsidR="006A4D69">
        <w:rPr>
          <w:sz w:val="24"/>
        </w:rPr>
        <w:t xml:space="preserve">2 − </w:t>
      </w:r>
      <w:r w:rsidR="00FC55FD">
        <w:rPr>
          <w:sz w:val="24"/>
        </w:rPr>
        <w:t xml:space="preserve">Окно настроек сервиса </w:t>
      </w:r>
      <w:proofErr w:type="spellStart"/>
      <w:r w:rsidR="00FC55FD">
        <w:rPr>
          <w:sz w:val="24"/>
        </w:rPr>
        <w:t>Trimble</w:t>
      </w:r>
      <w:proofErr w:type="spellEnd"/>
      <w:r w:rsidR="00FC55FD">
        <w:rPr>
          <w:sz w:val="24"/>
        </w:rPr>
        <w:t xml:space="preserve"> GNSS </w:t>
      </w:r>
      <w:proofErr w:type="spellStart"/>
      <w:r w:rsidR="00FC55FD">
        <w:rPr>
          <w:sz w:val="24"/>
        </w:rPr>
        <w:t>Planning</w:t>
      </w:r>
      <w:proofErr w:type="spellEnd"/>
    </w:p>
    <w:p w:rsidR="00340D69" w:rsidRDefault="00FC55FD">
      <w:pPr>
        <w:pStyle w:val="a3"/>
        <w:spacing w:before="218"/>
        <w:ind w:left="361" w:right="126" w:firstLine="709"/>
        <w:jc w:val="both"/>
      </w:pPr>
      <w:r>
        <w:rPr>
          <w:noProof/>
          <w:lang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1099185</wp:posOffset>
            </wp:positionH>
            <wp:positionV relativeFrom="paragraph">
              <wp:posOffset>1034927</wp:posOffset>
            </wp:positionV>
            <wp:extent cx="5939640" cy="288493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640" cy="2884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Когда все необходимые настройки внесены – запустил сервис для прогноза рабочего созвездия. Использовался телефон </w:t>
      </w:r>
      <w:proofErr w:type="spellStart"/>
      <w:r>
        <w:t>Samsung</w:t>
      </w:r>
      <w:proofErr w:type="spellEnd"/>
      <w:r>
        <w:t xml:space="preserve"> a30, чип которого работает с навигационными системами типа GPS, GLONASS, </w:t>
      </w:r>
      <w:proofErr w:type="spellStart"/>
      <w:r>
        <w:t>BeiDou</w:t>
      </w:r>
      <w:proofErr w:type="spellEnd"/>
      <w:r>
        <w:t xml:space="preserve"> и </w:t>
      </w:r>
      <w:proofErr w:type="spellStart"/>
      <w:r>
        <w:t>Galileo</w:t>
      </w:r>
      <w:proofErr w:type="spellEnd"/>
      <w:r>
        <w:t>. Отметил их в сервисе.</w:t>
      </w:r>
    </w:p>
    <w:p w:rsidR="00340D69" w:rsidRDefault="00E6641A">
      <w:pPr>
        <w:spacing w:before="89"/>
        <w:ind w:left="1548" w:right="1314"/>
        <w:jc w:val="center"/>
        <w:rPr>
          <w:sz w:val="24"/>
        </w:rPr>
      </w:pPr>
      <w:r>
        <w:rPr>
          <w:sz w:val="24"/>
        </w:rPr>
        <w:t xml:space="preserve">Рисунок </w:t>
      </w:r>
      <w:r w:rsidR="00150C85">
        <w:rPr>
          <w:sz w:val="24"/>
        </w:rPr>
        <w:t xml:space="preserve">3 </w:t>
      </w:r>
      <w:r w:rsidR="006A4D69">
        <w:rPr>
          <w:sz w:val="24"/>
        </w:rPr>
        <w:t xml:space="preserve">− </w:t>
      </w:r>
      <w:r w:rsidR="00FC55FD">
        <w:rPr>
          <w:sz w:val="24"/>
        </w:rPr>
        <w:t>Изображение прогнозируемого рабочего созвездия (</w:t>
      </w:r>
      <w:proofErr w:type="spellStart"/>
      <w:r w:rsidR="00FC55FD">
        <w:rPr>
          <w:sz w:val="24"/>
        </w:rPr>
        <w:t>Sky</w:t>
      </w:r>
      <w:proofErr w:type="spellEnd"/>
      <w:r w:rsidR="00FC55FD">
        <w:rPr>
          <w:sz w:val="24"/>
        </w:rPr>
        <w:t xml:space="preserve"> </w:t>
      </w:r>
      <w:proofErr w:type="spellStart"/>
      <w:r w:rsidR="00FC55FD">
        <w:rPr>
          <w:sz w:val="24"/>
        </w:rPr>
        <w:t>Plot</w:t>
      </w:r>
      <w:proofErr w:type="spellEnd"/>
      <w:r w:rsidR="00FC55FD">
        <w:rPr>
          <w:sz w:val="24"/>
        </w:rPr>
        <w:t>)</w:t>
      </w:r>
    </w:p>
    <w:p w:rsidR="00340D69" w:rsidRDefault="00FC55FD">
      <w:pPr>
        <w:pStyle w:val="a3"/>
        <w:spacing w:before="218"/>
        <w:ind w:left="361" w:right="126" w:firstLine="709"/>
        <w:jc w:val="both"/>
      </w:pPr>
      <w:r>
        <w:t xml:space="preserve">По прогнозам мы должны наблюдать 11 спутников системы GPS,8 спутников системы GLONASS, 15 спутников системы </w:t>
      </w:r>
      <w:proofErr w:type="spellStart"/>
      <w:r>
        <w:t>BeiDou</w:t>
      </w:r>
      <w:proofErr w:type="spellEnd"/>
      <w:r>
        <w:t xml:space="preserve"> и 7 спутников системы </w:t>
      </w:r>
      <w:proofErr w:type="spellStart"/>
      <w:r>
        <w:t>Galileo</w:t>
      </w:r>
      <w:proofErr w:type="spellEnd"/>
      <w:r>
        <w:t>.</w:t>
      </w:r>
    </w:p>
    <w:p w:rsidR="00340D69" w:rsidRDefault="00FC55FD">
      <w:pPr>
        <w:pStyle w:val="a3"/>
        <w:spacing w:before="120"/>
        <w:ind w:left="361" w:right="127" w:firstLine="709"/>
        <w:jc w:val="both"/>
      </w:pPr>
      <w:r>
        <w:t xml:space="preserve">К 14-ти часам отправился в указанное место. По прибытии на место – запускаю приложение GPS </w:t>
      </w:r>
      <w:proofErr w:type="spellStart"/>
      <w:r>
        <w:t>Test</w:t>
      </w:r>
      <w:proofErr w:type="spellEnd"/>
      <w:r>
        <w:t xml:space="preserve"> и получаю наблюдаемые созвездия:</w:t>
      </w:r>
    </w:p>
    <w:p w:rsidR="00340D69" w:rsidRDefault="00340D69">
      <w:pPr>
        <w:jc w:val="both"/>
        <w:sectPr w:rsidR="00340D69">
          <w:pgSz w:w="11910" w:h="16840"/>
          <w:pgMar w:top="1120" w:right="720" w:bottom="960" w:left="1340" w:header="0" w:footer="776" w:gutter="0"/>
          <w:cols w:space="720"/>
        </w:sectPr>
      </w:pPr>
    </w:p>
    <w:p w:rsidR="00340D69" w:rsidRDefault="00FC55FD">
      <w:pPr>
        <w:tabs>
          <w:tab w:val="left" w:pos="5009"/>
        </w:tabs>
        <w:ind w:left="102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2949095" cy="638937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9095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  <w:lang w:bidi="ar-SA"/>
        </w:rPr>
        <w:drawing>
          <wp:inline distT="0" distB="0" distL="0" distR="0">
            <wp:extent cx="2949085" cy="638937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9085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D69" w:rsidRDefault="00E6641A">
      <w:pPr>
        <w:spacing w:before="148"/>
        <w:ind w:left="888"/>
        <w:rPr>
          <w:sz w:val="24"/>
        </w:rPr>
      </w:pPr>
      <w:r>
        <w:rPr>
          <w:sz w:val="24"/>
        </w:rPr>
        <w:t xml:space="preserve">Рисунок </w:t>
      </w:r>
      <w:r w:rsidR="006A4D69">
        <w:rPr>
          <w:sz w:val="24"/>
        </w:rPr>
        <w:t xml:space="preserve">4 − </w:t>
      </w:r>
      <w:r w:rsidR="00FC55FD">
        <w:rPr>
          <w:sz w:val="24"/>
        </w:rPr>
        <w:t xml:space="preserve">Окна приложения GPS </w:t>
      </w:r>
      <w:proofErr w:type="spellStart"/>
      <w:r w:rsidR="00FC55FD">
        <w:rPr>
          <w:sz w:val="24"/>
        </w:rPr>
        <w:t>Test</w:t>
      </w:r>
      <w:proofErr w:type="spellEnd"/>
      <w:r w:rsidR="00FC55FD">
        <w:rPr>
          <w:sz w:val="24"/>
        </w:rPr>
        <w:t>. Карта мира и наблюдаемое рабочее созвездие</w:t>
      </w:r>
    </w:p>
    <w:p w:rsidR="00340D69" w:rsidRDefault="00FC55FD">
      <w:pPr>
        <w:pStyle w:val="a3"/>
        <w:spacing w:before="217"/>
        <w:ind w:left="361" w:right="125" w:firstLine="709"/>
        <w:jc w:val="both"/>
      </w:pPr>
      <w:r>
        <w:t xml:space="preserve">Наглядно можно увидеть, что приложение смогло обнаружить 12 спутников GPS (круги), 6 спутников GLONASS (треугольники), 6 спутников </w:t>
      </w:r>
      <w:proofErr w:type="spellStart"/>
      <w:r>
        <w:t>Galileo</w:t>
      </w:r>
      <w:proofErr w:type="spellEnd"/>
      <w:r>
        <w:t xml:space="preserve"> (пятиугольники), 9 спутников </w:t>
      </w:r>
      <w:proofErr w:type="spellStart"/>
      <w:r>
        <w:t>BeiDou</w:t>
      </w:r>
      <w:proofErr w:type="spellEnd"/>
      <w:r>
        <w:t xml:space="preserve">(звезды). Но из-за разного расстояния между некоторыми спутниками и потребителем, а также значениями сигнал/шум – не все наблюдаемые спутники используются. В итоге используются все спутники GPS (стало на 1 больше), 6 из 8-ми спутников GLONASS,6 из 7-ми спутников </w:t>
      </w:r>
      <w:proofErr w:type="spellStart"/>
      <w:r>
        <w:t>Galileo</w:t>
      </w:r>
      <w:proofErr w:type="spellEnd"/>
      <w:r>
        <w:t xml:space="preserve"> и 9 из 15-ти спутников </w:t>
      </w:r>
      <w:proofErr w:type="spellStart"/>
      <w:r>
        <w:t>BeiDou</w:t>
      </w:r>
      <w:proofErr w:type="spellEnd"/>
      <w:r>
        <w:t>, что приблизительно совпадет с прогнозом. Ниже приведены изображения уровней сигнала каждого из зафиксированных таким способом спутников:</w:t>
      </w:r>
    </w:p>
    <w:p w:rsidR="00340D69" w:rsidRDefault="00340D69">
      <w:pPr>
        <w:jc w:val="both"/>
        <w:sectPr w:rsidR="00340D69">
          <w:pgSz w:w="11910" w:h="16840"/>
          <w:pgMar w:top="1200" w:right="720" w:bottom="960" w:left="1340" w:header="0" w:footer="776" w:gutter="0"/>
          <w:cols w:space="720"/>
        </w:sectPr>
      </w:pPr>
    </w:p>
    <w:p w:rsidR="00340D69" w:rsidRDefault="004E6A3F">
      <w:pPr>
        <w:tabs>
          <w:tab w:val="left" w:pos="4938"/>
        </w:tabs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50" style="width:142.55pt;height:613.85pt;mso-position-horizontal-relative:char;mso-position-vertical-relative:line" coordsize="2851,1227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2" type="#_x0000_t75" style="position:absolute;width:2851;height:6175">
              <v:imagedata r:id="rId12" o:title=""/>
            </v:shape>
            <v:shape id="_x0000_s2051" type="#_x0000_t75" style="position:absolute;top:6148;width:2829;height:6129">
              <v:imagedata r:id="rId13" o:title=""/>
            </v:shape>
            <w10:wrap type="none"/>
            <w10:anchorlock/>
          </v:group>
        </w:pict>
      </w:r>
      <w:r w:rsidR="00FC55FD">
        <w:rPr>
          <w:sz w:val="20"/>
        </w:rPr>
        <w:tab/>
      </w:r>
      <w:r w:rsidR="00FC55FD">
        <w:rPr>
          <w:noProof/>
          <w:position w:val="652"/>
          <w:sz w:val="20"/>
          <w:lang w:bidi="ar-SA"/>
        </w:rPr>
        <w:drawing>
          <wp:inline distT="0" distB="0" distL="0" distR="0">
            <wp:extent cx="1688269" cy="3657600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26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D69" w:rsidRDefault="00E6641A">
      <w:pPr>
        <w:spacing w:before="94"/>
        <w:ind w:left="468"/>
        <w:rPr>
          <w:sz w:val="24"/>
        </w:rPr>
      </w:pPr>
      <w:r>
        <w:rPr>
          <w:sz w:val="24"/>
        </w:rPr>
        <w:t xml:space="preserve">Рисунок </w:t>
      </w:r>
      <w:r w:rsidR="00150C85">
        <w:rPr>
          <w:sz w:val="24"/>
        </w:rPr>
        <w:t xml:space="preserve">5 </w:t>
      </w:r>
      <w:r w:rsidR="006A4D69">
        <w:rPr>
          <w:sz w:val="24"/>
        </w:rPr>
        <w:t xml:space="preserve">− </w:t>
      </w:r>
      <w:r w:rsidR="00FC55FD">
        <w:rPr>
          <w:sz w:val="24"/>
        </w:rPr>
        <w:t xml:space="preserve">Окна приложения GPS </w:t>
      </w:r>
      <w:proofErr w:type="spellStart"/>
      <w:r w:rsidR="00FC55FD">
        <w:rPr>
          <w:sz w:val="24"/>
        </w:rPr>
        <w:t>Test</w:t>
      </w:r>
      <w:proofErr w:type="spellEnd"/>
      <w:r w:rsidR="00FC55FD">
        <w:rPr>
          <w:sz w:val="24"/>
        </w:rPr>
        <w:t>. Отношения сигнал/шум для наблюдаемых спутников.</w:t>
      </w:r>
    </w:p>
    <w:p w:rsidR="00340D69" w:rsidRDefault="00340D69">
      <w:pPr>
        <w:rPr>
          <w:sz w:val="24"/>
        </w:rPr>
        <w:sectPr w:rsidR="00340D69">
          <w:pgSz w:w="11910" w:h="16840"/>
          <w:pgMar w:top="1200" w:right="720" w:bottom="960" w:left="1340" w:header="0" w:footer="776" w:gutter="0"/>
          <w:cols w:space="720"/>
        </w:sectPr>
      </w:pPr>
    </w:p>
    <w:p w:rsidR="00340D69" w:rsidRDefault="00FC55FD">
      <w:pPr>
        <w:pStyle w:val="a3"/>
        <w:spacing w:before="71"/>
        <w:ind w:left="361" w:right="125" w:firstLine="709"/>
        <w:jc w:val="both"/>
      </w:pPr>
      <w:r>
        <w:lastRenderedPageBreak/>
        <w:t>Хорошо видно, что максимальным уровнем с/</w:t>
      </w:r>
      <w:proofErr w:type="spellStart"/>
      <w:r>
        <w:t>ш</w:t>
      </w:r>
      <w:proofErr w:type="spellEnd"/>
      <w:r>
        <w:t xml:space="preserve"> обладают спутники GPS-03,22 и GLONASS-2 с </w:t>
      </w:r>
      <w:proofErr w:type="gramStart"/>
      <w:r>
        <w:t>с</w:t>
      </w:r>
      <w:proofErr w:type="gramEnd"/>
      <w:r>
        <w:t>/</w:t>
      </w:r>
      <w:proofErr w:type="spellStart"/>
      <w:r>
        <w:t>ш</w:t>
      </w:r>
      <w:proofErr w:type="spellEnd"/>
      <w:r>
        <w:t xml:space="preserve"> равными 42, 39 и 41. Максимальным уровнем с/</w:t>
      </w:r>
      <w:proofErr w:type="spellStart"/>
      <w:r>
        <w:t>ш</w:t>
      </w:r>
      <w:proofErr w:type="spellEnd"/>
      <w:r>
        <w:t xml:space="preserve"> равным 38 обладают спутники </w:t>
      </w:r>
      <w:proofErr w:type="spellStart"/>
      <w:r>
        <w:t>Beidou</w:t>
      </w:r>
      <w:proofErr w:type="spellEnd"/>
      <w:r>
        <w:t xml:space="preserve"> 32 и 30.Самый большой уровень с/</w:t>
      </w:r>
      <w:proofErr w:type="spellStart"/>
      <w:r>
        <w:t>ш</w:t>
      </w:r>
      <w:proofErr w:type="spellEnd"/>
      <w:r>
        <w:t xml:space="preserve"> равный 36 у 7-го спутника </w:t>
      </w:r>
      <w:proofErr w:type="spellStart"/>
      <w:r>
        <w:t>Galileo</w:t>
      </w:r>
      <w:proofErr w:type="spellEnd"/>
      <w:r>
        <w:t>, Из используемых спутников, минимальным уровнем с/</w:t>
      </w:r>
      <w:proofErr w:type="spellStart"/>
      <w:r>
        <w:t>ш</w:t>
      </w:r>
      <w:proofErr w:type="spellEnd"/>
      <w:r>
        <w:t xml:space="preserve"> обладает спутник GLONASS 20 </w:t>
      </w:r>
      <w:proofErr w:type="spellStart"/>
      <w:r>
        <w:t>c</w:t>
      </w:r>
      <w:proofErr w:type="spellEnd"/>
      <w:r>
        <w:t xml:space="preserve"> </w:t>
      </w:r>
      <w:proofErr w:type="spellStart"/>
      <w:r>
        <w:t>c</w:t>
      </w:r>
      <w:proofErr w:type="spellEnd"/>
      <w:r>
        <w:t>/</w:t>
      </w:r>
      <w:proofErr w:type="spellStart"/>
      <w:r>
        <w:t>ш</w:t>
      </w:r>
      <w:proofErr w:type="spellEnd"/>
      <w:r>
        <w:t xml:space="preserve"> равным 18.</w:t>
      </w:r>
    </w:p>
    <w:p w:rsidR="00340D69" w:rsidRDefault="00340D69">
      <w:pPr>
        <w:pStyle w:val="a3"/>
        <w:rPr>
          <w:sz w:val="30"/>
        </w:rPr>
      </w:pPr>
    </w:p>
    <w:p w:rsidR="00340D69" w:rsidRDefault="00FC55FD" w:rsidP="00E6641A">
      <w:pPr>
        <w:pStyle w:val="a3"/>
        <w:spacing w:before="218" w:line="360" w:lineRule="auto"/>
        <w:ind w:left="361" w:right="130" w:firstLine="709"/>
        <w:jc w:val="both"/>
      </w:pPr>
      <w:r>
        <w:rPr>
          <w:spacing w:val="-70"/>
          <w:w w:val="99"/>
          <w:u w:val="thick"/>
        </w:rPr>
        <w:t xml:space="preserve"> </w:t>
      </w:r>
      <w:r>
        <w:rPr>
          <w:b/>
          <w:u w:val="thick"/>
        </w:rPr>
        <w:t>Выводы:</w:t>
      </w:r>
      <w:r>
        <w:rPr>
          <w:b/>
        </w:rPr>
        <w:t xml:space="preserve"> </w:t>
      </w:r>
      <w:r>
        <w:t>по результатам лабораторной работы можно отметить важное влияние чипа/ядра устройства, с которого ведется наблюдение. От этого зависит приоритетность выбора спутниковой системы для обнаружения местоположения. Уровень отношения с/</w:t>
      </w:r>
      <w:proofErr w:type="spellStart"/>
      <w:r>
        <w:t>ш</w:t>
      </w:r>
      <w:proofErr w:type="spellEnd"/>
      <w:r>
        <w:t xml:space="preserve"> конкретного спутника системы зависит от его дальности до потребителя. Отклонения в показателях уровня с/</w:t>
      </w:r>
      <w:proofErr w:type="spellStart"/>
      <w:r>
        <w:t>ш</w:t>
      </w:r>
      <w:proofErr w:type="spellEnd"/>
      <w:r>
        <w:t xml:space="preserve"> могут быть связаны с метеоусловиями и сигналами с рядом находящимися спутниками.</w:t>
      </w:r>
    </w:p>
    <w:sectPr w:rsidR="00340D69" w:rsidSect="00340D69">
      <w:pgSz w:w="11910" w:h="16840"/>
      <w:pgMar w:top="1040" w:right="720" w:bottom="960" w:left="1340" w:header="0" w:footer="776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84A50" w:rsidRDefault="00884A50" w:rsidP="00340D69">
      <w:r>
        <w:separator/>
      </w:r>
    </w:p>
  </w:endnote>
  <w:endnote w:type="continuationSeparator" w:id="0">
    <w:p w:rsidR="00884A50" w:rsidRDefault="00884A50" w:rsidP="00340D6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0D69" w:rsidRDefault="004E6A3F">
    <w:pPr>
      <w:pStyle w:val="a3"/>
      <w:spacing w:line="14" w:lineRule="auto"/>
      <w:rPr>
        <w:sz w:val="20"/>
      </w:rPr>
    </w:pPr>
    <w:r w:rsidRPr="004E6A3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14pt;margin-top:792.15pt;width:10pt;height:15.3pt;z-index:-251658752;mso-position-horizontal-relative:page;mso-position-vertical-relative:page" filled="f" stroked="f">
          <v:textbox inset="0,0,0,0">
            <w:txbxContent>
              <w:p w:rsidR="00340D69" w:rsidRDefault="004E6A3F">
                <w:pPr>
                  <w:spacing w:before="10"/>
                  <w:ind w:left="40"/>
                  <w:rPr>
                    <w:sz w:val="24"/>
                  </w:rPr>
                </w:pPr>
                <w:r>
                  <w:fldChar w:fldCharType="begin"/>
                </w:r>
                <w:r w:rsidR="00FC55FD"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6A4D69">
                  <w:rPr>
                    <w:noProof/>
                    <w:sz w:val="24"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84A50" w:rsidRDefault="00884A50" w:rsidP="00340D69">
      <w:r>
        <w:separator/>
      </w:r>
    </w:p>
  </w:footnote>
  <w:footnote w:type="continuationSeparator" w:id="0">
    <w:p w:rsidR="00884A50" w:rsidRDefault="00884A50" w:rsidP="00340D6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717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340D69"/>
    <w:rsid w:val="00150C85"/>
    <w:rsid w:val="00340D69"/>
    <w:rsid w:val="00377CF2"/>
    <w:rsid w:val="004E6A3F"/>
    <w:rsid w:val="006A4D69"/>
    <w:rsid w:val="00797FE1"/>
    <w:rsid w:val="00884A50"/>
    <w:rsid w:val="00E6641A"/>
    <w:rsid w:val="00FC55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340D69"/>
    <w:rPr>
      <w:rFonts w:ascii="Times New Roman" w:eastAsia="Times New Roman" w:hAnsi="Times New Roman" w:cs="Times New Roman"/>
      <w:lang w:val="ru-RU" w:eastAsia="ru-RU"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340D69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340D69"/>
    <w:rPr>
      <w:sz w:val="28"/>
      <w:szCs w:val="28"/>
    </w:rPr>
  </w:style>
  <w:style w:type="paragraph" w:customStyle="1" w:styleId="Heading1">
    <w:name w:val="Heading 1"/>
    <w:basedOn w:val="a"/>
    <w:uiPriority w:val="1"/>
    <w:qFormat/>
    <w:rsid w:val="00340D69"/>
    <w:pPr>
      <w:spacing w:before="74"/>
      <w:ind w:left="1542" w:right="1314"/>
      <w:jc w:val="center"/>
      <w:outlineLvl w:val="1"/>
    </w:pPr>
    <w:rPr>
      <w:b/>
      <w:bCs/>
      <w:sz w:val="28"/>
      <w:szCs w:val="28"/>
    </w:rPr>
  </w:style>
  <w:style w:type="paragraph" w:styleId="a4">
    <w:name w:val="List Paragraph"/>
    <w:basedOn w:val="a"/>
    <w:uiPriority w:val="1"/>
    <w:qFormat/>
    <w:rsid w:val="00340D69"/>
  </w:style>
  <w:style w:type="paragraph" w:customStyle="1" w:styleId="TableParagraph">
    <w:name w:val="Table Paragraph"/>
    <w:basedOn w:val="a"/>
    <w:uiPriority w:val="1"/>
    <w:qFormat/>
    <w:rsid w:val="00340D69"/>
  </w:style>
  <w:style w:type="paragraph" w:styleId="a5">
    <w:name w:val="Balloon Text"/>
    <w:basedOn w:val="a"/>
    <w:link w:val="a6"/>
    <w:uiPriority w:val="99"/>
    <w:semiHidden/>
    <w:unhideWhenUsed/>
    <w:rsid w:val="00E6641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6641A"/>
    <w:rPr>
      <w:rFonts w:ascii="Tahoma" w:eastAsia="Times New Roman" w:hAnsi="Tahoma" w:cs="Tahoma"/>
      <w:sz w:val="16"/>
      <w:szCs w:val="16"/>
      <w:lang w:val="ru-RU" w:eastAsia="ru-RU" w:bidi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496</Words>
  <Characters>2831</Characters>
  <Application>Microsoft Office Word</Application>
  <DocSecurity>0</DocSecurity>
  <Lines>23</Lines>
  <Paragraphs>6</Paragraphs>
  <ScaleCrop>false</ScaleCrop>
  <Company/>
  <LinksUpToDate>false</LinksUpToDate>
  <CharactersWithSpaces>3321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Zherebin</dc:creator>
  <cp:lastModifiedBy>Gleb</cp:lastModifiedBy>
  <cp:revision>2</cp:revision>
  <dcterms:created xsi:type="dcterms:W3CDTF">2020-10-22T08:37:00Z</dcterms:created>
  <dcterms:modified xsi:type="dcterms:W3CDTF">2020-10-22T08:37:00Z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2020-10-19T00:00:00Z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2020-10-19T00:00:00Z</vt:filetime>
  </property>
</Properties>
</file>