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EAA490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</w:t>
      </w:r>
    </w:p>
    <w:p w14:paraId="44B7DF4F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Московский Энергетический Институт</w:t>
      </w:r>
    </w:p>
    <w:p w14:paraId="5CFEBFFA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Кафедра Радиотехнических систем</w:t>
      </w:r>
    </w:p>
    <w:p w14:paraId="3417BCCD" w14:textId="77777777" w:rsidR="00174B57" w:rsidRPr="00E01101" w:rsidRDefault="00174B57">
      <w:pPr>
        <w:rPr>
          <w:rFonts w:ascii="Times New Roman" w:hAnsi="Times New Roman" w:cs="Times New Roman"/>
          <w:sz w:val="28"/>
          <w:szCs w:val="28"/>
        </w:rPr>
      </w:pPr>
    </w:p>
    <w:p w14:paraId="0DB2DC4B" w14:textId="77777777" w:rsidR="00174B57" w:rsidRPr="00E01101" w:rsidRDefault="00174B57">
      <w:pPr>
        <w:rPr>
          <w:rFonts w:ascii="Times New Roman" w:hAnsi="Times New Roman" w:cs="Times New Roman"/>
          <w:sz w:val="28"/>
          <w:szCs w:val="28"/>
        </w:rPr>
      </w:pPr>
    </w:p>
    <w:p w14:paraId="21B9D83A" w14:textId="77777777" w:rsidR="00174B57" w:rsidRPr="00E01101" w:rsidRDefault="00174B57">
      <w:pPr>
        <w:rPr>
          <w:rFonts w:ascii="Times New Roman" w:hAnsi="Times New Roman" w:cs="Times New Roman"/>
          <w:sz w:val="28"/>
          <w:szCs w:val="28"/>
        </w:rPr>
      </w:pPr>
    </w:p>
    <w:p w14:paraId="71A8FEA3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14:paraId="7B3D9DAF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Исследование коррелятора АП СРНС ГЛОНАСС с помощью имитационной модели</w:t>
      </w:r>
    </w:p>
    <w:p w14:paraId="05D74720" w14:textId="77777777" w:rsidR="00174B57" w:rsidRPr="00E01101" w:rsidRDefault="00174B57">
      <w:pPr>
        <w:rPr>
          <w:rFonts w:ascii="Times New Roman" w:hAnsi="Times New Roman" w:cs="Times New Roman"/>
          <w:sz w:val="28"/>
          <w:szCs w:val="28"/>
        </w:rPr>
      </w:pPr>
    </w:p>
    <w:p w14:paraId="2ED0568A" w14:textId="77777777" w:rsidR="00174B57" w:rsidRPr="00E01101" w:rsidRDefault="00174B57">
      <w:pPr>
        <w:rPr>
          <w:rFonts w:ascii="Times New Roman" w:hAnsi="Times New Roman" w:cs="Times New Roman"/>
          <w:sz w:val="28"/>
          <w:szCs w:val="28"/>
        </w:rPr>
      </w:pPr>
    </w:p>
    <w:p w14:paraId="0994C3A7" w14:textId="77777777" w:rsidR="00174B57" w:rsidRPr="00E01101" w:rsidRDefault="00174B57">
      <w:pPr>
        <w:rPr>
          <w:rFonts w:ascii="Times New Roman" w:hAnsi="Times New Roman" w:cs="Times New Roman"/>
          <w:sz w:val="28"/>
          <w:szCs w:val="28"/>
        </w:rPr>
      </w:pPr>
    </w:p>
    <w:p w14:paraId="690CFFC4" w14:textId="09428230" w:rsidR="00174B57" w:rsidRPr="00E01101" w:rsidRDefault="001603AE" w:rsidP="001603A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174B57" w:rsidRPr="00E0110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Чепелев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И.И.</w:t>
      </w:r>
    </w:p>
    <w:p w14:paraId="0155FE6E" w14:textId="77777777" w:rsidR="00174B57" w:rsidRPr="00E01101" w:rsidRDefault="00174B57" w:rsidP="001603AE">
      <w:pPr>
        <w:jc w:val="right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 xml:space="preserve">Группа: ЭР-15-17 </w:t>
      </w:r>
    </w:p>
    <w:p w14:paraId="5B0E68C6" w14:textId="77777777" w:rsidR="00174B57" w:rsidRPr="00E01101" w:rsidRDefault="00174B57" w:rsidP="001603AE">
      <w:pPr>
        <w:jc w:val="right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E01101">
        <w:rPr>
          <w:rFonts w:ascii="Times New Roman" w:hAnsi="Times New Roman" w:cs="Times New Roman"/>
          <w:sz w:val="28"/>
          <w:szCs w:val="28"/>
        </w:rPr>
        <w:t>Корогодин</w:t>
      </w:r>
      <w:proofErr w:type="spellEnd"/>
      <w:r w:rsidRPr="00E01101">
        <w:rPr>
          <w:rFonts w:ascii="Times New Roman" w:hAnsi="Times New Roman" w:cs="Times New Roman"/>
          <w:sz w:val="28"/>
          <w:szCs w:val="28"/>
        </w:rPr>
        <w:t xml:space="preserve"> И.В. </w:t>
      </w:r>
    </w:p>
    <w:p w14:paraId="52D65137" w14:textId="77777777" w:rsidR="00174B57" w:rsidRPr="00E01101" w:rsidRDefault="00174B57">
      <w:pPr>
        <w:rPr>
          <w:rFonts w:ascii="Times New Roman" w:hAnsi="Times New Roman" w:cs="Times New Roman"/>
          <w:sz w:val="28"/>
          <w:szCs w:val="28"/>
        </w:rPr>
      </w:pPr>
    </w:p>
    <w:p w14:paraId="02F695C2" w14:textId="77777777" w:rsidR="00174B57" w:rsidRPr="00E01101" w:rsidRDefault="00174B57">
      <w:pPr>
        <w:rPr>
          <w:rFonts w:ascii="Times New Roman" w:hAnsi="Times New Roman" w:cs="Times New Roman"/>
          <w:sz w:val="28"/>
          <w:szCs w:val="28"/>
        </w:rPr>
      </w:pPr>
    </w:p>
    <w:p w14:paraId="48DBE0BC" w14:textId="77777777" w:rsidR="00174B57" w:rsidRPr="00E01101" w:rsidRDefault="00174B57">
      <w:pPr>
        <w:rPr>
          <w:rFonts w:ascii="Times New Roman" w:hAnsi="Times New Roman" w:cs="Times New Roman"/>
          <w:sz w:val="28"/>
          <w:szCs w:val="28"/>
        </w:rPr>
      </w:pPr>
    </w:p>
    <w:p w14:paraId="36495B0D" w14:textId="77777777" w:rsidR="00174B57" w:rsidRPr="00E01101" w:rsidRDefault="00174B57">
      <w:pPr>
        <w:rPr>
          <w:rFonts w:ascii="Times New Roman" w:hAnsi="Times New Roman" w:cs="Times New Roman"/>
          <w:sz w:val="28"/>
          <w:szCs w:val="28"/>
        </w:rPr>
      </w:pPr>
    </w:p>
    <w:p w14:paraId="3736C888" w14:textId="77777777" w:rsidR="00174B57" w:rsidRPr="00E01101" w:rsidRDefault="00174B57">
      <w:pPr>
        <w:rPr>
          <w:rFonts w:ascii="Times New Roman" w:hAnsi="Times New Roman" w:cs="Times New Roman"/>
          <w:sz w:val="28"/>
          <w:szCs w:val="28"/>
        </w:rPr>
      </w:pPr>
    </w:p>
    <w:p w14:paraId="1E36FCAE" w14:textId="77777777" w:rsidR="00875392" w:rsidRDefault="00875392" w:rsidP="00174B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319513" w14:textId="77777777" w:rsidR="00875392" w:rsidRDefault="00875392" w:rsidP="00174B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55B576" w14:textId="77777777" w:rsidR="00875392" w:rsidRDefault="00875392" w:rsidP="00174B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891805" w14:textId="77777777" w:rsidR="001603AE" w:rsidRDefault="001603AE" w:rsidP="00174B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F3A411" w14:textId="77777777" w:rsidR="00875392" w:rsidRDefault="00875392" w:rsidP="00174B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C2B72C" w14:textId="5CFF44EB" w:rsidR="00A8060F" w:rsidRPr="00875392" w:rsidRDefault="00917732" w:rsidP="00875392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Москва 2021</w:t>
      </w:r>
    </w:p>
    <w:p w14:paraId="669330B5" w14:textId="2628EAC1" w:rsidR="00174B57" w:rsidRPr="00E01101" w:rsidRDefault="00174B57" w:rsidP="00E011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1101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7C071E9" w14:textId="0F44F46E" w:rsidR="00174B57" w:rsidRPr="00E01101" w:rsidRDefault="00174B57" w:rsidP="00E01101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Исследовать структуру и свойства функциональных элементов корреляторов АП СРНС</w:t>
      </w:r>
      <w:r w:rsidR="00E01101">
        <w:rPr>
          <w:rFonts w:ascii="Times New Roman" w:hAnsi="Times New Roman" w:cs="Times New Roman"/>
          <w:sz w:val="28"/>
          <w:szCs w:val="28"/>
        </w:rPr>
        <w:t>.</w:t>
      </w:r>
    </w:p>
    <w:p w14:paraId="6CDECF88" w14:textId="24511133" w:rsidR="00174B57" w:rsidRPr="00E01101" w:rsidRDefault="00174B57" w:rsidP="00E01101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Исследовать характеристики процессов, происходящих в корреляторах АП СРНС</w:t>
      </w:r>
      <w:r w:rsidR="00E01101">
        <w:rPr>
          <w:rFonts w:ascii="Times New Roman" w:hAnsi="Times New Roman" w:cs="Times New Roman"/>
          <w:sz w:val="28"/>
          <w:szCs w:val="28"/>
        </w:rPr>
        <w:t>.</w:t>
      </w:r>
    </w:p>
    <w:p w14:paraId="3ACC9715" w14:textId="3590C16D" w:rsidR="00174B57" w:rsidRPr="00E01101" w:rsidRDefault="00174B57" w:rsidP="00E01101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 xml:space="preserve">Ознакомиться с ИКД ГЛОНАСС. </w:t>
      </w:r>
    </w:p>
    <w:p w14:paraId="55CCD213" w14:textId="77777777" w:rsidR="00174B57" w:rsidRPr="00E01101" w:rsidRDefault="00174B57" w:rsidP="00E011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1101">
        <w:rPr>
          <w:rFonts w:ascii="Times New Roman" w:hAnsi="Times New Roman" w:cs="Times New Roman"/>
          <w:b/>
          <w:bCs/>
          <w:sz w:val="28"/>
          <w:szCs w:val="28"/>
        </w:rPr>
        <w:t xml:space="preserve">Домашняя подготовка </w:t>
      </w:r>
    </w:p>
    <w:p w14:paraId="09B05958" w14:textId="5FC7F3C5" w:rsidR="000A7C0C" w:rsidRPr="00E01101" w:rsidRDefault="00174B57" w:rsidP="00E01101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1. Выражения для статистических эквивалентов выходных отсчетов коррелятора</w:t>
      </w:r>
    </w:p>
    <w:p w14:paraId="4D60293C" w14:textId="77777777" w:rsidR="00174B57" w:rsidRPr="00E01101" w:rsidRDefault="000A7C0C" w:rsidP="000A7C0C">
      <w:pPr>
        <w:pStyle w:val="MTDisplayEquation"/>
        <w:rPr>
          <w:sz w:val="28"/>
          <w:szCs w:val="28"/>
        </w:rPr>
      </w:pPr>
      <w:r w:rsidRPr="00E01101">
        <w:rPr>
          <w:position w:val="-62"/>
          <w:sz w:val="28"/>
          <w:szCs w:val="28"/>
        </w:rPr>
        <w:object w:dxaOrig="5720" w:dyaOrig="1359" w14:anchorId="131D35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75pt;height:68.25pt" o:ole="">
            <v:imagedata r:id="rId6" o:title=""/>
          </v:shape>
          <o:OLEObject Type="Embed" ProgID="Equation.DSMT4" ShapeID="_x0000_i1025" DrawAspect="Content" ObjectID="_1699905423" r:id="rId7"/>
        </w:object>
      </w:r>
      <w:r w:rsidRPr="00E01101">
        <w:rPr>
          <w:sz w:val="28"/>
          <w:szCs w:val="28"/>
        </w:rPr>
        <w:t xml:space="preserve"> </w:t>
      </w:r>
    </w:p>
    <w:p w14:paraId="7D1AB956" w14:textId="77777777" w:rsidR="00174B57" w:rsidRPr="00E01101" w:rsidRDefault="00174B57" w:rsidP="00174B57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Где:</w:t>
      </w:r>
    </w:p>
    <w:p w14:paraId="05451095" w14:textId="77777777" w:rsidR="00174B57" w:rsidRPr="00E01101" w:rsidRDefault="00174B57" w:rsidP="00174B57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sym w:font="Symbol" w:char="F0B7"/>
      </w:r>
      <w:r w:rsidRPr="00E01101">
        <w:rPr>
          <w:rFonts w:ascii="Times New Roman" w:hAnsi="Times New Roman" w:cs="Times New Roman"/>
          <w:sz w:val="28"/>
          <w:szCs w:val="28"/>
        </w:rPr>
        <w:t xml:space="preserve"> Модель шкалы времени:</w:t>
      </w:r>
    </w:p>
    <w:p w14:paraId="4599CCD1" w14:textId="668B62FF" w:rsidR="000A7C0C" w:rsidRPr="00E01101" w:rsidRDefault="000A7C0C" w:rsidP="000A7C0C">
      <w:pPr>
        <w:pStyle w:val="MTDisplayEquation"/>
        <w:rPr>
          <w:sz w:val="28"/>
          <w:szCs w:val="28"/>
        </w:rPr>
      </w:pPr>
      <w:r w:rsidRPr="00E01101">
        <w:rPr>
          <w:sz w:val="28"/>
          <w:szCs w:val="28"/>
        </w:rPr>
        <w:tab/>
      </w:r>
      <w:r w:rsidR="00C001EF" w:rsidRPr="00E01101">
        <w:rPr>
          <w:position w:val="-16"/>
          <w:sz w:val="28"/>
          <w:szCs w:val="28"/>
        </w:rPr>
        <w:object w:dxaOrig="3900" w:dyaOrig="420" w14:anchorId="62A7D34B">
          <v:shape id="_x0000_i1026" type="#_x0000_t75" style="width:195pt;height:21pt" o:ole="">
            <v:imagedata r:id="rId8" o:title=""/>
          </v:shape>
          <o:OLEObject Type="Embed" ProgID="Equation.DSMT4" ShapeID="_x0000_i1026" DrawAspect="Content" ObjectID="_1699905424" r:id="rId9"/>
        </w:object>
      </w:r>
      <w:r w:rsidRPr="00E01101">
        <w:rPr>
          <w:sz w:val="28"/>
          <w:szCs w:val="28"/>
        </w:rPr>
        <w:t xml:space="preserve"> </w:t>
      </w:r>
      <w:r w:rsidR="00E01101" w:rsidRPr="00E01101">
        <w:rPr>
          <w:sz w:val="28"/>
          <w:szCs w:val="28"/>
        </w:rPr>
        <w:t xml:space="preserve">, </w:t>
      </w:r>
      <w:proofErr w:type="gramStart"/>
      <w:r w:rsidR="00E01101" w:rsidRPr="00E01101">
        <w:rPr>
          <w:sz w:val="28"/>
          <w:szCs w:val="28"/>
        </w:rPr>
        <w:t>где</w:t>
      </w:r>
      <w:r w:rsidR="00C001EF" w:rsidRPr="00E01101">
        <w:rPr>
          <w:sz w:val="28"/>
          <w:szCs w:val="28"/>
        </w:rPr>
        <w:t xml:space="preserve"> </w:t>
      </w:r>
      <w:r w:rsidR="00C001EF" w:rsidRPr="00E01101">
        <w:rPr>
          <w:position w:val="-14"/>
          <w:sz w:val="28"/>
          <w:szCs w:val="28"/>
        </w:rPr>
        <w:object w:dxaOrig="400" w:dyaOrig="380" w14:anchorId="5B61E20D">
          <v:shape id="_x0000_i1027" type="#_x0000_t75" style="width:20.25pt;height:18.75pt" o:ole="">
            <v:imagedata r:id="rId10" o:title=""/>
          </v:shape>
          <o:OLEObject Type="Embed" ProgID="Equation.DSMT4" ShapeID="_x0000_i1027" DrawAspect="Content" ObjectID="_1699905425" r:id="rId11"/>
        </w:object>
      </w:r>
      <w:r w:rsidR="00C001EF" w:rsidRPr="00E01101">
        <w:rPr>
          <w:sz w:val="28"/>
          <w:szCs w:val="28"/>
        </w:rPr>
        <w:t xml:space="preserve"> -</w:t>
      </w:r>
      <w:proofErr w:type="gramEnd"/>
      <w:r w:rsidR="00C001EF" w:rsidRPr="00E01101">
        <w:rPr>
          <w:sz w:val="28"/>
          <w:szCs w:val="28"/>
        </w:rPr>
        <w:t xml:space="preserve"> интервал дискретизации, Т – интервал накопления в корреляторе.</w:t>
      </w:r>
    </w:p>
    <w:p w14:paraId="3853399B" w14:textId="77777777" w:rsidR="00174B57" w:rsidRPr="00E01101" w:rsidRDefault="00174B57" w:rsidP="00174B57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sym w:font="Symbol" w:char="F0B7"/>
      </w:r>
      <w:r w:rsidRPr="00E01101">
        <w:rPr>
          <w:rFonts w:ascii="Times New Roman" w:hAnsi="Times New Roman" w:cs="Times New Roman"/>
          <w:sz w:val="28"/>
          <w:szCs w:val="28"/>
        </w:rPr>
        <w:t xml:space="preserve"> Модель сигнала на выходе АЦП:</w:t>
      </w:r>
    </w:p>
    <w:p w14:paraId="6BD5B451" w14:textId="0AC84441" w:rsidR="00174B57" w:rsidRPr="00E01101" w:rsidRDefault="00C001EF" w:rsidP="00C001EF">
      <w:pPr>
        <w:pStyle w:val="MTDisplayEquation"/>
        <w:rPr>
          <w:sz w:val="28"/>
          <w:szCs w:val="28"/>
        </w:rPr>
      </w:pPr>
      <w:r w:rsidRPr="00E01101">
        <w:rPr>
          <w:position w:val="-28"/>
          <w:sz w:val="28"/>
          <w:szCs w:val="28"/>
        </w:rPr>
        <w:object w:dxaOrig="2299" w:dyaOrig="680" w14:anchorId="5529E596">
          <v:shape id="_x0000_i1028" type="#_x0000_t75" style="width:114.75pt;height:33.75pt" o:ole="">
            <v:imagedata r:id="rId12" o:title=""/>
          </v:shape>
          <o:OLEObject Type="Embed" ProgID="Equation.DSMT4" ShapeID="_x0000_i1028" DrawAspect="Content" ObjectID="_1699905426" r:id="rId13"/>
        </w:object>
      </w:r>
      <w:r w:rsidRPr="00E01101">
        <w:rPr>
          <w:sz w:val="28"/>
          <w:szCs w:val="28"/>
        </w:rPr>
        <w:t xml:space="preserve"> </w:t>
      </w:r>
      <w:r w:rsidR="00E01101" w:rsidRPr="00E01101">
        <w:rPr>
          <w:sz w:val="28"/>
          <w:szCs w:val="28"/>
        </w:rPr>
        <w:t>, где</w:t>
      </w:r>
      <w:r w:rsidRPr="00E01101">
        <w:rPr>
          <w:sz w:val="28"/>
          <w:szCs w:val="28"/>
        </w:rPr>
        <w:t xml:space="preserve">  </w:t>
      </w:r>
      <w:r w:rsidRPr="00E01101">
        <w:rPr>
          <w:position w:val="-18"/>
          <w:sz w:val="28"/>
          <w:szCs w:val="28"/>
          <w:lang w:val="en-US"/>
        </w:rPr>
        <w:object w:dxaOrig="740" w:dyaOrig="460" w14:anchorId="435995AA">
          <v:shape id="_x0000_i1029" type="#_x0000_t75" style="width:36.75pt;height:23.25pt" o:ole="">
            <v:imagedata r:id="rId14" o:title=""/>
          </v:shape>
          <o:OLEObject Type="Embed" ProgID="Equation.DSMT4" ShapeID="_x0000_i1029" DrawAspect="Content" ObjectID="_1699905427" r:id="rId15"/>
        </w:object>
      </w:r>
      <w:r w:rsidRPr="00E01101">
        <w:rPr>
          <w:sz w:val="28"/>
          <w:szCs w:val="28"/>
        </w:rPr>
        <w:t xml:space="preserve"> - нелинейная функция квантования</w:t>
      </w:r>
    </w:p>
    <w:p w14:paraId="00736C6F" w14:textId="77777777" w:rsidR="00174B57" w:rsidRPr="00E01101" w:rsidRDefault="00174B57" w:rsidP="00174B57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sym w:font="Symbol" w:char="F0B7"/>
      </w:r>
      <w:r w:rsidRPr="00E01101">
        <w:rPr>
          <w:rFonts w:ascii="Times New Roman" w:hAnsi="Times New Roman" w:cs="Times New Roman"/>
          <w:sz w:val="28"/>
          <w:szCs w:val="28"/>
        </w:rPr>
        <w:t xml:space="preserve"> Модель сигнала на выходе радиочастотного блока</w:t>
      </w:r>
    </w:p>
    <w:p w14:paraId="67138C1A" w14:textId="77777777" w:rsidR="00174B57" w:rsidRPr="00E01101" w:rsidRDefault="0082254A" w:rsidP="00C001EF">
      <w:pPr>
        <w:pStyle w:val="MTDisplayEquation"/>
        <w:rPr>
          <w:sz w:val="28"/>
          <w:szCs w:val="28"/>
        </w:rPr>
      </w:pPr>
      <w:r w:rsidRPr="00E01101">
        <w:rPr>
          <w:position w:val="-24"/>
          <w:sz w:val="28"/>
          <w:szCs w:val="28"/>
        </w:rPr>
        <w:object w:dxaOrig="3820" w:dyaOrig="600" w14:anchorId="5ECF835B">
          <v:shape id="_x0000_i1030" type="#_x0000_t75" style="width:191.25pt;height:30pt" o:ole="">
            <v:imagedata r:id="rId16" o:title=""/>
          </v:shape>
          <o:OLEObject Type="Embed" ProgID="Equation.DSMT4" ShapeID="_x0000_i1030" DrawAspect="Content" ObjectID="_1699905428" r:id="rId17"/>
        </w:object>
      </w:r>
      <w:r w:rsidRPr="00E01101">
        <w:rPr>
          <w:sz w:val="28"/>
          <w:szCs w:val="28"/>
        </w:rPr>
        <w:t xml:space="preserve"> , где:</w:t>
      </w:r>
      <w:r w:rsidRPr="00E01101">
        <w:rPr>
          <w:position w:val="-4"/>
          <w:sz w:val="28"/>
          <w:szCs w:val="28"/>
        </w:rPr>
        <w:object w:dxaOrig="180" w:dyaOrig="279" w14:anchorId="59EF29C7">
          <v:shape id="_x0000_i1031" type="#_x0000_t75" style="width:9pt;height:14.25pt" o:ole="">
            <v:imagedata r:id="rId18" o:title=""/>
          </v:shape>
          <o:OLEObject Type="Embed" ProgID="Equation.DSMT4" ShapeID="_x0000_i1031" DrawAspect="Content" ObjectID="_1699905429" r:id="rId19"/>
        </w:object>
      </w:r>
      <w:r w:rsidR="00C001EF" w:rsidRPr="00E01101">
        <w:rPr>
          <w:sz w:val="28"/>
          <w:szCs w:val="28"/>
        </w:rPr>
        <w:t xml:space="preserve"> </w:t>
      </w:r>
    </w:p>
    <w:p w14:paraId="73F2C0F9" w14:textId="77777777" w:rsidR="00174B57" w:rsidRPr="00E01101" w:rsidRDefault="0082254A" w:rsidP="0082254A">
      <w:pPr>
        <w:pStyle w:val="MTDisplayEquation"/>
        <w:rPr>
          <w:sz w:val="28"/>
          <w:szCs w:val="28"/>
        </w:rPr>
      </w:pPr>
      <w:r w:rsidRPr="00E01101">
        <w:rPr>
          <w:position w:val="-20"/>
          <w:sz w:val="28"/>
          <w:szCs w:val="28"/>
        </w:rPr>
        <w:object w:dxaOrig="540" w:dyaOrig="440" w14:anchorId="47228A77">
          <v:shape id="_x0000_i1032" type="#_x0000_t75" style="width:27pt;height:21.75pt" o:ole="">
            <v:imagedata r:id="rId20" o:title=""/>
          </v:shape>
          <o:OLEObject Type="Embed" ProgID="Equation.DSMT4" ShapeID="_x0000_i1032" DrawAspect="Content" ObjectID="_1699905430" r:id="rId21"/>
        </w:object>
      </w:r>
      <w:r w:rsidRPr="00E01101">
        <w:rPr>
          <w:sz w:val="28"/>
          <w:szCs w:val="28"/>
        </w:rPr>
        <w:t xml:space="preserve"> </w:t>
      </w:r>
      <w:r w:rsidR="00174B57" w:rsidRPr="00E01101">
        <w:rPr>
          <w:sz w:val="28"/>
          <w:szCs w:val="28"/>
        </w:rPr>
        <w:t xml:space="preserve"> - операторный коэффициент передачи цифрового фильтра с заданной полосой;</w:t>
      </w:r>
    </w:p>
    <w:p w14:paraId="42E1FB9B" w14:textId="77777777" w:rsidR="00174B57" w:rsidRPr="00E01101" w:rsidRDefault="0082254A" w:rsidP="0082254A">
      <w:pPr>
        <w:pStyle w:val="MTDisplayEquation"/>
        <w:rPr>
          <w:sz w:val="28"/>
          <w:szCs w:val="28"/>
        </w:rPr>
      </w:pPr>
      <w:r w:rsidRPr="00E01101">
        <w:rPr>
          <w:position w:val="-20"/>
          <w:sz w:val="28"/>
          <w:szCs w:val="28"/>
        </w:rPr>
        <w:object w:dxaOrig="5319" w:dyaOrig="520" w14:anchorId="1326C289">
          <v:shape id="_x0000_i1033" type="#_x0000_t75" style="width:266.25pt;height:26.25pt" o:ole="">
            <v:imagedata r:id="rId22" o:title=""/>
          </v:shape>
          <o:OLEObject Type="Embed" ProgID="Equation.DSMT4" ShapeID="_x0000_i1033" DrawAspect="Content" ObjectID="_1699905431" r:id="rId23"/>
        </w:object>
      </w:r>
      <w:r w:rsidRPr="00E01101">
        <w:rPr>
          <w:sz w:val="28"/>
          <w:szCs w:val="28"/>
        </w:rPr>
        <w:t xml:space="preserve"> </w:t>
      </w:r>
      <w:r w:rsidR="00174B57" w:rsidRPr="00E01101">
        <w:rPr>
          <w:sz w:val="28"/>
          <w:szCs w:val="28"/>
        </w:rPr>
        <w:t>- модель полезного сигнала;</w:t>
      </w:r>
    </w:p>
    <w:p w14:paraId="727E398E" w14:textId="77777777" w:rsidR="00174B57" w:rsidRPr="00E01101" w:rsidRDefault="0082254A" w:rsidP="0082254A">
      <w:pPr>
        <w:pStyle w:val="MTDisplayEquation"/>
        <w:rPr>
          <w:sz w:val="28"/>
          <w:szCs w:val="28"/>
        </w:rPr>
      </w:pPr>
      <w:r w:rsidRPr="00E01101">
        <w:rPr>
          <w:position w:val="-22"/>
          <w:sz w:val="28"/>
          <w:szCs w:val="28"/>
        </w:rPr>
        <w:object w:dxaOrig="2860" w:dyaOrig="560" w14:anchorId="5101CA4D">
          <v:shape id="_x0000_i1034" type="#_x0000_t75" style="width:143.25pt;height:27.75pt" o:ole="">
            <v:imagedata r:id="rId24" o:title=""/>
          </v:shape>
          <o:OLEObject Type="Embed" ProgID="Equation.DSMT4" ShapeID="_x0000_i1034" DrawAspect="Content" ObjectID="_1699905432" r:id="rId25"/>
        </w:object>
      </w:r>
      <w:r w:rsidRPr="00E01101">
        <w:rPr>
          <w:sz w:val="28"/>
          <w:szCs w:val="28"/>
        </w:rPr>
        <w:t xml:space="preserve"> </w:t>
      </w:r>
      <w:r w:rsidR="00174B57" w:rsidRPr="00E01101">
        <w:rPr>
          <w:sz w:val="28"/>
          <w:szCs w:val="28"/>
        </w:rPr>
        <w:t>- модель гармонической помехи;</w:t>
      </w:r>
    </w:p>
    <w:p w14:paraId="7A516F23" w14:textId="3FEF198D" w:rsidR="0082254A" w:rsidRPr="00E01101" w:rsidRDefault="0082254A" w:rsidP="00E01101">
      <w:pPr>
        <w:pStyle w:val="MTDisplayEquation"/>
        <w:rPr>
          <w:sz w:val="28"/>
          <w:szCs w:val="28"/>
        </w:rPr>
      </w:pPr>
      <w:r w:rsidRPr="00E01101">
        <w:rPr>
          <w:position w:val="-20"/>
          <w:sz w:val="28"/>
          <w:szCs w:val="28"/>
        </w:rPr>
        <w:object w:dxaOrig="540" w:dyaOrig="460" w14:anchorId="4CBABF38">
          <v:shape id="_x0000_i1035" type="#_x0000_t75" style="width:27pt;height:23.25pt" o:ole="">
            <v:imagedata r:id="rId26" o:title=""/>
          </v:shape>
          <o:OLEObject Type="Embed" ProgID="Equation.DSMT4" ShapeID="_x0000_i1035" DrawAspect="Content" ObjectID="_1699905433" r:id="rId27"/>
        </w:object>
      </w:r>
      <w:r w:rsidRPr="00E01101">
        <w:rPr>
          <w:sz w:val="28"/>
          <w:szCs w:val="28"/>
        </w:rPr>
        <w:t xml:space="preserve"> </w:t>
      </w:r>
      <w:r w:rsidR="00174B57" w:rsidRPr="00E01101">
        <w:rPr>
          <w:sz w:val="28"/>
          <w:szCs w:val="28"/>
        </w:rPr>
        <w:t>- ДБГШ с дисперсией</w:t>
      </w:r>
      <w:r w:rsidRPr="00E01101">
        <w:rPr>
          <w:sz w:val="28"/>
          <w:szCs w:val="28"/>
        </w:rPr>
        <w:t xml:space="preserve"> </w:t>
      </w:r>
      <w:r w:rsidRPr="00E01101">
        <w:rPr>
          <w:position w:val="-14"/>
          <w:sz w:val="28"/>
          <w:szCs w:val="28"/>
          <w:lang w:val="en-US"/>
        </w:rPr>
        <w:object w:dxaOrig="400" w:dyaOrig="440" w14:anchorId="3346999E">
          <v:shape id="_x0000_i1036" type="#_x0000_t75" style="width:20.25pt;height:21.75pt" o:ole="">
            <v:imagedata r:id="rId28" o:title=""/>
          </v:shape>
          <o:OLEObject Type="Embed" ProgID="Equation.DSMT4" ShapeID="_x0000_i1036" DrawAspect="Content" ObjectID="_1699905434" r:id="rId29"/>
        </w:object>
      </w:r>
      <w:r w:rsidRPr="00E01101">
        <w:rPr>
          <w:sz w:val="28"/>
          <w:szCs w:val="28"/>
        </w:rPr>
        <w:t xml:space="preserve"> </w:t>
      </w:r>
    </w:p>
    <w:p w14:paraId="21219D75" w14:textId="77777777" w:rsidR="00174B57" w:rsidRPr="00E01101" w:rsidRDefault="00174B57" w:rsidP="00174B57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lastRenderedPageBreak/>
        <w:t>2. Схема формирования дальномерного кода для ГЛОНАСС L1 CT:</w:t>
      </w:r>
    </w:p>
    <w:p w14:paraId="21A26234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8006CF" wp14:editId="689206D1">
            <wp:extent cx="4152900" cy="24067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869" cy="24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E306A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1 ─ Структура регистра сдвига, формирующего дальномерный код для ГЛОНАСС L1 CT</w:t>
      </w:r>
    </w:p>
    <w:p w14:paraId="68B4564E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1C750A" wp14:editId="6FC2D6CC">
            <wp:extent cx="4762500" cy="264914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16" cy="265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FDBA7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2 ─ Структурная схема формирования дальномерный код для ГЛОНАСС L1 CT</w:t>
      </w:r>
    </w:p>
    <w:p w14:paraId="1D7A9666" w14:textId="77777777" w:rsidR="00174B57" w:rsidRPr="00E01101" w:rsidRDefault="00174B57" w:rsidP="00174B57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3. Схема формирования дальномерного кода для GPS L1 C/A</w:t>
      </w:r>
    </w:p>
    <w:p w14:paraId="02E87CC8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B74BF8" wp14:editId="32EA2650">
            <wp:extent cx="4162425" cy="26404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64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7C133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3 ─ Структура регистра сдвига G1, формирующего дальномерный код для GPS L1 C/A</w:t>
      </w:r>
    </w:p>
    <w:p w14:paraId="408B9261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CC8DE6" wp14:editId="516C8B4B">
            <wp:extent cx="4619625" cy="300315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0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B5D58" w14:textId="77777777" w:rsidR="00174B57" w:rsidRPr="00E01101" w:rsidRDefault="00174B57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4 ─ Структура регистра сдвига G2, формирующего дальномерный код для GPS L1 C/A</w:t>
      </w:r>
    </w:p>
    <w:p w14:paraId="28B8C519" w14:textId="77777777" w:rsidR="00B85B5A" w:rsidRPr="00E01101" w:rsidRDefault="00B85B5A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2894D0" wp14:editId="4BE1BDDD">
            <wp:extent cx="3920247" cy="4953000"/>
            <wp:effectExtent l="19050" t="0" r="405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247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6E1889" w14:textId="77777777" w:rsidR="00B85B5A" w:rsidRPr="00E01101" w:rsidRDefault="00B85B5A" w:rsidP="00174B57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5 ─ Структура формирования дальномерный код для GPS L1 C/A</w:t>
      </w:r>
    </w:p>
    <w:p w14:paraId="41B03269" w14:textId="77777777" w:rsidR="00B85B5A" w:rsidRPr="00E01101" w:rsidRDefault="00B85B5A" w:rsidP="00E011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1101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Лабораторное исследование </w:t>
      </w:r>
    </w:p>
    <w:p w14:paraId="1F8ABC8A" w14:textId="77777777" w:rsidR="00B85B5A" w:rsidRPr="00E01101" w:rsidRDefault="00B85B5A" w:rsidP="00E0110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Отключить шум приемного устройства. Полоса фронтенда - «Бесконечность». Квантование принимаемой реализации и опорного сигнала отключено. Расстройка опорного сигнала по частоте dF=0. Параметры схемы формирования ДК установлены на основании ИКД. Определить промежуточную частоту сигнала, полосу сигнала.</w:t>
      </w:r>
    </w:p>
    <w:p w14:paraId="286FBE2B" w14:textId="77777777" w:rsidR="00B85B5A" w:rsidRPr="00E01101" w:rsidRDefault="00B85B5A" w:rsidP="00B85B5A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3D9A02" wp14:editId="0C4A0696">
            <wp:extent cx="5124450" cy="291143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275" cy="29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4EC3" w14:textId="77777777" w:rsidR="00B85B5A" w:rsidRPr="00E01101" w:rsidRDefault="00B85B5A" w:rsidP="00B85B5A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6 ─ Интерфейс имитационной модели с выполненной настройкой генератора</w:t>
      </w:r>
    </w:p>
    <w:p w14:paraId="4EDD7232" w14:textId="53681D98" w:rsidR="00B85B5A" w:rsidRDefault="00B85B5A" w:rsidP="00B85B5A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27008" behindDoc="0" locked="0" layoutInCell="1" allowOverlap="1" wp14:anchorId="0EEB6364" wp14:editId="77509DF6">
            <wp:simplePos x="0" y="0"/>
            <wp:positionH relativeFrom="column">
              <wp:posOffset>3206115</wp:posOffset>
            </wp:positionH>
            <wp:positionV relativeFrom="paragraph">
              <wp:posOffset>188595</wp:posOffset>
            </wp:positionV>
            <wp:extent cx="3039745" cy="2724150"/>
            <wp:effectExtent l="19050" t="0" r="8255" b="0"/>
            <wp:wrapSquare wrapText="bothSides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23936" behindDoc="0" locked="0" layoutInCell="1" allowOverlap="1" wp14:anchorId="6AC8CDC4" wp14:editId="348ACB85">
            <wp:simplePos x="0" y="0"/>
            <wp:positionH relativeFrom="column">
              <wp:posOffset>167640</wp:posOffset>
            </wp:positionH>
            <wp:positionV relativeFrom="paragraph">
              <wp:posOffset>188595</wp:posOffset>
            </wp:positionV>
            <wp:extent cx="3038475" cy="2724150"/>
            <wp:effectExtent l="19050" t="0" r="9525" b="0"/>
            <wp:wrapSquare wrapText="bothSides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sz w:val="28"/>
          <w:szCs w:val="28"/>
        </w:rPr>
        <w:t xml:space="preserve">Рисунок 7 ─ Графики вычисленных корреляционных сумм как функции разности задержек дальномерных кодов сигнала и опорных колебаний </w:t>
      </w:r>
    </w:p>
    <w:p w14:paraId="70348DE0" w14:textId="77777777" w:rsidR="00AD33AB" w:rsidRDefault="00AD33AB" w:rsidP="00AD33A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CD40BC" wp14:editId="50A6280A">
            <wp:extent cx="3847711" cy="34475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1787" cy="346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273" w14:textId="3E3034BF" w:rsidR="00AD33AB" w:rsidRPr="00AD33AB" w:rsidRDefault="00AD33AB" w:rsidP="00AD33AB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AD33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AD33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–– Спектр радиосигнала</w:t>
      </w:r>
    </w:p>
    <w:p w14:paraId="2072BC76" w14:textId="6DC8E7DF" w:rsidR="00B85B5A" w:rsidRDefault="00AD33AB" w:rsidP="00AD33A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виду спектра можно определить следующие параметры</w:t>
      </w:r>
      <w:r w:rsidRPr="00AD33AB">
        <w:rPr>
          <w:rFonts w:ascii="Times New Roman" w:hAnsi="Times New Roman" w:cs="Times New Roman"/>
          <w:sz w:val="28"/>
          <w:szCs w:val="28"/>
        </w:rPr>
        <w:t>:</w:t>
      </w:r>
    </w:p>
    <w:p w14:paraId="4F745983" w14:textId="652EB754" w:rsidR="00AD33AB" w:rsidRDefault="00AD33AB" w:rsidP="00AD3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AD33AB">
        <w:rPr>
          <w:position w:val="-10"/>
        </w:rPr>
        <w:object w:dxaOrig="3640" w:dyaOrig="360" w14:anchorId="6B24130B">
          <v:shape id="_x0000_i1037" type="#_x0000_t75" style="width:181.5pt;height:18pt" o:ole="">
            <v:imagedata r:id="rId39" o:title=""/>
          </v:shape>
          <o:OLEObject Type="Embed" ProgID="Equation.DSMT4" ShapeID="_x0000_i1037" DrawAspect="Content" ObjectID="_1699905435" r:id="rId40"/>
        </w:object>
      </w:r>
      <w:r>
        <w:rPr>
          <w:rFonts w:ascii="Times New Roman" w:hAnsi="Times New Roman" w:cs="Times New Roman"/>
          <w:sz w:val="28"/>
          <w:szCs w:val="28"/>
        </w:rPr>
        <w:t xml:space="preserve"> – полоса сигнала</w:t>
      </w:r>
    </w:p>
    <w:p w14:paraId="4C3BF5EB" w14:textId="7B8827D5" w:rsidR="00AD33AB" w:rsidRDefault="00AD33AB" w:rsidP="00AD33A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Промежуточная частота 6 МГц</w:t>
      </w:r>
    </w:p>
    <w:p w14:paraId="423585B1" w14:textId="1E063632" w:rsidR="00EF37AE" w:rsidRPr="00EF37AE" w:rsidRDefault="00AD33AB" w:rsidP="00EF37A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 полосу фронтенда равной 6 МГц, 1 МГц. Оценим групповое время запаздывания.</w:t>
      </w:r>
    </w:p>
    <w:p w14:paraId="6B7EBCE2" w14:textId="77777777" w:rsidR="00E01101" w:rsidRDefault="00B85B5A" w:rsidP="00E01101">
      <w:pPr>
        <w:keepNext/>
        <w:jc w:val="center"/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AE75C6" wp14:editId="5B5DBE76">
            <wp:extent cx="4168140" cy="3223895"/>
            <wp:effectExtent l="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22" cy="330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9EB1" w14:textId="346493E4" w:rsidR="00B85B5A" w:rsidRPr="00AD33AB" w:rsidRDefault="00E01101" w:rsidP="00E0110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D33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F37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 w:rsidRPr="00AD33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Спектр радиосигнала при полосе фронтенда 6 МГц</w:t>
      </w:r>
    </w:p>
    <w:p w14:paraId="3837B728" w14:textId="4711ADCC" w:rsidR="00B85B5A" w:rsidRPr="00E01101" w:rsidRDefault="00EF37AE" w:rsidP="00E011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1520" behindDoc="0" locked="0" layoutInCell="1" allowOverlap="1" wp14:anchorId="080DE303" wp14:editId="0DDBC255">
            <wp:simplePos x="0" y="0"/>
            <wp:positionH relativeFrom="column">
              <wp:posOffset>2853055</wp:posOffset>
            </wp:positionH>
            <wp:positionV relativeFrom="paragraph">
              <wp:posOffset>-3810</wp:posOffset>
            </wp:positionV>
            <wp:extent cx="3192780" cy="2860675"/>
            <wp:effectExtent l="0" t="0" r="0" b="0"/>
            <wp:wrapThrough wrapText="bothSides">
              <wp:wrapPolygon edited="0">
                <wp:start x="0" y="0"/>
                <wp:lineTo x="0" y="21432"/>
                <wp:lineTo x="21523" y="21432"/>
                <wp:lineTo x="21523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5376" behindDoc="0" locked="0" layoutInCell="1" allowOverlap="1" wp14:anchorId="01AE5056" wp14:editId="48E56BC1">
            <wp:simplePos x="0" y="0"/>
            <wp:positionH relativeFrom="column">
              <wp:posOffset>-447675</wp:posOffset>
            </wp:positionH>
            <wp:positionV relativeFrom="paragraph">
              <wp:posOffset>0</wp:posOffset>
            </wp:positionV>
            <wp:extent cx="3192780" cy="2860704"/>
            <wp:effectExtent l="0" t="0" r="0" b="0"/>
            <wp:wrapThrough wrapText="bothSides">
              <wp:wrapPolygon edited="0">
                <wp:start x="0" y="0"/>
                <wp:lineTo x="0" y="21432"/>
                <wp:lineTo x="21523" y="21432"/>
                <wp:lineTo x="21523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860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A3E9D" w14:textId="61846A27" w:rsidR="00B85B5A" w:rsidRPr="00E01101" w:rsidRDefault="00B85B5A" w:rsidP="00B85B5A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37AE">
        <w:rPr>
          <w:rFonts w:ascii="Times New Roman" w:hAnsi="Times New Roman" w:cs="Times New Roman"/>
          <w:sz w:val="28"/>
          <w:szCs w:val="28"/>
        </w:rPr>
        <w:t>10</w:t>
      </w:r>
      <w:r w:rsidRPr="00E01101">
        <w:rPr>
          <w:rFonts w:ascii="Times New Roman" w:hAnsi="Times New Roman" w:cs="Times New Roman"/>
          <w:sz w:val="28"/>
          <w:szCs w:val="28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фронтенда 6 МГц</w:t>
      </w:r>
    </w:p>
    <w:p w14:paraId="167E258C" w14:textId="77777777" w:rsidR="00E01101" w:rsidRDefault="00246516" w:rsidP="00E01101">
      <w:pPr>
        <w:keepNext/>
        <w:jc w:val="center"/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4E785" wp14:editId="6762BD0B">
            <wp:extent cx="4019550" cy="3601482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F903" w14:textId="24CA07DF" w:rsidR="00B85B5A" w:rsidRPr="00E01101" w:rsidRDefault="00E01101" w:rsidP="00E0110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1101">
        <w:rPr>
          <w:color w:val="auto"/>
        </w:rPr>
        <w:t xml:space="preserve"> </w:t>
      </w:r>
      <w:r w:rsidRPr="00E011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</w:t>
      </w:r>
      <w:r w:rsidR="00EF37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E011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─ Спектр радиосигнала при полосе фронтенда 1 МГц</w:t>
      </w:r>
    </w:p>
    <w:p w14:paraId="7386113B" w14:textId="1CDF78DF" w:rsidR="00E01101" w:rsidRDefault="00EF37AE" w:rsidP="00E0110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84864" behindDoc="0" locked="0" layoutInCell="1" allowOverlap="1" wp14:anchorId="442CD06A" wp14:editId="7344152A">
            <wp:simplePos x="0" y="0"/>
            <wp:positionH relativeFrom="column">
              <wp:posOffset>-384810</wp:posOffset>
            </wp:positionH>
            <wp:positionV relativeFrom="paragraph">
              <wp:posOffset>3810</wp:posOffset>
            </wp:positionV>
            <wp:extent cx="3038475" cy="2721610"/>
            <wp:effectExtent l="0" t="0" r="9525" b="2540"/>
            <wp:wrapThrough wrapText="bothSides">
              <wp:wrapPolygon edited="0">
                <wp:start x="0" y="0"/>
                <wp:lineTo x="0" y="21469"/>
                <wp:lineTo x="21532" y="21469"/>
                <wp:lineTo x="21532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ru-RU"/>
        </w:rPr>
        <w:drawing>
          <wp:inline distT="0" distB="0" distL="0" distR="0" wp14:anchorId="28747953" wp14:editId="4B036025">
            <wp:extent cx="3051006" cy="27336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8F1F" w14:textId="199FC9BC" w:rsidR="00246516" w:rsidRPr="00E01101" w:rsidRDefault="00246516" w:rsidP="00E01101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1</w:t>
      </w:r>
      <w:r w:rsidR="00EF37AE">
        <w:rPr>
          <w:rFonts w:ascii="Times New Roman" w:hAnsi="Times New Roman" w:cs="Times New Roman"/>
          <w:sz w:val="28"/>
          <w:szCs w:val="28"/>
        </w:rPr>
        <w:t>2</w:t>
      </w:r>
      <w:r w:rsidRPr="00E01101">
        <w:rPr>
          <w:rFonts w:ascii="Times New Roman" w:hAnsi="Times New Roman" w:cs="Times New Roman"/>
          <w:sz w:val="28"/>
          <w:szCs w:val="28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фронтенда 1 МГц</w:t>
      </w:r>
    </w:p>
    <w:p w14:paraId="72C362D0" w14:textId="77777777" w:rsidR="00246516" w:rsidRPr="00E01101" w:rsidRDefault="00246516" w:rsidP="00246516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 xml:space="preserve">Групповое время запаздывания для фронтенда: </w:t>
      </w:r>
    </w:p>
    <w:p w14:paraId="4CB2BB80" w14:textId="77777777" w:rsidR="00246516" w:rsidRPr="00E01101" w:rsidRDefault="00246516" w:rsidP="00246516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 xml:space="preserve">Для 6 МГц, равно 0.29 мкс, </w:t>
      </w:r>
    </w:p>
    <w:p w14:paraId="7FCFF3BD" w14:textId="1A94B603" w:rsidR="00246516" w:rsidRPr="00E01101" w:rsidRDefault="00246516" w:rsidP="00246516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Для 1 МГц равно 1.4</w:t>
      </w:r>
      <w:r w:rsidR="00B51309">
        <w:rPr>
          <w:rFonts w:ascii="Times New Roman" w:hAnsi="Times New Roman" w:cs="Times New Roman"/>
          <w:sz w:val="28"/>
          <w:szCs w:val="28"/>
        </w:rPr>
        <w:t>5</w:t>
      </w:r>
      <w:r w:rsidRPr="00E01101">
        <w:rPr>
          <w:rFonts w:ascii="Times New Roman" w:hAnsi="Times New Roman" w:cs="Times New Roman"/>
          <w:sz w:val="28"/>
          <w:szCs w:val="28"/>
        </w:rPr>
        <w:t xml:space="preserve"> мкс</w:t>
      </w:r>
    </w:p>
    <w:p w14:paraId="67C69C7C" w14:textId="77777777" w:rsidR="00246516" w:rsidRPr="00E01101" w:rsidRDefault="00246516" w:rsidP="00246516">
      <w:pPr>
        <w:rPr>
          <w:rFonts w:ascii="Times New Roman" w:hAnsi="Times New Roman" w:cs="Times New Roman"/>
          <w:sz w:val="28"/>
          <w:szCs w:val="28"/>
        </w:rPr>
      </w:pPr>
    </w:p>
    <w:p w14:paraId="496E2095" w14:textId="77777777" w:rsidR="00246516" w:rsidRPr="00E01101" w:rsidRDefault="00246516" w:rsidP="00246516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D8880E" wp14:editId="28E85E73">
            <wp:extent cx="4019550" cy="3601482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BE4F" w14:textId="5A572AAD" w:rsidR="00246516" w:rsidRPr="00E01101" w:rsidRDefault="00246516" w:rsidP="00246516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1</w:t>
      </w:r>
      <w:r w:rsidR="00B51309">
        <w:rPr>
          <w:rFonts w:ascii="Times New Roman" w:hAnsi="Times New Roman" w:cs="Times New Roman"/>
          <w:sz w:val="28"/>
          <w:szCs w:val="28"/>
        </w:rPr>
        <w:t>3</w:t>
      </w:r>
      <w:r w:rsidRPr="00E01101">
        <w:rPr>
          <w:rFonts w:ascii="Times New Roman" w:hAnsi="Times New Roman" w:cs="Times New Roman"/>
          <w:sz w:val="28"/>
          <w:szCs w:val="28"/>
        </w:rPr>
        <w:t xml:space="preserve"> ─ Сигнал без шума</w:t>
      </w:r>
    </w:p>
    <w:p w14:paraId="0265AFCC" w14:textId="77777777" w:rsidR="00246516" w:rsidRPr="00E01101" w:rsidRDefault="00246516" w:rsidP="00246516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7C21B0" wp14:editId="36255AD1">
            <wp:extent cx="4039659" cy="3619500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581" cy="36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E972" w14:textId="27F35EF5" w:rsidR="00246516" w:rsidRDefault="00246516" w:rsidP="00246516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13 ─ Реализация шума</w:t>
      </w:r>
    </w:p>
    <w:p w14:paraId="2DDFA17D" w14:textId="359700BC" w:rsidR="00246516" w:rsidRPr="00AB4FE8" w:rsidRDefault="00B51309" w:rsidP="00B513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1309">
        <w:rPr>
          <w:rFonts w:ascii="Times New Roman" w:hAnsi="Times New Roman" w:cs="Times New Roman"/>
          <w:position w:val="-12"/>
          <w:sz w:val="28"/>
          <w:szCs w:val="28"/>
        </w:rPr>
        <w:object w:dxaOrig="2360" w:dyaOrig="360" w14:anchorId="56390DF7">
          <v:shape id="_x0000_i1038" type="#_x0000_t75" style="width:118.5pt;height:18pt" o:ole="">
            <v:imagedata r:id="rId49" o:title=""/>
          </v:shape>
          <o:OLEObject Type="Embed" ProgID="Equation.DSMT4" ShapeID="_x0000_i1038" DrawAspect="Content" ObjectID="_1699905436" r:id="rId50"/>
        </w:object>
      </w:r>
    </w:p>
    <w:p w14:paraId="774305F5" w14:textId="77777777" w:rsidR="00246516" w:rsidRPr="00E01101" w:rsidRDefault="00246516" w:rsidP="00246516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9E3C2" wp14:editId="46436F87">
            <wp:extent cx="4199119" cy="376237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11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8821" w14:textId="77777777" w:rsidR="00246516" w:rsidRPr="00E01101" w:rsidRDefault="00246516" w:rsidP="00246516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14 ─ Сигнал с шумом</w:t>
      </w:r>
    </w:p>
    <w:p w14:paraId="61E0B44C" w14:textId="77777777" w:rsidR="00AB4FE8" w:rsidRDefault="00AB4FE8" w:rsidP="00246516">
      <w:pPr>
        <w:rPr>
          <w:rFonts w:ascii="Times New Roman" w:hAnsi="Times New Roman" w:cs="Times New Roman"/>
          <w:sz w:val="28"/>
          <w:szCs w:val="28"/>
        </w:rPr>
      </w:pPr>
    </w:p>
    <w:p w14:paraId="369B4B35" w14:textId="57047A9D" w:rsidR="00246516" w:rsidRDefault="00246516" w:rsidP="00246516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lastRenderedPageBreak/>
        <w:t>Выполним расчёт отношения сигнал-шум:</w:t>
      </w:r>
    </w:p>
    <w:p w14:paraId="764C5DCD" w14:textId="3EC642FB" w:rsidR="00AB4FE8" w:rsidRPr="00E01101" w:rsidRDefault="00AB4FE8" w:rsidP="00246516">
      <w:pPr>
        <w:rPr>
          <w:rFonts w:ascii="Times New Roman" w:hAnsi="Times New Roman" w:cs="Times New Roman"/>
          <w:sz w:val="28"/>
          <w:szCs w:val="28"/>
        </w:rPr>
      </w:pPr>
      <w:r w:rsidRPr="00AB4FE8">
        <w:rPr>
          <w:rFonts w:ascii="Times New Roman" w:hAnsi="Times New Roman" w:cs="Times New Roman"/>
          <w:position w:val="-32"/>
          <w:sz w:val="28"/>
          <w:szCs w:val="28"/>
        </w:rPr>
        <w:object w:dxaOrig="6900" w:dyaOrig="740" w14:anchorId="3E6E1EDC">
          <v:shape id="_x0000_i1039" type="#_x0000_t75" style="width:345pt;height:37.5pt" o:ole="">
            <v:imagedata r:id="rId52" o:title=""/>
          </v:shape>
          <o:OLEObject Type="Embed" ProgID="Equation.DSMT4" ShapeID="_x0000_i1039" DrawAspect="Content" ObjectID="_1699905437" r:id="rId53"/>
        </w:object>
      </w:r>
    </w:p>
    <w:p w14:paraId="7EA0F556" w14:textId="77777777" w:rsidR="00246516" w:rsidRPr="00E01101" w:rsidRDefault="00246516" w:rsidP="00246516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4416" behindDoc="0" locked="0" layoutInCell="1" allowOverlap="1" wp14:anchorId="241A7705" wp14:editId="2654C0A7">
            <wp:simplePos x="0" y="0"/>
            <wp:positionH relativeFrom="column">
              <wp:posOffset>91440</wp:posOffset>
            </wp:positionH>
            <wp:positionV relativeFrom="paragraph">
              <wp:posOffset>328930</wp:posOffset>
            </wp:positionV>
            <wp:extent cx="2905125" cy="2600325"/>
            <wp:effectExtent l="19050" t="0" r="952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6464" behindDoc="0" locked="0" layoutInCell="1" allowOverlap="1" wp14:anchorId="1C6F853C" wp14:editId="7D571BF8">
            <wp:simplePos x="0" y="0"/>
            <wp:positionH relativeFrom="column">
              <wp:posOffset>2996565</wp:posOffset>
            </wp:positionH>
            <wp:positionV relativeFrom="paragraph">
              <wp:posOffset>328930</wp:posOffset>
            </wp:positionV>
            <wp:extent cx="2905125" cy="2600325"/>
            <wp:effectExtent l="19050" t="0" r="952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D64DD" w14:textId="38E98499" w:rsidR="00AB4FE8" w:rsidRPr="00875392" w:rsidRDefault="00E12F1D" w:rsidP="00875392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15</w:t>
      </w:r>
      <w:r w:rsidR="00246516" w:rsidRPr="00E01101">
        <w:rPr>
          <w:rFonts w:ascii="Times New Roman" w:hAnsi="Times New Roman" w:cs="Times New Roman"/>
          <w:sz w:val="28"/>
          <w:szCs w:val="28"/>
        </w:rPr>
        <w:t xml:space="preserve"> ─ Графики вычисленных корреляционных сумм как функции разности задержек дальномерных кодов сигнала и опорных колебаний</w:t>
      </w:r>
    </w:p>
    <w:p w14:paraId="6B18423B" w14:textId="7B00572D" w:rsidR="00E12F1D" w:rsidRPr="00E01101" w:rsidRDefault="00E12F1D" w:rsidP="00AB4FE8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1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Наблюдать за изменением шумовой составляющей корреляционных функций при изменении полосы фронтенда. Исследовать зависимость мощности шумовой составляющей корреляционных компонент от полосы фронтенда, сделать соответствующие записи в отчете.</w:t>
      </w:r>
    </w:p>
    <w:p w14:paraId="1CB1C161" w14:textId="77777777" w:rsidR="00E12F1D" w:rsidRPr="00E01101" w:rsidRDefault="00E12F1D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D8FCBF" wp14:editId="4C64E468">
            <wp:extent cx="3705225" cy="331985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692" cy="33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6819" w14:textId="77777777" w:rsidR="00E12F1D" w:rsidRPr="00E01101" w:rsidRDefault="00E12F1D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lastRenderedPageBreak/>
        <w:t>Рисунок 16 ─ Сигнал с шумом при 1 МГц и наличием шума</w:t>
      </w:r>
    </w:p>
    <w:p w14:paraId="432A7A52" w14:textId="77777777" w:rsidR="00E12F1D" w:rsidRPr="00E01101" w:rsidRDefault="00E12F1D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9B4C63" wp14:editId="41CE4D4D">
            <wp:extent cx="3781425" cy="3388125"/>
            <wp:effectExtent l="1905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3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8390" w14:textId="77777777" w:rsidR="00E12F1D" w:rsidRPr="00E01101" w:rsidRDefault="00E12F1D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17 - Спектр радиосигнала при полосе фронтенда 1 МГц и наличием шума</w:t>
      </w:r>
    </w:p>
    <w:p w14:paraId="4EFB1B1B" w14:textId="77777777" w:rsidR="00E12F1D" w:rsidRPr="00E01101" w:rsidRDefault="00E12F1D" w:rsidP="00E12F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4BB4F3" w14:textId="77777777" w:rsidR="00E12F1D" w:rsidRPr="00E01101" w:rsidRDefault="00E12F1D" w:rsidP="00E12F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699575" w14:textId="33208875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8512" behindDoc="0" locked="0" layoutInCell="1" allowOverlap="1" wp14:anchorId="22786CEC" wp14:editId="00F76D6F">
            <wp:simplePos x="0" y="0"/>
            <wp:positionH relativeFrom="column">
              <wp:posOffset>81915</wp:posOffset>
            </wp:positionH>
            <wp:positionV relativeFrom="paragraph">
              <wp:posOffset>165735</wp:posOffset>
            </wp:positionV>
            <wp:extent cx="2867025" cy="2571750"/>
            <wp:effectExtent l="19050" t="0" r="952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0560" behindDoc="0" locked="0" layoutInCell="1" allowOverlap="1" wp14:anchorId="2F2DEAAE" wp14:editId="0F90E743">
            <wp:simplePos x="0" y="0"/>
            <wp:positionH relativeFrom="column">
              <wp:posOffset>2948940</wp:posOffset>
            </wp:positionH>
            <wp:positionV relativeFrom="paragraph">
              <wp:posOffset>165735</wp:posOffset>
            </wp:positionV>
            <wp:extent cx="2875280" cy="2571750"/>
            <wp:effectExtent l="19050" t="0" r="127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F1D" w:rsidRPr="00E01101">
        <w:rPr>
          <w:rFonts w:ascii="Times New Roman" w:hAnsi="Times New Roman" w:cs="Times New Roman"/>
          <w:sz w:val="28"/>
          <w:szCs w:val="28"/>
        </w:rPr>
        <w:t>Рисунок 18 ─ Графики вычисленных корреляционных сумм как функции разности задержек дальномерных кодов сигнала и опорных колебаний при полосе фронте</w:t>
      </w:r>
      <w:r w:rsidR="00AB4FE8">
        <w:rPr>
          <w:rFonts w:ascii="Times New Roman" w:hAnsi="Times New Roman" w:cs="Times New Roman"/>
          <w:sz w:val="28"/>
          <w:szCs w:val="28"/>
        </w:rPr>
        <w:t>н</w:t>
      </w:r>
      <w:r w:rsidR="00E12F1D" w:rsidRPr="00E01101">
        <w:rPr>
          <w:rFonts w:ascii="Times New Roman" w:hAnsi="Times New Roman" w:cs="Times New Roman"/>
          <w:sz w:val="28"/>
          <w:szCs w:val="28"/>
        </w:rPr>
        <w:t xml:space="preserve">да 1 МГц и наличием шума </w:t>
      </w:r>
    </w:p>
    <w:p w14:paraId="569798C5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CCB3BB" w14:textId="77777777" w:rsidR="00E12F1D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04B059" wp14:editId="5FEE0E99">
            <wp:extent cx="4191000" cy="375510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D192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18 ─ Сигнал с шумом при 6 МГц и наличием шума</w:t>
      </w:r>
    </w:p>
    <w:p w14:paraId="64CF9033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BDD48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C4C415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A34AEB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B2F805" wp14:editId="4EE1BBFF">
            <wp:extent cx="3763261" cy="3371850"/>
            <wp:effectExtent l="19050" t="0" r="8639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261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0BC9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lastRenderedPageBreak/>
        <w:t>Рисунок 19 - Спектр радиосигнала при полосе фронтенда 6 МГц и наличием шума</w:t>
      </w:r>
    </w:p>
    <w:p w14:paraId="0E9705E0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4656" behindDoc="0" locked="0" layoutInCell="1" allowOverlap="1" wp14:anchorId="44F5F9DB" wp14:editId="2B7F26B1">
            <wp:simplePos x="0" y="0"/>
            <wp:positionH relativeFrom="column">
              <wp:posOffset>2872740</wp:posOffset>
            </wp:positionH>
            <wp:positionV relativeFrom="paragraph">
              <wp:posOffset>328930</wp:posOffset>
            </wp:positionV>
            <wp:extent cx="2879090" cy="2581275"/>
            <wp:effectExtent l="1905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2608" behindDoc="0" locked="0" layoutInCell="1" allowOverlap="1" wp14:anchorId="47FC2FDD" wp14:editId="30C509C7">
            <wp:simplePos x="0" y="0"/>
            <wp:positionH relativeFrom="column">
              <wp:posOffset>-3810</wp:posOffset>
            </wp:positionH>
            <wp:positionV relativeFrom="paragraph">
              <wp:posOffset>328930</wp:posOffset>
            </wp:positionV>
            <wp:extent cx="2876550" cy="2581275"/>
            <wp:effectExtent l="1905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90C69" w14:textId="021FB511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20 ─ Графики вычисленных корреляционных сумм как функции разности задержек дальномерных кодов сигнала и опорных колебаний при полосе фронте</w:t>
      </w:r>
      <w:r w:rsidR="00AB4FE8">
        <w:rPr>
          <w:rFonts w:ascii="Times New Roman" w:hAnsi="Times New Roman" w:cs="Times New Roman"/>
          <w:sz w:val="28"/>
          <w:szCs w:val="28"/>
        </w:rPr>
        <w:t>н</w:t>
      </w:r>
      <w:r w:rsidRPr="00E01101">
        <w:rPr>
          <w:rFonts w:ascii="Times New Roman" w:hAnsi="Times New Roman" w:cs="Times New Roman"/>
          <w:sz w:val="28"/>
          <w:szCs w:val="28"/>
        </w:rPr>
        <w:t>да 6 МГц и наличии шума</w:t>
      </w:r>
    </w:p>
    <w:p w14:paraId="284B7F50" w14:textId="77777777" w:rsidR="00137E3C" w:rsidRPr="00E01101" w:rsidRDefault="00137E3C" w:rsidP="00AB4FE8">
      <w:pPr>
        <w:rPr>
          <w:rFonts w:ascii="Times New Roman" w:hAnsi="Times New Roman" w:cs="Times New Roman"/>
          <w:sz w:val="28"/>
          <w:szCs w:val="28"/>
        </w:rPr>
      </w:pPr>
    </w:p>
    <w:p w14:paraId="3F68599D" w14:textId="77777777" w:rsidR="00137E3C" w:rsidRPr="00E01101" w:rsidRDefault="00137E3C" w:rsidP="00AB4FE8">
      <w:pPr>
        <w:rPr>
          <w:rFonts w:ascii="Times New Roman" w:hAnsi="Times New Roman" w:cs="Times New Roman"/>
          <w:sz w:val="28"/>
          <w:szCs w:val="28"/>
        </w:rPr>
      </w:pPr>
    </w:p>
    <w:p w14:paraId="2142B713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14DEA1" wp14:editId="45AD76F8">
            <wp:extent cx="3514725" cy="3149164"/>
            <wp:effectExtent l="1905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543" cy="31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21FB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20 ─ Сигнал с шумом при полосе фронтенда – бесконечность и наличием шума</w:t>
      </w:r>
    </w:p>
    <w:p w14:paraId="2A025800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B9CF94" wp14:editId="355D1F2F">
            <wp:extent cx="3476625" cy="3115026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430" cy="312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CC38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21 - Спектр радиосигнала при полосе фронтенда бесконечность и наличием шума</w:t>
      </w:r>
    </w:p>
    <w:p w14:paraId="3505607A" w14:textId="77777777" w:rsidR="00137E3C" w:rsidRPr="00E01101" w:rsidRDefault="00137E3C" w:rsidP="00E12F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228312" w14:textId="77777777" w:rsidR="00137E3C" w:rsidRPr="00E01101" w:rsidRDefault="00137E3C" w:rsidP="00137E3C">
      <w:pPr>
        <w:rPr>
          <w:rFonts w:ascii="Times New Roman" w:hAnsi="Times New Roman" w:cs="Times New Roman"/>
          <w:sz w:val="28"/>
          <w:szCs w:val="28"/>
        </w:rPr>
      </w:pPr>
    </w:p>
    <w:p w14:paraId="5E0AEAA8" w14:textId="77777777" w:rsidR="00137E3C" w:rsidRPr="00E01101" w:rsidRDefault="00137E3C" w:rsidP="00137E3C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 wp14:anchorId="50820D50" wp14:editId="28459B98">
            <wp:simplePos x="0" y="0"/>
            <wp:positionH relativeFrom="column">
              <wp:posOffset>2948940</wp:posOffset>
            </wp:positionH>
            <wp:positionV relativeFrom="paragraph">
              <wp:posOffset>70485</wp:posOffset>
            </wp:positionV>
            <wp:extent cx="2667000" cy="2381250"/>
            <wp:effectExtent l="19050" t="0" r="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6704" behindDoc="0" locked="0" layoutInCell="1" allowOverlap="1" wp14:anchorId="116ECE6B" wp14:editId="62F19B30">
            <wp:simplePos x="0" y="0"/>
            <wp:positionH relativeFrom="column">
              <wp:posOffset>281940</wp:posOffset>
            </wp:positionH>
            <wp:positionV relativeFrom="paragraph">
              <wp:posOffset>70485</wp:posOffset>
            </wp:positionV>
            <wp:extent cx="2667000" cy="2390775"/>
            <wp:effectExtent l="1905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913CF" w14:textId="1DB35485" w:rsidR="00137E3C" w:rsidRPr="00E01101" w:rsidRDefault="00137E3C" w:rsidP="00137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2</w:t>
      </w:r>
      <w:r w:rsidR="007A694A" w:rsidRPr="00E01101">
        <w:rPr>
          <w:rFonts w:ascii="Times New Roman" w:hAnsi="Times New Roman" w:cs="Times New Roman"/>
          <w:sz w:val="28"/>
          <w:szCs w:val="28"/>
        </w:rPr>
        <w:t>2</w:t>
      </w:r>
      <w:r w:rsidRPr="00E01101">
        <w:rPr>
          <w:rFonts w:ascii="Times New Roman" w:hAnsi="Times New Roman" w:cs="Times New Roman"/>
          <w:sz w:val="28"/>
          <w:szCs w:val="28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фронте</w:t>
      </w:r>
      <w:r w:rsidR="00AB4FE8">
        <w:rPr>
          <w:rFonts w:ascii="Times New Roman" w:hAnsi="Times New Roman" w:cs="Times New Roman"/>
          <w:sz w:val="28"/>
          <w:szCs w:val="28"/>
        </w:rPr>
        <w:t>н</w:t>
      </w:r>
      <w:r w:rsidRPr="00E01101">
        <w:rPr>
          <w:rFonts w:ascii="Times New Roman" w:hAnsi="Times New Roman" w:cs="Times New Roman"/>
          <w:sz w:val="28"/>
          <w:szCs w:val="28"/>
        </w:rPr>
        <w:t>да равной бесконечности и наличии шума</w:t>
      </w:r>
    </w:p>
    <w:p w14:paraId="19D9E8CF" w14:textId="371EC1A5" w:rsidR="00137E3C" w:rsidRPr="00E01101" w:rsidRDefault="00AB4FE8" w:rsidP="00AB4FE8">
      <w:pPr>
        <w:shd w:val="clear" w:color="auto" w:fill="FFFFFF"/>
        <w:spacing w:before="100" w:beforeAutospacing="1" w:after="24" w:line="360" w:lineRule="atLeast"/>
        <w:ind w:left="357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По полученным результатам видно, что увеличении полосы фронтенда приводит к росту мощности шумовой составляющей аддитивной смеси сигнала и шума, т.к. чем больше полоса, тем больше шума пройдет в нее.</w:t>
      </w:r>
    </w:p>
    <w:p w14:paraId="57C5034C" w14:textId="77777777" w:rsidR="00137E3C" w:rsidRPr="00E01101" w:rsidRDefault="00137E3C" w:rsidP="00AB4FE8">
      <w:pPr>
        <w:shd w:val="clear" w:color="auto" w:fill="FFFFFF"/>
        <w:spacing w:before="100" w:beforeAutospacing="1" w:after="24" w:line="360" w:lineRule="atLeast"/>
        <w:ind w:left="357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11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848" behindDoc="0" locked="0" layoutInCell="1" allowOverlap="1" wp14:anchorId="69DB62BE" wp14:editId="2067F8DA">
            <wp:simplePos x="0" y="0"/>
            <wp:positionH relativeFrom="column">
              <wp:posOffset>2948940</wp:posOffset>
            </wp:positionH>
            <wp:positionV relativeFrom="paragraph">
              <wp:posOffset>726440</wp:posOffset>
            </wp:positionV>
            <wp:extent cx="3178175" cy="2847975"/>
            <wp:effectExtent l="19050" t="0" r="3175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0800" behindDoc="0" locked="0" layoutInCell="1" allowOverlap="1" wp14:anchorId="4FC29744" wp14:editId="7731DDE5">
            <wp:simplePos x="0" y="0"/>
            <wp:positionH relativeFrom="column">
              <wp:posOffset>-229870</wp:posOffset>
            </wp:positionH>
            <wp:positionV relativeFrom="paragraph">
              <wp:posOffset>726440</wp:posOffset>
            </wp:positionV>
            <wp:extent cx="3178810" cy="2847975"/>
            <wp:effectExtent l="19050" t="0" r="254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Включить шум. Исследовать влияние квантования входных отсчетов и опорных сигналов на корреляционные суммы.</w:t>
      </w:r>
    </w:p>
    <w:p w14:paraId="3C1C59FE" w14:textId="5CA23D01" w:rsidR="00137E3C" w:rsidRPr="00E01101" w:rsidRDefault="00137E3C" w:rsidP="00137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2</w:t>
      </w:r>
      <w:r w:rsidR="007A694A" w:rsidRPr="00E01101">
        <w:rPr>
          <w:rFonts w:ascii="Times New Roman" w:hAnsi="Times New Roman" w:cs="Times New Roman"/>
          <w:sz w:val="28"/>
          <w:szCs w:val="28"/>
        </w:rPr>
        <w:t>3</w:t>
      </w:r>
      <w:r w:rsidRPr="00E01101">
        <w:rPr>
          <w:rFonts w:ascii="Times New Roman" w:hAnsi="Times New Roman" w:cs="Times New Roman"/>
          <w:sz w:val="28"/>
          <w:szCs w:val="28"/>
        </w:rPr>
        <w:t xml:space="preserve"> ─ Графики вычисленных корреляционных сумм как функции разности задержек дальномерных кодов сигнала и опорных колебаний при полосе фронте</w:t>
      </w:r>
      <w:r w:rsidR="008D4E9B">
        <w:rPr>
          <w:rFonts w:ascii="Times New Roman" w:hAnsi="Times New Roman" w:cs="Times New Roman"/>
          <w:sz w:val="28"/>
          <w:szCs w:val="28"/>
        </w:rPr>
        <w:t>н</w:t>
      </w:r>
      <w:r w:rsidRPr="00E01101">
        <w:rPr>
          <w:rFonts w:ascii="Times New Roman" w:hAnsi="Times New Roman" w:cs="Times New Roman"/>
          <w:sz w:val="28"/>
          <w:szCs w:val="28"/>
        </w:rPr>
        <w:t xml:space="preserve">да равной 1 МГц, наличием помехи и включенным квантователем </w:t>
      </w:r>
      <w:r w:rsidR="008D4E9B" w:rsidRPr="00E01101">
        <w:rPr>
          <w:rFonts w:ascii="Times New Roman" w:hAnsi="Times New Roman" w:cs="Times New Roman"/>
          <w:sz w:val="28"/>
          <w:szCs w:val="28"/>
        </w:rPr>
        <w:t>отсчётов</w:t>
      </w:r>
      <w:r w:rsidRPr="00E01101">
        <w:rPr>
          <w:rFonts w:ascii="Times New Roman" w:hAnsi="Times New Roman" w:cs="Times New Roman"/>
          <w:sz w:val="28"/>
          <w:szCs w:val="28"/>
        </w:rPr>
        <w:t xml:space="preserve"> АЦП</w:t>
      </w:r>
    </w:p>
    <w:p w14:paraId="26B547E2" w14:textId="77777777" w:rsidR="00137E3C" w:rsidRPr="00E01101" w:rsidRDefault="00137E3C" w:rsidP="00137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935E14" w14:textId="77777777" w:rsidR="00137E3C" w:rsidRPr="00E01101" w:rsidRDefault="00137E3C" w:rsidP="00137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8CE8DB" w14:textId="77777777" w:rsidR="00137E3C" w:rsidRPr="00E01101" w:rsidRDefault="00137E3C" w:rsidP="00137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DC6E5" w14:textId="77777777" w:rsidR="007A694A" w:rsidRPr="00E01101" w:rsidRDefault="007A694A" w:rsidP="00137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896" behindDoc="0" locked="0" layoutInCell="1" allowOverlap="1" wp14:anchorId="4F1AA45C" wp14:editId="4C20352A">
            <wp:simplePos x="0" y="0"/>
            <wp:positionH relativeFrom="column">
              <wp:posOffset>284480</wp:posOffset>
            </wp:positionH>
            <wp:positionV relativeFrom="paragraph">
              <wp:posOffset>127635</wp:posOffset>
            </wp:positionV>
            <wp:extent cx="2607310" cy="2333625"/>
            <wp:effectExtent l="19050" t="0" r="254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944" behindDoc="0" locked="0" layoutInCell="1" allowOverlap="1" wp14:anchorId="0AA45AA3" wp14:editId="5E35D28A">
            <wp:simplePos x="0" y="0"/>
            <wp:positionH relativeFrom="column">
              <wp:posOffset>2891790</wp:posOffset>
            </wp:positionH>
            <wp:positionV relativeFrom="paragraph">
              <wp:posOffset>137160</wp:posOffset>
            </wp:positionV>
            <wp:extent cx="2600325" cy="2324100"/>
            <wp:effectExtent l="19050" t="0" r="9525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3EE8C" w14:textId="77777777" w:rsidR="007A694A" w:rsidRPr="00E01101" w:rsidRDefault="007A694A" w:rsidP="00137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F342E8" w14:textId="77777777" w:rsidR="007A694A" w:rsidRPr="00E01101" w:rsidRDefault="007A694A" w:rsidP="00137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5A9426" w14:textId="77777777" w:rsidR="00137E3C" w:rsidRPr="00E01101" w:rsidRDefault="00137E3C" w:rsidP="00137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F255C9" w14:textId="77777777" w:rsidR="007A694A" w:rsidRPr="00E01101" w:rsidRDefault="007A694A" w:rsidP="00137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D1F402" w14:textId="77777777" w:rsidR="007A694A" w:rsidRPr="00E01101" w:rsidRDefault="007A694A" w:rsidP="00137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8AD176" w14:textId="77777777" w:rsidR="007A694A" w:rsidRPr="00E01101" w:rsidRDefault="007A694A" w:rsidP="00137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926273" w14:textId="52A88916" w:rsidR="007A694A" w:rsidRPr="00E01101" w:rsidRDefault="007A694A" w:rsidP="00137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24 ─ Графики вычисленных корреляционных сумм как функции разности задержек дальномерных кодов сигнала и опорных колебаний при полосе фронте</w:t>
      </w:r>
      <w:r w:rsidR="008D4E9B">
        <w:rPr>
          <w:rFonts w:ascii="Times New Roman" w:hAnsi="Times New Roman" w:cs="Times New Roman"/>
          <w:sz w:val="28"/>
          <w:szCs w:val="28"/>
        </w:rPr>
        <w:t>н</w:t>
      </w:r>
      <w:r w:rsidRPr="00E01101">
        <w:rPr>
          <w:rFonts w:ascii="Times New Roman" w:hAnsi="Times New Roman" w:cs="Times New Roman"/>
          <w:sz w:val="28"/>
          <w:szCs w:val="28"/>
        </w:rPr>
        <w:t xml:space="preserve">да равной 6 МГц, наличием помехи и включенным </w:t>
      </w:r>
      <w:r w:rsidR="008D4E9B" w:rsidRPr="00E01101">
        <w:rPr>
          <w:rFonts w:ascii="Times New Roman" w:hAnsi="Times New Roman" w:cs="Times New Roman"/>
          <w:sz w:val="28"/>
          <w:szCs w:val="28"/>
        </w:rPr>
        <w:t>к</w:t>
      </w:r>
      <w:r w:rsidR="008D4E9B">
        <w:rPr>
          <w:rFonts w:ascii="Times New Roman" w:hAnsi="Times New Roman" w:cs="Times New Roman"/>
          <w:sz w:val="28"/>
          <w:szCs w:val="28"/>
        </w:rPr>
        <w:t>в</w:t>
      </w:r>
      <w:r w:rsidR="008D4E9B" w:rsidRPr="00E01101">
        <w:rPr>
          <w:rFonts w:ascii="Times New Roman" w:hAnsi="Times New Roman" w:cs="Times New Roman"/>
          <w:sz w:val="28"/>
          <w:szCs w:val="28"/>
        </w:rPr>
        <w:t>антователем</w:t>
      </w:r>
      <w:r w:rsidRPr="00E01101">
        <w:rPr>
          <w:rFonts w:ascii="Times New Roman" w:hAnsi="Times New Roman" w:cs="Times New Roman"/>
          <w:sz w:val="28"/>
          <w:szCs w:val="28"/>
        </w:rPr>
        <w:t xml:space="preserve"> </w:t>
      </w:r>
      <w:r w:rsidR="008D4E9B" w:rsidRPr="00E01101">
        <w:rPr>
          <w:rFonts w:ascii="Times New Roman" w:hAnsi="Times New Roman" w:cs="Times New Roman"/>
          <w:sz w:val="28"/>
          <w:szCs w:val="28"/>
        </w:rPr>
        <w:t>отсчётов</w:t>
      </w:r>
      <w:r w:rsidRPr="00E01101">
        <w:rPr>
          <w:rFonts w:ascii="Times New Roman" w:hAnsi="Times New Roman" w:cs="Times New Roman"/>
          <w:sz w:val="28"/>
          <w:szCs w:val="28"/>
        </w:rPr>
        <w:t xml:space="preserve"> АЦП</w:t>
      </w:r>
    </w:p>
    <w:p w14:paraId="18D7B3AA" w14:textId="553F59C7" w:rsidR="007A694A" w:rsidRPr="00E01101" w:rsidRDefault="007A694A" w:rsidP="00137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1040" behindDoc="0" locked="0" layoutInCell="1" allowOverlap="1" wp14:anchorId="51DAE23B" wp14:editId="5525D310">
            <wp:simplePos x="0" y="0"/>
            <wp:positionH relativeFrom="column">
              <wp:posOffset>3015615</wp:posOffset>
            </wp:positionH>
            <wp:positionV relativeFrom="paragraph">
              <wp:posOffset>56515</wp:posOffset>
            </wp:positionV>
            <wp:extent cx="3000375" cy="2686050"/>
            <wp:effectExtent l="19050" t="0" r="9525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992" behindDoc="0" locked="0" layoutInCell="1" allowOverlap="1" wp14:anchorId="271F00A7" wp14:editId="6B68D976">
            <wp:simplePos x="0" y="0"/>
            <wp:positionH relativeFrom="column">
              <wp:posOffset>24765</wp:posOffset>
            </wp:positionH>
            <wp:positionV relativeFrom="paragraph">
              <wp:posOffset>56515</wp:posOffset>
            </wp:positionV>
            <wp:extent cx="2990850" cy="2686050"/>
            <wp:effectExtent l="19050" t="0" r="0" b="0"/>
            <wp:wrapSquare wrapText="bothSides"/>
            <wp:docPr id="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sz w:val="28"/>
          <w:szCs w:val="28"/>
        </w:rPr>
        <w:t>Рисунок 25 ─ Графики вычисленных корреляционных сумм как функции разности задержек дальномерных кодов сигнала и опорных колебаний при полосе фронте</w:t>
      </w:r>
      <w:r w:rsidR="008D4E9B">
        <w:rPr>
          <w:rFonts w:ascii="Times New Roman" w:hAnsi="Times New Roman" w:cs="Times New Roman"/>
          <w:sz w:val="28"/>
          <w:szCs w:val="28"/>
        </w:rPr>
        <w:t>н</w:t>
      </w:r>
      <w:r w:rsidRPr="00E01101">
        <w:rPr>
          <w:rFonts w:ascii="Times New Roman" w:hAnsi="Times New Roman" w:cs="Times New Roman"/>
          <w:sz w:val="28"/>
          <w:szCs w:val="28"/>
        </w:rPr>
        <w:t>да равной бесконечность</w:t>
      </w:r>
    </w:p>
    <w:p w14:paraId="26144B17" w14:textId="77777777" w:rsidR="007A694A" w:rsidRPr="00E01101" w:rsidRDefault="007A694A" w:rsidP="008D4E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C расширением полосы фронтенда происходит увеличение ошибки квантования при аналого-цифровом преобразовании. Малая разрядность добавляет аддитивный шум квантования. Отношение сигнал/шум немного снижается.</w:t>
      </w:r>
    </w:p>
    <w:p w14:paraId="02FD6EF9" w14:textId="64A2123E" w:rsidR="007A694A" w:rsidRPr="00BA3D90" w:rsidRDefault="007A694A" w:rsidP="00BA3D90">
      <w:pPr>
        <w:shd w:val="clear" w:color="auto" w:fill="FFFFFF"/>
        <w:spacing w:before="100" w:beforeAutospacing="1" w:after="24" w:line="360" w:lineRule="atLeast"/>
        <w:ind w:left="357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11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Включить узкополосную помеху, исследовать её влияние на корреляционные суммы. Определить отношение мощности помехи к мощности сигнала.</w:t>
      </w:r>
    </w:p>
    <w:p w14:paraId="4F96EACC" w14:textId="75C8F2F6" w:rsidR="007A694A" w:rsidRPr="00E01101" w:rsidRDefault="007A694A" w:rsidP="00137E3C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7184" behindDoc="0" locked="0" layoutInCell="1" allowOverlap="1" wp14:anchorId="306B790E" wp14:editId="260FEB39">
            <wp:simplePos x="0" y="0"/>
            <wp:positionH relativeFrom="column">
              <wp:posOffset>281940</wp:posOffset>
            </wp:positionH>
            <wp:positionV relativeFrom="paragraph">
              <wp:posOffset>3613785</wp:posOffset>
            </wp:positionV>
            <wp:extent cx="2685415" cy="2409825"/>
            <wp:effectExtent l="19050" t="0" r="635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232" behindDoc="0" locked="0" layoutInCell="1" allowOverlap="1" wp14:anchorId="4BBFBB14" wp14:editId="1578D226">
            <wp:simplePos x="0" y="0"/>
            <wp:positionH relativeFrom="column">
              <wp:posOffset>2967990</wp:posOffset>
            </wp:positionH>
            <wp:positionV relativeFrom="paragraph">
              <wp:posOffset>3613785</wp:posOffset>
            </wp:positionV>
            <wp:extent cx="2685415" cy="2409825"/>
            <wp:effectExtent l="19050" t="0" r="635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136" behindDoc="0" locked="0" layoutInCell="1" allowOverlap="1" wp14:anchorId="5722B426" wp14:editId="6966066B">
            <wp:simplePos x="0" y="0"/>
            <wp:positionH relativeFrom="column">
              <wp:posOffset>2891790</wp:posOffset>
            </wp:positionH>
            <wp:positionV relativeFrom="paragraph">
              <wp:posOffset>127635</wp:posOffset>
            </wp:positionV>
            <wp:extent cx="2714625" cy="2428875"/>
            <wp:effectExtent l="19050" t="0" r="9525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088" behindDoc="0" locked="0" layoutInCell="1" allowOverlap="1" wp14:anchorId="0A11374D" wp14:editId="5183452F">
            <wp:simplePos x="0" y="0"/>
            <wp:positionH relativeFrom="column">
              <wp:posOffset>177165</wp:posOffset>
            </wp:positionH>
            <wp:positionV relativeFrom="paragraph">
              <wp:posOffset>127635</wp:posOffset>
            </wp:positionV>
            <wp:extent cx="2714625" cy="2428875"/>
            <wp:effectExtent l="19050" t="0" r="9525" b="0"/>
            <wp:wrapSquare wrapText="bothSides"/>
            <wp:docPr id="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101">
        <w:rPr>
          <w:rFonts w:ascii="Times New Roman" w:hAnsi="Times New Roman" w:cs="Times New Roman"/>
          <w:sz w:val="28"/>
          <w:szCs w:val="28"/>
        </w:rPr>
        <w:t>Рисунок 26 ─ Графики вычисленных корреляционных сумм как функции разности задержек дальномерных кодов сигнала и опорных колебаний при полосе фронте</w:t>
      </w:r>
      <w:r w:rsidR="00BA3D90">
        <w:rPr>
          <w:rFonts w:ascii="Times New Roman" w:hAnsi="Times New Roman" w:cs="Times New Roman"/>
          <w:sz w:val="28"/>
          <w:szCs w:val="28"/>
        </w:rPr>
        <w:t>н</w:t>
      </w:r>
      <w:r w:rsidRPr="00E01101">
        <w:rPr>
          <w:rFonts w:ascii="Times New Roman" w:hAnsi="Times New Roman" w:cs="Times New Roman"/>
          <w:sz w:val="28"/>
          <w:szCs w:val="28"/>
        </w:rPr>
        <w:t xml:space="preserve">да равной 1 МГц (при наличии помехи) </w:t>
      </w:r>
    </w:p>
    <w:p w14:paraId="6BBA719F" w14:textId="77777777" w:rsidR="007A694A" w:rsidRPr="00E01101" w:rsidRDefault="007A694A" w:rsidP="00137E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A5C59D" w14:textId="391DACAC" w:rsidR="007A694A" w:rsidRPr="00E01101" w:rsidRDefault="007A694A" w:rsidP="007A694A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27 ─ Графики вычисленных корреляционных сумм как функции разности задержек дальномерных кодов сигнала и опорных колебаний при полосе фронте</w:t>
      </w:r>
      <w:r w:rsidR="00BA3D90">
        <w:rPr>
          <w:rFonts w:ascii="Times New Roman" w:hAnsi="Times New Roman" w:cs="Times New Roman"/>
          <w:sz w:val="28"/>
          <w:szCs w:val="28"/>
        </w:rPr>
        <w:t>н</w:t>
      </w:r>
      <w:r w:rsidRPr="00E01101">
        <w:rPr>
          <w:rFonts w:ascii="Times New Roman" w:hAnsi="Times New Roman" w:cs="Times New Roman"/>
          <w:sz w:val="28"/>
          <w:szCs w:val="28"/>
        </w:rPr>
        <w:t>да равной 6 МГц (при наличием помехи)</w:t>
      </w:r>
    </w:p>
    <w:p w14:paraId="749B04C1" w14:textId="77777777" w:rsidR="007A694A" w:rsidRPr="00E01101" w:rsidRDefault="007A694A" w:rsidP="007A69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124F74" w14:textId="77777777" w:rsidR="007A694A" w:rsidRPr="00E01101" w:rsidRDefault="007A694A" w:rsidP="007A69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F1259" w14:textId="77777777" w:rsidR="007A694A" w:rsidRPr="00E01101" w:rsidRDefault="007A694A" w:rsidP="007A69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EFA7E3" w14:textId="77777777" w:rsidR="007A694A" w:rsidRPr="00E01101" w:rsidRDefault="007A694A" w:rsidP="007A69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089B36" w14:textId="77777777" w:rsidR="007A694A" w:rsidRPr="00E01101" w:rsidRDefault="007A694A" w:rsidP="007A694A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020F77" wp14:editId="4E181794">
            <wp:extent cx="2657670" cy="2381250"/>
            <wp:effectExtent l="19050" t="0" r="9330" b="0"/>
            <wp:docPr id="11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516" cy="23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4D7052" wp14:editId="6EDAAE50">
            <wp:extent cx="2657670" cy="2381250"/>
            <wp:effectExtent l="19050" t="0" r="933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67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481A" w14:textId="5CA1F56C" w:rsidR="007A694A" w:rsidRPr="00E01101" w:rsidRDefault="007A694A" w:rsidP="007A694A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28 ─ Графики вычисленных корреляционных сумм как функции разности задержек дальномерных кодов сигнала и опорных колебаний при полосе фронте</w:t>
      </w:r>
      <w:r w:rsidR="00BA3D90">
        <w:rPr>
          <w:rFonts w:ascii="Times New Roman" w:hAnsi="Times New Roman" w:cs="Times New Roman"/>
          <w:sz w:val="28"/>
          <w:szCs w:val="28"/>
        </w:rPr>
        <w:t>н</w:t>
      </w:r>
      <w:r w:rsidRPr="00E01101">
        <w:rPr>
          <w:rFonts w:ascii="Times New Roman" w:hAnsi="Times New Roman" w:cs="Times New Roman"/>
          <w:sz w:val="28"/>
          <w:szCs w:val="28"/>
        </w:rPr>
        <w:t xml:space="preserve">да равной </w:t>
      </w:r>
      <w:r w:rsidR="00BA3D90" w:rsidRPr="00E01101">
        <w:rPr>
          <w:rFonts w:ascii="Times New Roman" w:hAnsi="Times New Roman" w:cs="Times New Roman"/>
          <w:sz w:val="28"/>
          <w:szCs w:val="28"/>
        </w:rPr>
        <w:t>бесконечность (</w:t>
      </w:r>
      <w:r w:rsidRPr="00E01101">
        <w:rPr>
          <w:rFonts w:ascii="Times New Roman" w:hAnsi="Times New Roman" w:cs="Times New Roman"/>
          <w:sz w:val="28"/>
          <w:szCs w:val="28"/>
        </w:rPr>
        <w:t>при наличии помехи)</w:t>
      </w:r>
    </w:p>
    <w:p w14:paraId="55D5CCFC" w14:textId="7848F509" w:rsidR="007A694A" w:rsidRDefault="00BA3D90" w:rsidP="00BA3D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полученным результатам видно, что с добавлением узкополосной помехи в аддитивную смесь сигнала и шума приводит к увеличению сигнальной составляющей такой смеси. Это видно из рисунка 28, где максимальное значение статистического эквивалента ниже, чем значение синфазной составляющей корреляционной функции.</w:t>
      </w:r>
    </w:p>
    <w:p w14:paraId="21ED4C50" w14:textId="07C4C4C7" w:rsidR="00294169" w:rsidRPr="00E01101" w:rsidRDefault="00294169" w:rsidP="002941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 нулевую ошибку по частоте. В отсутствии узкополосной помехи при наличии шума приемника проведем исследование процессов в пошаговой модели коррелятора</w:t>
      </w:r>
      <w:r w:rsidRPr="002941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25BA97" w14:textId="77777777" w:rsidR="0041055F" w:rsidRPr="00E01101" w:rsidRDefault="0041055F" w:rsidP="0041055F">
      <w:pPr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5E1990" wp14:editId="730795BB">
            <wp:extent cx="5940425" cy="337502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E911" w14:textId="22BDCC5A" w:rsidR="00294169" w:rsidRDefault="0041055F" w:rsidP="00294169">
      <w:pPr>
        <w:jc w:val="center"/>
        <w:rPr>
          <w:rFonts w:ascii="Times New Roman" w:hAnsi="Times New Roman" w:cs="Times New Roman"/>
          <w:sz w:val="28"/>
          <w:szCs w:val="28"/>
        </w:rPr>
      </w:pPr>
      <w:r w:rsidRPr="00E01101">
        <w:rPr>
          <w:rFonts w:ascii="Times New Roman" w:hAnsi="Times New Roman" w:cs="Times New Roman"/>
          <w:sz w:val="28"/>
          <w:szCs w:val="28"/>
        </w:rPr>
        <w:t>Рисунок 29 – Пошаговая модель коррелятора</w:t>
      </w:r>
    </w:p>
    <w:p w14:paraId="0510C5E1" w14:textId="3FC08A66" w:rsidR="00294169" w:rsidRPr="00294169" w:rsidRDefault="00294169" w:rsidP="002941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416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2794D0DB" w14:textId="128B4CDF" w:rsidR="0041055F" w:rsidRPr="00E01101" w:rsidRDefault="00294169" w:rsidP="0029416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A3D90" w:rsidRPr="00E01101">
        <w:rPr>
          <w:rFonts w:ascii="Times New Roman" w:hAnsi="Times New Roman" w:cs="Times New Roman"/>
          <w:sz w:val="28"/>
          <w:szCs w:val="28"/>
        </w:rPr>
        <w:t xml:space="preserve"> ходе</w:t>
      </w:r>
      <w:r w:rsidR="0041055F" w:rsidRPr="00E01101">
        <w:rPr>
          <w:rFonts w:ascii="Times New Roman" w:hAnsi="Times New Roman" w:cs="Times New Roman"/>
          <w:sz w:val="28"/>
          <w:szCs w:val="28"/>
        </w:rPr>
        <w:t xml:space="preserve"> лабораторной работы мы исследовали коррелятор. Исследовали структуру и свойства функциональных элементов корреляторов АП СРНС для ГЛОНАСС и GPS L1. Исследовали характеристики процессов, происходящих в корреляторах АП СРНС. </w:t>
      </w:r>
      <w:r w:rsidRPr="00E01101">
        <w:rPr>
          <w:rFonts w:ascii="Times New Roman" w:hAnsi="Times New Roman" w:cs="Times New Roman"/>
          <w:sz w:val="28"/>
          <w:szCs w:val="28"/>
        </w:rPr>
        <w:t>Посмотрели,</w:t>
      </w:r>
      <w:r w:rsidR="0041055F" w:rsidRPr="00E01101">
        <w:rPr>
          <w:rFonts w:ascii="Times New Roman" w:hAnsi="Times New Roman" w:cs="Times New Roman"/>
          <w:sz w:val="28"/>
          <w:szCs w:val="28"/>
        </w:rPr>
        <w:t xml:space="preserve"> как влияет шум и узкополосная помеха на синфазные и квадратурные составляющие корреляционной функции.</w:t>
      </w:r>
    </w:p>
    <w:sectPr w:rsidR="0041055F" w:rsidRPr="00E01101" w:rsidSect="00D169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F641B"/>
    <w:multiLevelType w:val="hybridMultilevel"/>
    <w:tmpl w:val="58368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6534E9"/>
    <w:multiLevelType w:val="hybridMultilevel"/>
    <w:tmpl w:val="30300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4F63F8"/>
    <w:multiLevelType w:val="hybridMultilevel"/>
    <w:tmpl w:val="365246F8"/>
    <w:lvl w:ilvl="0" w:tplc="6574689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B57"/>
    <w:rsid w:val="000A7C0C"/>
    <w:rsid w:val="00137E3C"/>
    <w:rsid w:val="001603AE"/>
    <w:rsid w:val="00174B57"/>
    <w:rsid w:val="00246516"/>
    <w:rsid w:val="00294169"/>
    <w:rsid w:val="0041055F"/>
    <w:rsid w:val="004F51E7"/>
    <w:rsid w:val="00541F9E"/>
    <w:rsid w:val="007A694A"/>
    <w:rsid w:val="0082254A"/>
    <w:rsid w:val="00875392"/>
    <w:rsid w:val="008D4E9B"/>
    <w:rsid w:val="00917732"/>
    <w:rsid w:val="009D4642"/>
    <w:rsid w:val="00A8060F"/>
    <w:rsid w:val="00AB4FE8"/>
    <w:rsid w:val="00AD33AB"/>
    <w:rsid w:val="00B51309"/>
    <w:rsid w:val="00B85B5A"/>
    <w:rsid w:val="00BA3D90"/>
    <w:rsid w:val="00C001EF"/>
    <w:rsid w:val="00D169E0"/>
    <w:rsid w:val="00E01101"/>
    <w:rsid w:val="00E12F1D"/>
    <w:rsid w:val="00EF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DE688"/>
  <w15:docId w15:val="{68959652-8EBE-4254-A658-3AFF1A5C4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69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4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4B5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74B57"/>
    <w:pPr>
      <w:ind w:left="720"/>
      <w:contextualSpacing/>
    </w:pPr>
  </w:style>
  <w:style w:type="paragraph" w:customStyle="1" w:styleId="MTDisplayEquation">
    <w:name w:val="MTDisplayEquation"/>
    <w:basedOn w:val="a"/>
    <w:next w:val="a"/>
    <w:link w:val="MTDisplayEquation0"/>
    <w:rsid w:val="000A7C0C"/>
    <w:pPr>
      <w:tabs>
        <w:tab w:val="center" w:pos="4680"/>
        <w:tab w:val="right" w:pos="9360"/>
      </w:tabs>
    </w:pPr>
    <w:rPr>
      <w:rFonts w:ascii="Times New Roman" w:hAnsi="Times New Roman" w:cs="Times New Roman"/>
      <w:sz w:val="24"/>
      <w:szCs w:val="24"/>
    </w:rPr>
  </w:style>
  <w:style w:type="character" w:customStyle="1" w:styleId="MTDisplayEquation0">
    <w:name w:val="MTDisplayEquation Знак"/>
    <w:basedOn w:val="a0"/>
    <w:link w:val="MTDisplayEquation"/>
    <w:rsid w:val="000A7C0C"/>
    <w:rPr>
      <w:rFonts w:ascii="Times New Roman" w:hAnsi="Times New Roman" w:cs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E0110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22.wmf"/><Relationship Id="rId21" Type="http://schemas.openxmlformats.org/officeDocument/2006/relationships/oleObject" Target="embeddings/oleObject8.bin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oleObject" Target="embeddings/oleObject14.bin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image" Target="media/image56.png"/><Relationship Id="rId7" Type="http://schemas.openxmlformats.org/officeDocument/2006/relationships/oleObject" Target="embeddings/oleObject1.bin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oleObject" Target="embeddings/oleObject13.bin"/><Relationship Id="rId45" Type="http://schemas.openxmlformats.org/officeDocument/2006/relationships/image" Target="media/image27.png"/><Relationship Id="rId53" Type="http://schemas.openxmlformats.org/officeDocument/2006/relationships/oleObject" Target="embeddings/oleObject15.bin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3.wmf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image" Target="media/image2.wmf"/><Relationship Id="rId51" Type="http://schemas.openxmlformats.org/officeDocument/2006/relationships/image" Target="media/image32.png"/><Relationship Id="rId72" Type="http://schemas.openxmlformats.org/officeDocument/2006/relationships/image" Target="media/image52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8.wmf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9.png"/><Relationship Id="rId49" Type="http://schemas.openxmlformats.org/officeDocument/2006/relationships/image" Target="media/image31.wmf"/><Relationship Id="rId57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591F03-4786-4538-878F-5266431A8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1110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Еловский</dc:creator>
  <cp:keywords/>
  <dc:description/>
  <cp:lastModifiedBy>Igor Chepelev</cp:lastModifiedBy>
  <cp:revision>2</cp:revision>
  <dcterms:created xsi:type="dcterms:W3CDTF">2021-12-01T20:10:00Z</dcterms:created>
  <dcterms:modified xsi:type="dcterms:W3CDTF">2021-12-01T20:10:00Z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