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BB" w:rsidRDefault="00DF64BB" w:rsidP="00DF64B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6400800" cy="304800"/>
                <wp:effectExtent l="9525" t="9525" r="28575" b="2857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0080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3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Общество</w:t>
                            </w: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с ограниченной ответственностью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7in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36"/>
                          <w:szCs w:val="3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Общество</w:t>
                      </w: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с ограниченной ответственностью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Default="00DF64BB" w:rsidP="00DF64BB">
      <w:pPr>
        <w:pBdr>
          <w:bottom w:val="single" w:sz="12" w:space="1" w:color="auto"/>
        </w:pBdr>
        <w:jc w:val="center"/>
      </w:pPr>
      <w:r w:rsidRPr="00A24CEB">
        <w:rPr>
          <w:noProof/>
          <w:color w:val="943634"/>
        </w:rPr>
        <mc:AlternateContent>
          <mc:Choice Requires="wps">
            <w:drawing>
              <wp:inline distT="0" distB="0" distL="0" distR="0">
                <wp:extent cx="5314950" cy="514350"/>
                <wp:effectExtent l="28575" t="9525" r="59055" b="3810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1495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Haettenschweiler" w:hAnsi="Haettenschweiler"/>
                                <w:b/>
                                <w:bCs/>
                                <w:i/>
                                <w:iCs/>
                                <w:color w:val="943634"/>
                                <w:sz w:val="80"/>
                                <w:szCs w:val="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"ПРОДЛОГИСТИКА ЮГ"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" o:spid="_x0000_s1027" type="#_x0000_t202" style="width:418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Haettenschweiler" w:hAnsi="Haettenschweiler"/>
                          <w:b/>
                          <w:bCs/>
                          <w:i/>
                          <w:iCs/>
                          <w:color w:val="943634"/>
                          <w:sz w:val="80"/>
                          <w:szCs w:val="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"ПРОДЛОГИСТИКА ЮГ"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Pr="00C934CD" w:rsidRDefault="00DF64BB" w:rsidP="00DF64BB">
      <w:pPr>
        <w:rPr>
          <w:rFonts w:ascii="Microsoft YaHei UI" w:eastAsia="Microsoft YaHei UI" w:hAnsi="Microsoft YaHei UI"/>
          <w:b/>
          <w:sz w:val="16"/>
          <w:szCs w:val="20"/>
        </w:rPr>
      </w:pPr>
      <w:smartTag w:uri="urn:schemas-microsoft-com:office:smarttags" w:element="metricconverter">
        <w:smartTagPr>
          <w:attr w:name="ProductID" w:val="117546, г"/>
        </w:smartTagPr>
        <w:r w:rsidRPr="00C934CD">
          <w:rPr>
            <w:rFonts w:ascii="Microsoft YaHei UI" w:eastAsia="Microsoft YaHei UI" w:hAnsi="Microsoft YaHei UI"/>
            <w:b/>
            <w:sz w:val="16"/>
            <w:szCs w:val="20"/>
          </w:rPr>
          <w:t>117546, г</w:t>
        </w:r>
      </w:smartTag>
      <w:r w:rsidRPr="00C934CD">
        <w:rPr>
          <w:rFonts w:ascii="Microsoft YaHei UI" w:eastAsia="Microsoft YaHei UI" w:hAnsi="Microsoft YaHei UI"/>
          <w:b/>
          <w:sz w:val="16"/>
          <w:szCs w:val="20"/>
        </w:rPr>
        <w:t>.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Москва, Ступинский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</w:rPr>
        <w:t>пр</w:t>
      </w:r>
      <w:proofErr w:type="spellEnd"/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-д, д.1А, стр. 1                                                              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            </w:t>
      </w:r>
      <w:r>
        <w:rPr>
          <w:rFonts w:ascii="Microsoft YaHei UI" w:eastAsia="Microsoft YaHei UI" w:hAnsi="Microsoft YaHei UI"/>
          <w:b/>
          <w:sz w:val="16"/>
          <w:szCs w:val="20"/>
        </w:rPr>
        <w:t xml:space="preserve">ИНН/КПП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>7724932770/772401001</w:t>
      </w:r>
    </w:p>
    <w:p w:rsidR="00DF64BB" w:rsidRPr="00806C53" w:rsidRDefault="00DF64BB" w:rsidP="00DF64BB">
      <w:pPr>
        <w:tabs>
          <w:tab w:val="left" w:pos="7620"/>
        </w:tabs>
        <w:rPr>
          <w:rFonts w:ascii="Microsoft YaHei UI" w:eastAsia="Microsoft YaHei UI" w:hAnsi="Microsoft YaHei UI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34CD">
        <w:rPr>
          <w:rFonts w:ascii="Microsoft YaHei UI" w:eastAsia="Microsoft YaHei UI" w:hAnsi="Microsoft YaHei UI"/>
          <w:b/>
          <w:sz w:val="16"/>
          <w:szCs w:val="20"/>
        </w:rPr>
        <w:t>тел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. +7(495) 212-20-80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                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prodlog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tender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@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ya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ru</w:t>
      </w:r>
      <w:proofErr w:type="spellEnd"/>
    </w:p>
    <w:p w:rsidR="00DF64BB" w:rsidRPr="00806C53" w:rsidRDefault="00DF64BB" w:rsidP="00DF64BB">
      <w:pPr>
        <w:pStyle w:val="2"/>
        <w:rPr>
          <w:rFonts w:ascii="Times New Roman" w:eastAsia="Calibri" w:hAnsi="Times New Roman"/>
          <w:b w:val="0"/>
          <w:bCs w:val="0"/>
          <w:i w:val="0"/>
          <w:iCs w:val="0"/>
          <w:sz w:val="24"/>
          <w:szCs w:val="24"/>
        </w:rPr>
      </w:pPr>
    </w:p>
    <w:p w:rsidR="00DF64BB" w:rsidRPr="00F14CDA" w:rsidRDefault="00DF64BB" w:rsidP="00DF64BB">
      <w:pPr>
        <w:rPr>
          <w:rFonts w:ascii="Microsoft YaHei UI" w:eastAsia="Microsoft YaHei UI" w:hAnsi="Microsoft YaHei UI"/>
          <w:sz w:val="16"/>
          <w:szCs w:val="22"/>
        </w:rPr>
      </w:pPr>
      <w:r w:rsidRPr="00F14CDA">
        <w:rPr>
          <w:rFonts w:ascii="Microsoft YaHei UI" w:eastAsia="Microsoft YaHei UI" w:hAnsi="Microsoft YaHei UI"/>
          <w:sz w:val="16"/>
          <w:szCs w:val="22"/>
        </w:rPr>
        <w:t>«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_ДЕНЬ_</w:t>
      </w:r>
      <w:r w:rsidRPr="00F14CDA">
        <w:rPr>
          <w:rFonts w:ascii="Microsoft YaHei UI" w:eastAsia="Microsoft YaHei UI" w:hAnsi="Microsoft YaHei UI"/>
          <w:sz w:val="16"/>
          <w:szCs w:val="22"/>
        </w:rPr>
        <w:t xml:space="preserve">»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_МЕСЯЦ-ТЕКСТ_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_ГОД_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Pr="00AB5193">
        <w:rPr>
          <w:rFonts w:ascii="Microsoft YaHei UI" w:eastAsia="Microsoft YaHei UI" w:hAnsi="Microsoft YaHei UI"/>
          <w:sz w:val="16"/>
          <w:szCs w:val="22"/>
        </w:rPr>
        <w:t>г</w:t>
      </w:r>
      <w:r w:rsidRPr="00F14CDA">
        <w:rPr>
          <w:rFonts w:ascii="Microsoft YaHei UI" w:eastAsia="Microsoft YaHei UI" w:hAnsi="Microsoft YaHei UI"/>
          <w:sz w:val="16"/>
          <w:szCs w:val="22"/>
        </w:rPr>
        <w:t>.</w:t>
      </w:r>
    </w:p>
    <w:p w:rsidR="00DF64BB" w:rsidRPr="00806C53" w:rsidRDefault="00BC5F8B" w:rsidP="00DF64BB">
      <w:pPr>
        <w:rPr>
          <w:rFonts w:ascii="Microsoft YaHei UI" w:eastAsia="Microsoft YaHei UI" w:hAnsi="Microsoft YaHei UI"/>
          <w:sz w:val="18"/>
        </w:rPr>
      </w:pPr>
      <w:r w:rsidRPr="00AB5193">
        <w:rPr>
          <w:rFonts w:ascii="Microsoft YaHei UI" w:eastAsia="Microsoft YaHei UI" w:hAnsi="Microsoft YaHei UI"/>
          <w:sz w:val="18"/>
        </w:rPr>
        <w:t>Исх</w:t>
      </w:r>
      <w:r w:rsidRPr="00806C53">
        <w:rPr>
          <w:rFonts w:ascii="Microsoft YaHei UI" w:eastAsia="Microsoft YaHei UI" w:hAnsi="Microsoft YaHei UI"/>
          <w:sz w:val="18"/>
        </w:rPr>
        <w:t>.</w:t>
      </w:r>
      <w:r w:rsidR="00DF64BB" w:rsidRPr="00806C53">
        <w:rPr>
          <w:rFonts w:ascii="Microsoft YaHei UI" w:eastAsia="Microsoft YaHei UI" w:hAnsi="Microsoft YaHei UI"/>
          <w:sz w:val="18"/>
        </w:rPr>
        <w:t xml:space="preserve"> № </w:t>
      </w:r>
      <w:r w:rsidR="00DF64BB" w:rsidRPr="00806C53">
        <w:rPr>
          <w:rFonts w:ascii="Microsoft YaHei UI" w:eastAsia="Microsoft YaHei UI" w:hAnsi="Microsoft YaHei UI"/>
          <w:color w:val="000000"/>
          <w:sz w:val="18"/>
          <w:lang w:bidi="ru-RU"/>
        </w:rPr>
        <w:t>$</w:t>
      </w:r>
      <w:r w:rsidR="00DF64BB" w:rsidRPr="00AB5193">
        <w:rPr>
          <w:rFonts w:ascii="Microsoft YaHei UI" w:eastAsia="Microsoft YaHei UI" w:hAnsi="Microsoft YaHei UI"/>
          <w:color w:val="000000"/>
          <w:sz w:val="18"/>
          <w:lang w:val="en-US" w:bidi="ru-RU"/>
        </w:rPr>
        <w:t>NUMBER</w:t>
      </w:r>
    </w:p>
    <w:p w:rsidR="00806C53" w:rsidRPr="00540EE6" w:rsidRDefault="00806C53" w:rsidP="00806C53">
      <w:pPr>
        <w:jc w:val="center"/>
        <w:rPr>
          <w:rFonts w:eastAsia="Calibri"/>
        </w:rPr>
      </w:pPr>
    </w:p>
    <w:p w:rsidR="00540EE6" w:rsidRPr="00540EE6" w:rsidRDefault="00540EE6" w:rsidP="00540EE6">
      <w:pPr>
        <w:keepNext/>
        <w:keepLines/>
        <w:widowControl w:val="0"/>
        <w:spacing w:line="300" w:lineRule="exact"/>
        <w:jc w:val="center"/>
        <w:outlineLvl w:val="0"/>
        <w:rPr>
          <w:rFonts w:asciiTheme="minorHAnsi" w:eastAsia="MS Reference Sans Serif" w:hAnsiTheme="minorHAnsi" w:cstheme="minorHAnsi"/>
          <w:b/>
          <w:color w:val="000000"/>
          <w:spacing w:val="-10"/>
          <w:lang w:bidi="ru-RU"/>
        </w:rPr>
      </w:pPr>
      <w:r w:rsidRPr="00540EE6">
        <w:rPr>
          <w:rFonts w:asciiTheme="minorHAnsi" w:eastAsia="MS Reference Sans Serif" w:hAnsiTheme="minorHAnsi" w:cstheme="minorHAnsi"/>
          <w:b/>
          <w:color w:val="000000"/>
          <w:spacing w:val="-10"/>
          <w:lang w:bidi="ru-RU"/>
        </w:rPr>
        <w:t>Декларация</w:t>
      </w:r>
    </w:p>
    <w:p w:rsidR="00540EE6" w:rsidRPr="00540EE6" w:rsidRDefault="00540EE6" w:rsidP="00540EE6">
      <w:pPr>
        <w:rPr>
          <w:rFonts w:asciiTheme="minorHAnsi" w:hAnsiTheme="minorHAnsi" w:cstheme="minorHAnsi"/>
        </w:rPr>
      </w:pPr>
    </w:p>
    <w:p w:rsidR="00540EE6" w:rsidRPr="00540EE6" w:rsidRDefault="00540EE6" w:rsidP="00540EE6">
      <w:pPr>
        <w:widowControl w:val="0"/>
        <w:spacing w:line="293" w:lineRule="exact"/>
        <w:ind w:firstLine="708"/>
        <w:jc w:val="both"/>
        <w:rPr>
          <w:rFonts w:asciiTheme="minorHAnsi" w:eastAsia="MS Reference Sans Serif" w:hAnsiTheme="minorHAnsi" w:cstheme="minorHAnsi"/>
          <w:color w:val="000000"/>
          <w:spacing w:val="-10"/>
          <w:lang w:bidi="ru-RU"/>
        </w:rPr>
      </w:pPr>
      <w:r w:rsidRPr="00540EE6">
        <w:rPr>
          <w:rFonts w:asciiTheme="minorHAnsi" w:eastAsia="MS Reference Sans Serif" w:hAnsiTheme="minorHAnsi" w:cstheme="minorHAnsi"/>
          <w:color w:val="000000"/>
          <w:spacing w:val="-10"/>
          <w:lang w:bidi="ru-RU"/>
        </w:rPr>
        <w:t xml:space="preserve">Настоящей декларацией Общество с ограниченной ответственностью «ПРОДЛОГИСТИКА ЮГ», в лице руководителя тендерного отдела Вахнина Сергея Андреевича, действующего на основании Доверенности № 5 от 26 августа 2019 года, заявляет, что сделка </w:t>
      </w:r>
      <w:r w:rsidRPr="00540EE6">
        <w:rPr>
          <w:rFonts w:asciiTheme="minorHAnsi" w:eastAsia="MS Reference Sans Serif" w:hAnsiTheme="minorHAnsi" w:cstheme="minorHAnsi"/>
          <w:spacing w:val="-10"/>
          <w:lang w:bidi="ru-RU"/>
        </w:rPr>
        <w:t xml:space="preserve">с </w:t>
      </w:r>
      <w:r w:rsidR="00DC325E" w:rsidRPr="00DC325E">
        <w:rPr>
          <w:rFonts w:asciiTheme="minorHAnsi" w:eastAsia="MS Reference Sans Serif" w:hAnsiTheme="minorHAnsi" w:cstheme="minorHAnsi"/>
          <w:spacing w:val="-10"/>
          <w:lang w:bidi="ru-RU"/>
        </w:rPr>
        <w:t>_ЗАКАЗЧИК_</w:t>
      </w:r>
      <w:r w:rsidRPr="00540EE6">
        <w:rPr>
          <w:rFonts w:asciiTheme="minorHAnsi" w:eastAsia="MS Reference Sans Serif" w:hAnsiTheme="minorHAnsi" w:cstheme="minorHAnsi"/>
          <w:color w:val="000000"/>
          <w:spacing w:val="-10"/>
          <w:lang w:bidi="ru-RU"/>
        </w:rPr>
        <w:t xml:space="preserve"> на право поставки </w:t>
      </w:r>
      <w:r w:rsidR="00DC325E" w:rsidRPr="00DC325E">
        <w:rPr>
          <w:rFonts w:asciiTheme="minorHAnsi" w:eastAsia="MS Reference Sans Serif" w:hAnsiTheme="minorHAnsi" w:cstheme="minorHAnsi"/>
          <w:color w:val="000000"/>
          <w:spacing w:val="-10"/>
          <w:lang w:bidi="ru-RU"/>
        </w:rPr>
        <w:t>_ПРЕДМЕТ_</w:t>
      </w:r>
      <w:r w:rsidRPr="00540EE6">
        <w:rPr>
          <w:rFonts w:asciiTheme="minorHAnsi" w:eastAsia="MS Reference Sans Serif" w:hAnsiTheme="minorHAnsi" w:cstheme="minorHAnsi"/>
          <w:color w:val="000000"/>
          <w:spacing w:val="-10"/>
          <w:lang w:bidi="ru-RU"/>
        </w:rPr>
        <w:t xml:space="preserve"> в размере </w:t>
      </w:r>
      <w:r w:rsidR="00DC325E" w:rsidRPr="00DC325E">
        <w:rPr>
          <w:rFonts w:asciiTheme="minorHAnsi" w:eastAsia="MS Reference Sans Serif" w:hAnsiTheme="minorHAnsi" w:cstheme="minorHAnsi"/>
          <w:color w:val="000000"/>
          <w:spacing w:val="-10"/>
          <w:lang w:bidi="ru-RU"/>
        </w:rPr>
        <w:t>_НМЦК_</w:t>
      </w:r>
      <w:r w:rsidRPr="00540EE6">
        <w:rPr>
          <w:rFonts w:asciiTheme="minorHAnsi" w:eastAsia="MS Reference Sans Serif" w:hAnsiTheme="minorHAnsi" w:cstheme="minorHAnsi"/>
          <w:color w:val="000000"/>
          <w:spacing w:val="-10"/>
          <w:lang w:bidi="ru-RU"/>
        </w:rPr>
        <w:t xml:space="preserve"> не требует одобрения (согласования) крупной сделки по причине: не является крупной сделкой и не требует решения об одобрении или о совершении сделки с заин</w:t>
      </w:r>
      <w:bookmarkStart w:id="0" w:name="_GoBack"/>
      <w:bookmarkEnd w:id="0"/>
      <w:r w:rsidRPr="00540EE6">
        <w:rPr>
          <w:rFonts w:asciiTheme="minorHAnsi" w:eastAsia="MS Reference Sans Serif" w:hAnsiTheme="minorHAnsi" w:cstheme="minorHAnsi"/>
          <w:color w:val="000000"/>
          <w:spacing w:val="-10"/>
          <w:lang w:bidi="ru-RU"/>
        </w:rPr>
        <w:t>тересованностью.</w:t>
      </w:r>
    </w:p>
    <w:p w:rsidR="007C3F00" w:rsidRPr="00540EE6" w:rsidRDefault="007C3F00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69"/>
        <w:tblW w:w="5000" w:type="pct"/>
        <w:tblLook w:val="01E0" w:firstRow="1" w:lastRow="1" w:firstColumn="1" w:lastColumn="1" w:noHBand="0" w:noVBand="0"/>
      </w:tblPr>
      <w:tblGrid>
        <w:gridCol w:w="5332"/>
        <w:gridCol w:w="2520"/>
        <w:gridCol w:w="2614"/>
      </w:tblGrid>
      <w:tr w:rsidR="00DF64BB" w:rsidRPr="004F400E" w:rsidTr="00CA24B2">
        <w:trPr>
          <w:trHeight w:val="144"/>
        </w:trPr>
        <w:tc>
          <w:tcPr>
            <w:tcW w:w="2547" w:type="pct"/>
            <w:vAlign w:val="center"/>
            <w:hideMark/>
          </w:tcPr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Уполномоченный представитель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ООО «ПРОДЛОГИСТИКА ЮГ»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(действующий по доверенности № 5 от 26.08.19 г.</w:t>
            </w: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)</w:t>
            </w: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______________________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Вахнин С. А.</w:t>
            </w:r>
          </w:p>
        </w:tc>
      </w:tr>
      <w:tr w:rsidR="00DF64BB" w:rsidRPr="004F400E" w:rsidTr="00CA24B2">
        <w:trPr>
          <w:trHeight w:val="144"/>
        </w:trPr>
        <w:tc>
          <w:tcPr>
            <w:tcW w:w="2547" w:type="pct"/>
            <w:vAlign w:val="center"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(подпись)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(Ф.И.О.)</w:t>
            </w:r>
          </w:p>
        </w:tc>
      </w:tr>
    </w:tbl>
    <w:p w:rsidR="00DF64BB" w:rsidRDefault="00DF64BB"/>
    <w:sectPr w:rsidR="00DF64BB" w:rsidSect="00DF6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C1D"/>
    <w:multiLevelType w:val="hybridMultilevel"/>
    <w:tmpl w:val="D9788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4E5"/>
    <w:multiLevelType w:val="hybridMultilevel"/>
    <w:tmpl w:val="FF9CCF5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5"/>
    <w:rsid w:val="00540EE6"/>
    <w:rsid w:val="006C380B"/>
    <w:rsid w:val="00753BB5"/>
    <w:rsid w:val="007C3F00"/>
    <w:rsid w:val="00806C53"/>
    <w:rsid w:val="00812B93"/>
    <w:rsid w:val="00A138DF"/>
    <w:rsid w:val="00BC5F8B"/>
    <w:rsid w:val="00DC325E"/>
    <w:rsid w:val="00DF64BB"/>
    <w:rsid w:val="00F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C893E6B"/>
  <w15:chartTrackingRefBased/>
  <w15:docId w15:val="{ED8EBAEB-2F71-47D4-B044-AC3149A9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64B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64BB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DF64BB"/>
    <w:pPr>
      <w:spacing w:before="100" w:beforeAutospacing="1" w:after="100" w:afterAutospacing="1"/>
    </w:pPr>
    <w:rPr>
      <w:rFonts w:eastAsiaTheme="minorEastAsia"/>
    </w:rPr>
  </w:style>
  <w:style w:type="paragraph" w:customStyle="1" w:styleId="Standard">
    <w:name w:val="Standard"/>
    <w:rsid w:val="00A138DF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11</cp:revision>
  <dcterms:created xsi:type="dcterms:W3CDTF">2019-11-11T07:50:00Z</dcterms:created>
  <dcterms:modified xsi:type="dcterms:W3CDTF">2019-11-11T08:08:00Z</dcterms:modified>
</cp:coreProperties>
</file>