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Hello,World!</w:t>
      </w:r>
    </w:p>
    <w:p>
      <w:r>
        <w:t xml:space="preserve">Python Test Paragraph </w:t>
      </w:r>
    </w:p>
    <w:p>
      <w:r>
        <w:t xml:space="preserve">This is Python Test Paragraph </w:t>
      </w:r>
      <w:r>
        <w:rPr>
          <w:b/>
        </w:rPr>
        <w:t xml:space="preserve"> which</w:t>
      </w:r>
      <w:r>
        <w:rPr>
          <w:i/>
        </w:rPr>
        <w:t xml:space="preserve"> was created</w:t>
      </w:r>
      <w:r>
        <w:rPr>
          <w:u w:val="single"/>
        </w:rPr>
        <w:t xml:space="preserve"> by writing Python code in Pycharm IDE</w:t>
      </w:r>
    </w:p>
    <w:p>
      <w:pPr>
        <w:pStyle w:val="Heading1"/>
      </w:pPr>
      <w:r>
        <w:t>Simple Images</w:t>
      </w:r>
    </w:p>
    <w:p>
      <w:pPr>
        <w:pStyle w:val="Heading2"/>
      </w:pPr>
      <w:r>
        <w:t>Grocery List</w:t>
      </w:r>
    </w:p>
    <w:p>
      <w:pPr>
        <w:pStyle w:val="ListNumber"/>
      </w:pPr>
      <w:r>
        <w:t>Cheese</w:t>
      </w:r>
    </w:p>
    <w:p>
      <w:pPr>
        <w:pStyle w:val="ListNumber"/>
      </w:pPr>
      <w:r>
        <w:t>Milk</w:t>
      </w:r>
    </w:p>
    <w:p>
      <w:pPr>
        <w:pStyle w:val="ListNumber"/>
      </w:pPr>
      <w:r>
        <w:t>Sour Cream</w:t>
      </w:r>
    </w:p>
    <w:p>
      <w:r>
        <w:drawing>
          <wp:inline xmlns:a="http://schemas.openxmlformats.org/drawingml/2006/main" xmlns:pic="http://schemas.openxmlformats.org/drawingml/2006/picture">
            <wp:extent cx="38100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