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E0633" w14:textId="2BD0CA6A" w:rsidR="001D3267" w:rsidRPr="002E00D2" w:rsidRDefault="001D3267" w:rsidP="001D326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62633"/>
          <w:kern w:val="0"/>
          <w:sz w:val="28"/>
          <w:szCs w:val="28"/>
          <w:lang w:eastAsia="ru-RU"/>
          <w14:ligatures w14:val="none"/>
        </w:rPr>
      </w:pPr>
      <w:r w:rsidRPr="001D3267">
        <w:rPr>
          <w:rFonts w:ascii="Times New Roman" w:eastAsia="Times New Roman" w:hAnsi="Times New Roman" w:cs="Times New Roman"/>
          <w:color w:val="262633"/>
          <w:kern w:val="0"/>
          <w:sz w:val="28"/>
          <w:szCs w:val="28"/>
          <w:lang w:eastAsia="ru-RU"/>
          <w14:ligatures w14:val="none"/>
        </w:rPr>
        <w:t xml:space="preserve">Справочник по формулам Maxima, используемых при работе </w:t>
      </w:r>
    </w:p>
    <w:p w14:paraId="195459C4" w14:textId="0A4FCD1B" w:rsidR="001D3267" w:rsidRPr="002E00D2" w:rsidRDefault="001D3267" w:rsidP="001D326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62633"/>
          <w:kern w:val="0"/>
          <w:sz w:val="28"/>
          <w:szCs w:val="28"/>
          <w:lang w:eastAsia="ru-RU"/>
          <w14:ligatures w14:val="none"/>
        </w:rPr>
      </w:pPr>
      <w:r w:rsidRPr="001D3267">
        <w:rPr>
          <w:rFonts w:ascii="Times New Roman" w:eastAsia="Times New Roman" w:hAnsi="Times New Roman" w:cs="Times New Roman"/>
          <w:color w:val="262633"/>
          <w:kern w:val="0"/>
          <w:sz w:val="28"/>
          <w:szCs w:val="28"/>
          <w:lang w:eastAsia="ru-RU"/>
          <w14:ligatures w14:val="none"/>
        </w:rPr>
        <w:t>с</w:t>
      </w:r>
      <w:r w:rsidRPr="002E00D2">
        <w:rPr>
          <w:rFonts w:ascii="Times New Roman" w:eastAsia="Times New Roman" w:hAnsi="Times New Roman" w:cs="Times New Roman"/>
          <w:color w:val="262633"/>
          <w:kern w:val="0"/>
          <w:sz w:val="28"/>
          <w:szCs w:val="28"/>
          <w:lang w:eastAsia="ru-RU"/>
          <w14:ligatures w14:val="none"/>
        </w:rPr>
        <w:t xml:space="preserve"> </w:t>
      </w:r>
      <w:r w:rsidRPr="001D3267">
        <w:rPr>
          <w:rFonts w:ascii="Times New Roman" w:eastAsia="Times New Roman" w:hAnsi="Times New Roman" w:cs="Times New Roman"/>
          <w:color w:val="262633"/>
          <w:kern w:val="0"/>
          <w:sz w:val="28"/>
          <w:szCs w:val="28"/>
          <w:lang w:eastAsia="ru-RU"/>
          <w14:ligatures w14:val="none"/>
        </w:rPr>
        <w:t>переменными и арифметическими операциями</w:t>
      </w:r>
      <w:r w:rsidRPr="002E00D2">
        <w:rPr>
          <w:rFonts w:ascii="Times New Roman" w:eastAsia="Times New Roman" w:hAnsi="Times New Roman" w:cs="Times New Roman"/>
          <w:color w:val="262633"/>
          <w:kern w:val="0"/>
          <w:sz w:val="28"/>
          <w:szCs w:val="28"/>
          <w:lang w:eastAsia="ru-RU"/>
          <w14:ligatures w14:val="none"/>
        </w:rPr>
        <w:t>.</w:t>
      </w:r>
    </w:p>
    <w:p w14:paraId="6932DFAD" w14:textId="77777777" w:rsidR="001D3267" w:rsidRPr="002E00D2" w:rsidRDefault="001D3267" w:rsidP="001D3267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27C39B6" w14:textId="53778902" w:rsidR="001D3267" w:rsidRPr="002E00D2" w:rsidRDefault="001D3267" w:rsidP="002E00D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E00D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Ввод простейших команд в </w:t>
      </w:r>
      <w:proofErr w:type="spellStart"/>
      <w:r w:rsidRPr="002E00D2">
        <w:rPr>
          <w:rFonts w:ascii="Times New Roman" w:hAnsi="Times New Roman" w:cs="Times New Roman"/>
          <w:b/>
          <w:bCs/>
          <w:color w:val="000000"/>
          <w:sz w:val="28"/>
          <w:szCs w:val="28"/>
        </w:rPr>
        <w:t>wxMaxima</w:t>
      </w:r>
      <w:proofErr w:type="spellEnd"/>
    </w:p>
    <w:p w14:paraId="2046A6D9" w14:textId="77777777" w:rsidR="00CB4210" w:rsidRPr="002E00D2" w:rsidRDefault="00CB4210" w:rsidP="001D3267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FCDED5" w14:textId="3A9E429A" w:rsidR="001D3267" w:rsidRPr="002E00D2" w:rsidRDefault="002E00D2">
      <w:pPr>
        <w:rPr>
          <w:rFonts w:ascii="Times New Roman" w:hAnsi="Times New Roman" w:cs="Times New Roman"/>
          <w:sz w:val="28"/>
          <w:szCs w:val="28"/>
        </w:rPr>
      </w:pPr>
      <w:r w:rsidRPr="002E00D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7092AC" wp14:editId="7A6D6EF7">
            <wp:simplePos x="0" y="0"/>
            <wp:positionH relativeFrom="margin">
              <wp:posOffset>2211705</wp:posOffset>
            </wp:positionH>
            <wp:positionV relativeFrom="paragraph">
              <wp:posOffset>726440</wp:posOffset>
            </wp:positionV>
            <wp:extent cx="1379220" cy="1590675"/>
            <wp:effectExtent l="0" t="0" r="0" b="9525"/>
            <wp:wrapTopAndBottom/>
            <wp:docPr id="43817943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7943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0D2">
        <w:rPr>
          <w:rFonts w:ascii="Times New Roman" w:hAnsi="Times New Roman" w:cs="Times New Roman"/>
          <w:sz w:val="28"/>
          <w:szCs w:val="28"/>
        </w:rPr>
        <w:t xml:space="preserve">Все команды вводятся в поле ВВОД, разделителем команд является символ </w:t>
      </w:r>
      <w:proofErr w:type="gramStart"/>
      <w:r w:rsidR="005267A8" w:rsidRPr="005267A8">
        <w:rPr>
          <w:rFonts w:ascii="Times New Roman" w:hAnsi="Times New Roman" w:cs="Times New Roman"/>
          <w:sz w:val="28"/>
          <w:szCs w:val="28"/>
        </w:rPr>
        <w:t xml:space="preserve">- </w:t>
      </w:r>
      <w:r w:rsidRPr="005267A8">
        <w:rPr>
          <w:rFonts w:ascii="Times New Roman" w:hAnsi="Times New Roman" w:cs="Times New Roman"/>
          <w:b/>
          <w:bCs/>
          <w:sz w:val="28"/>
          <w:szCs w:val="28"/>
        </w:rPr>
        <w:t>;</w:t>
      </w:r>
      <w:proofErr w:type="gramEnd"/>
      <w:r w:rsidRPr="005267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E00D2">
        <w:rPr>
          <w:rFonts w:ascii="Times New Roman" w:hAnsi="Times New Roman" w:cs="Times New Roman"/>
          <w:sz w:val="28"/>
          <w:szCs w:val="28"/>
        </w:rPr>
        <w:t>(точка с запятой). После ввода команды необходимо нажать клавишу Enter для ее обработки и вывода результата. В</w:t>
      </w:r>
      <w:r w:rsidRPr="002E00D2">
        <w:rPr>
          <w:rFonts w:ascii="Times New Roman" w:hAnsi="Times New Roman" w:cs="Times New Roman"/>
          <w:sz w:val="28"/>
          <w:szCs w:val="28"/>
        </w:rPr>
        <w:t xml:space="preserve"> </w:t>
      </w:r>
      <w:r w:rsidR="00CB4210" w:rsidRPr="002E00D2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20667709" w14:textId="77777777" w:rsidR="002E00D2" w:rsidRPr="002E00D2" w:rsidRDefault="002E00D2">
      <w:pPr>
        <w:rPr>
          <w:rFonts w:ascii="Times New Roman" w:hAnsi="Times New Roman" w:cs="Times New Roman"/>
          <w:sz w:val="28"/>
          <w:szCs w:val="28"/>
        </w:rPr>
      </w:pPr>
      <w:r w:rsidRPr="002E00D2">
        <w:rPr>
          <w:rFonts w:ascii="Times New Roman" w:hAnsi="Times New Roman" w:cs="Times New Roman"/>
          <w:sz w:val="28"/>
          <w:szCs w:val="28"/>
        </w:rPr>
        <w:t xml:space="preserve">После ввода, каждой команде присваивается порядковый номер. На приведенном выше рисунке, введенные команды имеют номера </w:t>
      </w:r>
      <w:proofErr w:type="gramStart"/>
      <w:r w:rsidRPr="002E00D2">
        <w:rPr>
          <w:rFonts w:ascii="Times New Roman" w:hAnsi="Times New Roman" w:cs="Times New Roman"/>
          <w:sz w:val="28"/>
          <w:szCs w:val="28"/>
        </w:rPr>
        <w:t>1-3</w:t>
      </w:r>
      <w:proofErr w:type="gramEnd"/>
      <w:r w:rsidRPr="002E00D2">
        <w:rPr>
          <w:rFonts w:ascii="Times New Roman" w:hAnsi="Times New Roman" w:cs="Times New Roman"/>
          <w:sz w:val="28"/>
          <w:szCs w:val="28"/>
        </w:rPr>
        <w:t xml:space="preserve"> и обозначаются соответственно (%i1), (%i2), (%i3). Результат вычисления также имеет порядковый номер, например (%o1), (%o2) и </w:t>
      </w:r>
      <w:proofErr w:type="gramStart"/>
      <w:r w:rsidRPr="002E00D2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2E00D2">
        <w:rPr>
          <w:rFonts w:ascii="Times New Roman" w:hAnsi="Times New Roman" w:cs="Times New Roman"/>
          <w:sz w:val="28"/>
          <w:szCs w:val="28"/>
        </w:rPr>
        <w:t xml:space="preserve"> Где “i” – сокращение от англ. </w:t>
      </w:r>
      <w:proofErr w:type="spellStart"/>
      <w:r w:rsidRPr="002E00D2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2E00D2">
        <w:rPr>
          <w:rFonts w:ascii="Times New Roman" w:hAnsi="Times New Roman" w:cs="Times New Roman"/>
          <w:sz w:val="28"/>
          <w:szCs w:val="28"/>
        </w:rPr>
        <w:t xml:space="preserve"> (ввод), а “o” – англ. </w:t>
      </w:r>
      <w:proofErr w:type="spellStart"/>
      <w:r w:rsidRPr="002E00D2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2E00D2">
        <w:rPr>
          <w:rFonts w:ascii="Times New Roman" w:hAnsi="Times New Roman" w:cs="Times New Roman"/>
          <w:sz w:val="28"/>
          <w:szCs w:val="28"/>
        </w:rPr>
        <w:t xml:space="preserve"> (вывод). </w:t>
      </w:r>
    </w:p>
    <w:p w14:paraId="790D2723" w14:textId="19B06D86" w:rsidR="006862A9" w:rsidRPr="002E00D2" w:rsidRDefault="001D3267">
      <w:pPr>
        <w:rPr>
          <w:rFonts w:ascii="Times New Roman" w:hAnsi="Times New Roman" w:cs="Times New Roman"/>
          <w:sz w:val="28"/>
          <w:szCs w:val="28"/>
        </w:rPr>
      </w:pPr>
      <w:r w:rsidRPr="002E00D2">
        <w:rPr>
          <w:rFonts w:ascii="Times New Roman" w:hAnsi="Times New Roman" w:cs="Times New Roman"/>
          <w:sz w:val="28"/>
          <w:szCs w:val="28"/>
        </w:rPr>
        <w:t>Этот механизм позволяет при дальнейшей записи команд сослаться на ранее записанные, например (%i</w:t>
      </w:r>
      <w:proofErr w:type="gramStart"/>
      <w:r w:rsidRPr="002E00D2">
        <w:rPr>
          <w:rFonts w:ascii="Times New Roman" w:hAnsi="Times New Roman" w:cs="Times New Roman"/>
          <w:sz w:val="28"/>
          <w:szCs w:val="28"/>
        </w:rPr>
        <w:t>1)+(</w:t>
      </w:r>
      <w:proofErr w:type="gramEnd"/>
      <w:r w:rsidRPr="002E00D2">
        <w:rPr>
          <w:rFonts w:ascii="Times New Roman" w:hAnsi="Times New Roman" w:cs="Times New Roman"/>
          <w:sz w:val="28"/>
          <w:szCs w:val="28"/>
        </w:rPr>
        <w:t>%i2) будет означать добавление к выражению первой команды выражения второй с последующим вычислением результата.</w:t>
      </w:r>
    </w:p>
    <w:p w14:paraId="22C99965" w14:textId="4AEC7247" w:rsidR="008E5A98" w:rsidRPr="002E00D2" w:rsidRDefault="001D3267" w:rsidP="002E00D2">
      <w:pPr>
        <w:jc w:val="center"/>
        <w:rPr>
          <w:rFonts w:ascii="Times New Roman" w:hAnsi="Times New Roman" w:cs="Times New Roman"/>
          <w:sz w:val="28"/>
          <w:szCs w:val="28"/>
        </w:rPr>
      </w:pPr>
      <w:r w:rsidRPr="002E00D2">
        <w:rPr>
          <w:rFonts w:ascii="Times New Roman" w:hAnsi="Times New Roman" w:cs="Times New Roman"/>
          <w:b/>
          <w:bCs/>
          <w:sz w:val="28"/>
          <w:szCs w:val="28"/>
        </w:rPr>
        <w:t>Ввод числовой информации</w:t>
      </w:r>
    </w:p>
    <w:p w14:paraId="393F4167" w14:textId="45E60423" w:rsidR="00CB4210" w:rsidRPr="002E00D2" w:rsidRDefault="00CB4210" w:rsidP="002E00D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3670"/>
        <w:gridCol w:w="3827"/>
      </w:tblGrid>
      <w:tr w:rsidR="002E00D2" w:rsidRPr="002E00D2" w14:paraId="656EC18C" w14:textId="77777777" w:rsidTr="002E00D2">
        <w:tc>
          <w:tcPr>
            <w:tcW w:w="3670" w:type="dxa"/>
            <w:shd w:val="clear" w:color="auto" w:fill="FFE599" w:themeFill="accent4" w:themeFillTint="66"/>
          </w:tcPr>
          <w:p w14:paraId="3983FB1F" w14:textId="354817AB" w:rsidR="002E00D2" w:rsidRPr="002E00D2" w:rsidRDefault="002E00D2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827" w:type="dxa"/>
            <w:shd w:val="clear" w:color="auto" w:fill="FFE599" w:themeFill="accent4" w:themeFillTint="66"/>
          </w:tcPr>
          <w:p w14:paraId="1745A244" w14:textId="600E0DEE" w:rsidR="002E00D2" w:rsidRPr="002E00D2" w:rsidRDefault="002E00D2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</w:tr>
      <w:tr w:rsidR="00CB4210" w:rsidRPr="002E00D2" w14:paraId="3A66E43A" w14:textId="77777777" w:rsidTr="002E00D2">
        <w:tc>
          <w:tcPr>
            <w:tcW w:w="3670" w:type="dxa"/>
          </w:tcPr>
          <w:p w14:paraId="36425A48" w14:textId="05001C8E" w:rsidR="00CB4210" w:rsidRPr="002E00D2" w:rsidRDefault="00CB4210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Разделение целой и дробной части десятичных дробей</w:t>
            </w:r>
          </w:p>
        </w:tc>
        <w:tc>
          <w:tcPr>
            <w:tcW w:w="3827" w:type="dxa"/>
          </w:tcPr>
          <w:p w14:paraId="2A8E527A" w14:textId="61395993" w:rsidR="00CB4210" w:rsidRPr="002E00D2" w:rsidRDefault="00CB4210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n.abcde</w:t>
            </w:r>
            <w:proofErr w:type="spellEnd"/>
            <w:proofErr w:type="gramEnd"/>
            <w:r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r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Пример: 3.14</w:t>
            </w:r>
          </w:p>
        </w:tc>
      </w:tr>
      <w:tr w:rsidR="00CB4210" w:rsidRPr="002E00D2" w14:paraId="424456E3" w14:textId="77777777" w:rsidTr="002E00D2">
        <w:tc>
          <w:tcPr>
            <w:tcW w:w="3670" w:type="dxa"/>
          </w:tcPr>
          <w:p w14:paraId="184E680E" w14:textId="29C0CBD2" w:rsidR="00CB4210" w:rsidRPr="002E00D2" w:rsidRDefault="00CB4210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Отрицательное число</w:t>
            </w:r>
          </w:p>
        </w:tc>
        <w:tc>
          <w:tcPr>
            <w:tcW w:w="3827" w:type="dxa"/>
          </w:tcPr>
          <w:p w14:paraId="123C2EA0" w14:textId="77777777" w:rsidR="00CB4210" w:rsidRPr="002E00D2" w:rsidRDefault="00CB4210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  <w:p w14:paraId="12FA928B" w14:textId="488BB897" w:rsidR="00CB4210" w:rsidRPr="002E00D2" w:rsidRDefault="00CB4210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Пример :</w:t>
            </w:r>
            <w:proofErr w:type="gramEnd"/>
            <w:r w:rsidRPr="002E00D2">
              <w:rPr>
                <w:rFonts w:ascii="Times New Roman" w:hAnsi="Times New Roman" w:cs="Times New Roman"/>
                <w:sz w:val="28"/>
                <w:szCs w:val="28"/>
              </w:rPr>
              <w:t xml:space="preserve"> -32, -2, -1895 и т.д.</w:t>
            </w:r>
          </w:p>
        </w:tc>
      </w:tr>
      <w:tr w:rsidR="00CB4210" w:rsidRPr="002E00D2" w14:paraId="12A04624" w14:textId="77777777" w:rsidTr="002E00D2">
        <w:tc>
          <w:tcPr>
            <w:tcW w:w="3670" w:type="dxa"/>
          </w:tcPr>
          <w:p w14:paraId="52C62CF0" w14:textId="645802D1" w:rsidR="00CB4210" w:rsidRPr="002E00D2" w:rsidRDefault="00CB4210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Разделение числителя и знаменателя обыкновенных дробей</w:t>
            </w:r>
          </w:p>
        </w:tc>
        <w:tc>
          <w:tcPr>
            <w:tcW w:w="3827" w:type="dxa"/>
          </w:tcPr>
          <w:p w14:paraId="17B6D14D" w14:textId="139B6DB7" w:rsidR="00CB4210" w:rsidRPr="002E00D2" w:rsidRDefault="00CB4210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a/b</w:t>
            </w:r>
            <w:r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 xml:space="preserve">Пример: </w:t>
            </w:r>
            <w:r w:rsidR="002E00D2" w:rsidRPr="002E00D2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 w:rsidR="002E00D2"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/5</w:t>
            </w:r>
          </w:p>
        </w:tc>
      </w:tr>
      <w:tr w:rsidR="002E00D2" w:rsidRPr="002E00D2" w14:paraId="038486BD" w14:textId="77777777" w:rsidTr="002E00D2">
        <w:tc>
          <w:tcPr>
            <w:tcW w:w="3670" w:type="dxa"/>
          </w:tcPr>
          <w:p w14:paraId="29AF904C" w14:textId="2329289E" w:rsidR="002E00D2" w:rsidRPr="002E00D2" w:rsidRDefault="002E00D2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для записи числа в виде десятичной дроби</w:t>
            </w:r>
          </w:p>
        </w:tc>
        <w:tc>
          <w:tcPr>
            <w:tcW w:w="3827" w:type="dxa"/>
          </w:tcPr>
          <w:p w14:paraId="1D8306D9" w14:textId="77777777" w:rsidR="002E00D2" w:rsidRPr="002E00D2" w:rsidRDefault="002E00D2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a/b, </w:t>
            </w:r>
            <w:proofErr w:type="spellStart"/>
            <w:proofErr w:type="gramStart"/>
            <w:r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numer</w:t>
            </w:r>
            <w:proofErr w:type="spellEnd"/>
            <w:r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proofErr w:type="gramEnd"/>
          </w:p>
          <w:p w14:paraId="4F3F7672" w14:textId="180D4AB8" w:rsidR="002E00D2" w:rsidRPr="002E00D2" w:rsidRDefault="002E00D2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E00D2" w:rsidRPr="002E00D2" w14:paraId="12D1D910" w14:textId="77777777" w:rsidTr="002E00D2">
        <w:tc>
          <w:tcPr>
            <w:tcW w:w="3670" w:type="dxa"/>
          </w:tcPr>
          <w:p w14:paraId="0E31A89A" w14:textId="1BF5F5DE" w:rsidR="002E00D2" w:rsidRPr="002E00D2" w:rsidRDefault="002E00D2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color w:val="262633"/>
                <w:sz w:val="28"/>
                <w:szCs w:val="28"/>
                <w:shd w:val="clear" w:color="auto" w:fill="FFFFFF"/>
              </w:rPr>
              <w:t>Преобразование к форме с плавающей точкой</w:t>
            </w:r>
          </w:p>
        </w:tc>
        <w:tc>
          <w:tcPr>
            <w:tcW w:w="3827" w:type="dxa"/>
          </w:tcPr>
          <w:p w14:paraId="221DC84E" w14:textId="25C60C09" w:rsidR="002E00D2" w:rsidRPr="002E00D2" w:rsidRDefault="002E00D2" w:rsidP="002E00D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r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</w:tr>
    </w:tbl>
    <w:p w14:paraId="4B6CC838" w14:textId="2E922FC4" w:rsidR="00CB4210" w:rsidRPr="002E00D2" w:rsidRDefault="00CB4210" w:rsidP="00CB4210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CD159A3" w14:textId="77777777" w:rsidR="00CB4210" w:rsidRPr="002E00D2" w:rsidRDefault="00CB4210">
      <w:pPr>
        <w:rPr>
          <w:rFonts w:ascii="Times New Roman" w:hAnsi="Times New Roman" w:cs="Times New Roman"/>
          <w:sz w:val="28"/>
          <w:szCs w:val="28"/>
        </w:rPr>
      </w:pPr>
    </w:p>
    <w:p w14:paraId="75F407D1" w14:textId="3373B2CB" w:rsidR="001D3267" w:rsidRPr="002E00D2" w:rsidRDefault="001D3267" w:rsidP="00CB4210">
      <w:pPr>
        <w:jc w:val="center"/>
        <w:rPr>
          <w:rFonts w:ascii="Times New Roman" w:hAnsi="Times New Roman" w:cs="Times New Roman"/>
          <w:sz w:val="28"/>
          <w:szCs w:val="28"/>
        </w:rPr>
      </w:pPr>
      <w:r w:rsidRPr="002E00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0C0B41" wp14:editId="60B9FF5D">
            <wp:extent cx="2110740" cy="1314583"/>
            <wp:effectExtent l="0" t="0" r="3810" b="0"/>
            <wp:docPr id="1206916893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16893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2371" cy="132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AC38" w14:textId="5BAEDA02" w:rsidR="008E5A98" w:rsidRPr="002E00D2" w:rsidRDefault="008E5A98" w:rsidP="008E5A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00D2">
        <w:rPr>
          <w:rFonts w:ascii="Times New Roman" w:hAnsi="Times New Roman" w:cs="Times New Roman"/>
          <w:b/>
          <w:bCs/>
          <w:sz w:val="28"/>
          <w:szCs w:val="28"/>
        </w:rPr>
        <w:t>Константы</w:t>
      </w:r>
    </w:p>
    <w:p w14:paraId="789ED7D4" w14:textId="7BFC003E" w:rsidR="001D3267" w:rsidRPr="002E00D2" w:rsidRDefault="008E5A98">
      <w:pPr>
        <w:rPr>
          <w:rFonts w:ascii="Times New Roman" w:hAnsi="Times New Roman" w:cs="Times New Roman"/>
          <w:sz w:val="28"/>
          <w:szCs w:val="28"/>
        </w:rPr>
      </w:pPr>
      <w:r w:rsidRPr="002E00D2">
        <w:rPr>
          <w:rFonts w:ascii="Times New Roman" w:hAnsi="Times New Roman" w:cs="Times New Roman"/>
          <w:sz w:val="28"/>
          <w:szCs w:val="28"/>
        </w:rPr>
        <w:t xml:space="preserve"> В Maxima для удобства вычислений есть ряд встроенных констант, самые распространенные из них показаны в следующей </w:t>
      </w:r>
      <w:proofErr w:type="gramStart"/>
      <w:r w:rsidRPr="002E00D2">
        <w:rPr>
          <w:rFonts w:ascii="Times New Roman" w:hAnsi="Times New Roman" w:cs="Times New Roman"/>
          <w:sz w:val="28"/>
          <w:szCs w:val="28"/>
        </w:rPr>
        <w:t xml:space="preserve">таблице </w:t>
      </w:r>
      <w:r w:rsidRPr="002E00D2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4CB707A5" w14:textId="0DC43D28" w:rsidR="008E5A98" w:rsidRPr="002E00D2" w:rsidRDefault="008E5A98" w:rsidP="00CB4210">
      <w:pPr>
        <w:jc w:val="center"/>
        <w:rPr>
          <w:rFonts w:ascii="Times New Roman" w:hAnsi="Times New Roman" w:cs="Times New Roman"/>
          <w:sz w:val="28"/>
          <w:szCs w:val="28"/>
        </w:rPr>
      </w:pPr>
      <w:r w:rsidRPr="002E00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738206" wp14:editId="6E4FFDB0">
            <wp:extent cx="4846740" cy="2911092"/>
            <wp:effectExtent l="0" t="0" r="0" b="3810"/>
            <wp:docPr id="112874488" name="Рисунок 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4488" name="Рисунок 3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1560" w14:textId="4F8413B5" w:rsidR="008E5A98" w:rsidRPr="002E00D2" w:rsidRDefault="008E5A98" w:rsidP="008E5A98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color w:val="262633"/>
          <w:kern w:val="0"/>
          <w:sz w:val="28"/>
          <w:szCs w:val="28"/>
          <w:lang w:eastAsia="ru-RU"/>
          <w14:ligatures w14:val="none"/>
        </w:rPr>
      </w:pPr>
      <w:r w:rsidRPr="002E00D2">
        <w:rPr>
          <w:rFonts w:ascii="Times New Roman" w:eastAsia="Times New Roman" w:hAnsi="Times New Roman" w:cs="Times New Roman"/>
          <w:b/>
          <w:bCs/>
          <w:color w:val="262633"/>
          <w:kern w:val="0"/>
          <w:sz w:val="28"/>
          <w:szCs w:val="28"/>
          <w:lang w:eastAsia="ru-RU"/>
          <w14:ligatures w14:val="none"/>
        </w:rPr>
        <w:t>Арифметические операции</w:t>
      </w:r>
    </w:p>
    <w:p w14:paraId="3680E15D" w14:textId="095283A1" w:rsidR="008E5A98" w:rsidRPr="002E00D2" w:rsidRDefault="008E5A98" w:rsidP="008E5A98">
      <w:pPr>
        <w:shd w:val="clear" w:color="auto" w:fill="FFFFFF"/>
        <w:rPr>
          <w:rFonts w:ascii="Times New Roman" w:eastAsia="Times New Roman" w:hAnsi="Times New Roman" w:cs="Times New Roman"/>
          <w:color w:val="262633"/>
          <w:kern w:val="0"/>
          <w:sz w:val="28"/>
          <w:szCs w:val="28"/>
          <w:lang w:eastAsia="ru-RU"/>
          <w14:ligatures w14:val="none"/>
        </w:rPr>
      </w:pPr>
      <w:r w:rsidRPr="002E00D2">
        <w:rPr>
          <w:rFonts w:ascii="Times New Roman" w:hAnsi="Times New Roman" w:cs="Times New Roman"/>
          <w:sz w:val="28"/>
          <w:szCs w:val="28"/>
        </w:rPr>
        <w:t>Обозначения арифметических операций в Maxima ничем не отличаются от классического представления, используются математические знаки: + – * /.</w:t>
      </w:r>
    </w:p>
    <w:tbl>
      <w:tblPr>
        <w:tblStyle w:val="a3"/>
        <w:tblpPr w:leftFromText="180" w:rightFromText="180" w:vertAnchor="text" w:horzAnchor="margin" w:tblpXSpec="center" w:tblpY="187"/>
        <w:tblW w:w="0" w:type="auto"/>
        <w:tblLook w:val="04A0" w:firstRow="1" w:lastRow="0" w:firstColumn="1" w:lastColumn="0" w:noHBand="0" w:noVBand="1"/>
      </w:tblPr>
      <w:tblGrid>
        <w:gridCol w:w="3681"/>
        <w:gridCol w:w="1984"/>
      </w:tblGrid>
      <w:tr w:rsidR="008E5A98" w:rsidRPr="002E00D2" w14:paraId="3D3FE904" w14:textId="77777777" w:rsidTr="008E5A98">
        <w:tc>
          <w:tcPr>
            <w:tcW w:w="3681" w:type="dxa"/>
            <w:shd w:val="clear" w:color="auto" w:fill="FFE599" w:themeFill="accent4" w:themeFillTint="66"/>
          </w:tcPr>
          <w:p w14:paraId="4C8FF02B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984" w:type="dxa"/>
            <w:shd w:val="clear" w:color="auto" w:fill="FFE599" w:themeFill="accent4" w:themeFillTint="66"/>
          </w:tcPr>
          <w:p w14:paraId="48FD6CB3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</w:tr>
      <w:tr w:rsidR="008E5A98" w:rsidRPr="002E00D2" w14:paraId="53ECD857" w14:textId="77777777" w:rsidTr="008E5A98">
        <w:tc>
          <w:tcPr>
            <w:tcW w:w="3681" w:type="dxa"/>
          </w:tcPr>
          <w:p w14:paraId="57DB1E0F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Сложение</w:t>
            </w:r>
          </w:p>
        </w:tc>
        <w:tc>
          <w:tcPr>
            <w:tcW w:w="1984" w:type="dxa"/>
          </w:tcPr>
          <w:p w14:paraId="0C1D1CF7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8E5A98" w:rsidRPr="002E00D2" w14:paraId="6DC4A63B" w14:textId="77777777" w:rsidTr="008E5A98">
        <w:tc>
          <w:tcPr>
            <w:tcW w:w="3681" w:type="dxa"/>
          </w:tcPr>
          <w:p w14:paraId="40346CAE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Вычитание</w:t>
            </w:r>
          </w:p>
        </w:tc>
        <w:tc>
          <w:tcPr>
            <w:tcW w:w="1984" w:type="dxa"/>
          </w:tcPr>
          <w:p w14:paraId="363A1858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8E5A98" w:rsidRPr="002E00D2" w14:paraId="665E31C4" w14:textId="77777777" w:rsidTr="008E5A98">
        <w:tc>
          <w:tcPr>
            <w:tcW w:w="3681" w:type="dxa"/>
          </w:tcPr>
          <w:p w14:paraId="2C2A2377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Умножение</w:t>
            </w:r>
          </w:p>
        </w:tc>
        <w:tc>
          <w:tcPr>
            <w:tcW w:w="1984" w:type="dxa"/>
          </w:tcPr>
          <w:p w14:paraId="679F53C9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</w:tr>
      <w:tr w:rsidR="008E5A98" w:rsidRPr="002E00D2" w14:paraId="057A9B5D" w14:textId="77777777" w:rsidTr="008E5A98">
        <w:tc>
          <w:tcPr>
            <w:tcW w:w="3681" w:type="dxa"/>
          </w:tcPr>
          <w:p w14:paraId="46A80DAF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Деление</w:t>
            </w:r>
          </w:p>
        </w:tc>
        <w:tc>
          <w:tcPr>
            <w:tcW w:w="1984" w:type="dxa"/>
          </w:tcPr>
          <w:p w14:paraId="3821D87A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</w:tr>
      <w:tr w:rsidR="008E5A98" w:rsidRPr="002E00D2" w14:paraId="6A9249A5" w14:textId="77777777" w:rsidTr="008E5A98">
        <w:tc>
          <w:tcPr>
            <w:tcW w:w="3681" w:type="dxa"/>
          </w:tcPr>
          <w:p w14:paraId="4BA6E67F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5A98">
              <w:rPr>
                <w:rFonts w:ascii="Times New Roman" w:eastAsia="Times New Roman" w:hAnsi="Times New Roman" w:cs="Times New Roman"/>
                <w:color w:val="262633"/>
                <w:kern w:val="0"/>
                <w:sz w:val="28"/>
                <w:szCs w:val="28"/>
                <w:lang w:eastAsia="ru-RU"/>
                <w14:ligatures w14:val="none"/>
              </w:rPr>
              <w:t>Возведение в степень</w:t>
            </w:r>
          </w:p>
        </w:tc>
        <w:tc>
          <w:tcPr>
            <w:tcW w:w="1984" w:type="dxa"/>
          </w:tcPr>
          <w:p w14:paraId="5CE57A50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^, ^^,**</w:t>
            </w:r>
          </w:p>
        </w:tc>
      </w:tr>
      <w:tr w:rsidR="008E5A98" w:rsidRPr="002E00D2" w14:paraId="46A668B8" w14:textId="77777777" w:rsidTr="008E5A98">
        <w:tc>
          <w:tcPr>
            <w:tcW w:w="3681" w:type="dxa"/>
          </w:tcPr>
          <w:p w14:paraId="09201F14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E5A98">
              <w:rPr>
                <w:rFonts w:ascii="Times New Roman" w:eastAsia="Times New Roman" w:hAnsi="Times New Roman" w:cs="Times New Roman"/>
                <w:color w:val="262633"/>
                <w:kern w:val="0"/>
                <w:sz w:val="28"/>
                <w:szCs w:val="28"/>
                <w:lang w:eastAsia="ru-RU"/>
                <w14:ligatures w14:val="none"/>
              </w:rPr>
              <w:t>Извлечение корня степени</w:t>
            </w:r>
            <w:r w:rsidRPr="002E00D2">
              <w:rPr>
                <w:rFonts w:ascii="Times New Roman" w:eastAsia="Times New Roman" w:hAnsi="Times New Roman" w:cs="Times New Roman"/>
                <w:color w:val="262633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n</w:t>
            </w:r>
          </w:p>
        </w:tc>
        <w:tc>
          <w:tcPr>
            <w:tcW w:w="1984" w:type="dxa"/>
          </w:tcPr>
          <w:p w14:paraId="3054F777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5A98">
              <w:rPr>
                <w:rFonts w:ascii="Times New Roman" w:eastAsia="Times New Roman" w:hAnsi="Times New Roman" w:cs="Times New Roman"/>
                <w:color w:val="262633"/>
                <w:kern w:val="0"/>
                <w:sz w:val="28"/>
                <w:szCs w:val="28"/>
                <w:lang w:eastAsia="ru-RU"/>
                <w14:ligatures w14:val="none"/>
              </w:rPr>
              <w:t>^^(1/n)</w:t>
            </w:r>
          </w:p>
        </w:tc>
      </w:tr>
      <w:tr w:rsidR="008E5A98" w:rsidRPr="002E00D2" w14:paraId="43C3BA60" w14:textId="77777777" w:rsidTr="008E5A98">
        <w:tc>
          <w:tcPr>
            <w:tcW w:w="3681" w:type="dxa"/>
          </w:tcPr>
          <w:p w14:paraId="790C4889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Нахождение факториала числа</w:t>
            </w:r>
          </w:p>
        </w:tc>
        <w:tc>
          <w:tcPr>
            <w:tcW w:w="1984" w:type="dxa"/>
          </w:tcPr>
          <w:p w14:paraId="6747ACF9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!</w:t>
            </w:r>
          </w:p>
        </w:tc>
      </w:tr>
      <w:tr w:rsidR="008E5A98" w:rsidRPr="002E00D2" w14:paraId="1772D16E" w14:textId="77777777" w:rsidTr="008E5A98">
        <w:tc>
          <w:tcPr>
            <w:tcW w:w="3681" w:type="dxa"/>
          </w:tcPr>
          <w:p w14:paraId="46D1E09F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 xml:space="preserve">Нахождение </w:t>
            </w:r>
            <w:proofErr w:type="spellStart"/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полуфакториала</w:t>
            </w:r>
            <w:proofErr w:type="spellEnd"/>
          </w:p>
        </w:tc>
        <w:tc>
          <w:tcPr>
            <w:tcW w:w="1984" w:type="dxa"/>
          </w:tcPr>
          <w:p w14:paraId="7CA3153D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!!</w:t>
            </w:r>
          </w:p>
        </w:tc>
      </w:tr>
      <w:tr w:rsidR="008E5A98" w:rsidRPr="002E00D2" w14:paraId="10412F11" w14:textId="77777777" w:rsidTr="008E5A98">
        <w:tc>
          <w:tcPr>
            <w:tcW w:w="3681" w:type="dxa"/>
          </w:tcPr>
          <w:p w14:paraId="2AD91DA3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Круглые скобки</w:t>
            </w:r>
          </w:p>
        </w:tc>
        <w:tc>
          <w:tcPr>
            <w:tcW w:w="1984" w:type="dxa"/>
          </w:tcPr>
          <w:p w14:paraId="6652C44A" w14:textId="77777777" w:rsidR="008E5A98" w:rsidRPr="002E00D2" w:rsidRDefault="008E5A98" w:rsidP="008E5A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14:paraId="64F89A03" w14:textId="46FBCD68" w:rsidR="008E5A98" w:rsidRPr="008E5A98" w:rsidRDefault="008E5A98" w:rsidP="008E5A9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62633"/>
          <w:kern w:val="0"/>
          <w:sz w:val="28"/>
          <w:szCs w:val="28"/>
          <w:lang w:eastAsia="ru-RU"/>
          <w14:ligatures w14:val="none"/>
        </w:rPr>
      </w:pPr>
    </w:p>
    <w:p w14:paraId="3C6AD084" w14:textId="0BF329C5" w:rsidR="008E5A98" w:rsidRPr="002E00D2" w:rsidRDefault="008E5A98" w:rsidP="008E5A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182AF1" w14:textId="5A3431F8" w:rsidR="00CB4210" w:rsidRPr="002E00D2" w:rsidRDefault="00CB4210" w:rsidP="002E00D2">
      <w:pPr>
        <w:rPr>
          <w:rFonts w:ascii="Times New Roman" w:hAnsi="Times New Roman" w:cs="Times New Roman"/>
          <w:sz w:val="28"/>
          <w:szCs w:val="28"/>
        </w:rPr>
      </w:pPr>
    </w:p>
    <w:p w14:paraId="1F6DEFCE" w14:textId="57957D36" w:rsidR="00CB4210" w:rsidRPr="002E00D2" w:rsidRDefault="00CB4210" w:rsidP="008E5A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B41444" w14:textId="77777777" w:rsidR="002E00D2" w:rsidRDefault="002E00D2" w:rsidP="00CB4210">
      <w:pPr>
        <w:jc w:val="center"/>
        <w:rPr>
          <w:rFonts w:ascii="Times New Roman" w:hAnsi="Times New Roman" w:cs="Times New Roman"/>
          <w:b/>
          <w:bCs/>
          <w:color w:val="262633"/>
          <w:sz w:val="28"/>
          <w:szCs w:val="28"/>
          <w:shd w:val="clear" w:color="auto" w:fill="FFFFFF"/>
        </w:rPr>
      </w:pPr>
    </w:p>
    <w:p w14:paraId="198DA958" w14:textId="77777777" w:rsidR="002E00D2" w:rsidRDefault="002E00D2" w:rsidP="00CB4210">
      <w:pPr>
        <w:jc w:val="center"/>
        <w:rPr>
          <w:rFonts w:ascii="Times New Roman" w:hAnsi="Times New Roman" w:cs="Times New Roman"/>
          <w:b/>
          <w:bCs/>
          <w:color w:val="262633"/>
          <w:sz w:val="28"/>
          <w:szCs w:val="28"/>
          <w:shd w:val="clear" w:color="auto" w:fill="FFFFFF"/>
        </w:rPr>
      </w:pPr>
    </w:p>
    <w:p w14:paraId="0CA57C01" w14:textId="77777777" w:rsidR="002E00D2" w:rsidRDefault="002E00D2" w:rsidP="00CB4210">
      <w:pPr>
        <w:jc w:val="center"/>
        <w:rPr>
          <w:rFonts w:ascii="Times New Roman" w:hAnsi="Times New Roman" w:cs="Times New Roman"/>
          <w:b/>
          <w:bCs/>
          <w:color w:val="262633"/>
          <w:sz w:val="28"/>
          <w:szCs w:val="28"/>
          <w:shd w:val="clear" w:color="auto" w:fill="FFFFFF"/>
        </w:rPr>
      </w:pPr>
    </w:p>
    <w:p w14:paraId="78BB75EB" w14:textId="77777777" w:rsidR="002E00D2" w:rsidRDefault="002E00D2" w:rsidP="00CB4210">
      <w:pPr>
        <w:jc w:val="center"/>
        <w:rPr>
          <w:rFonts w:ascii="Times New Roman" w:hAnsi="Times New Roman" w:cs="Times New Roman"/>
          <w:b/>
          <w:bCs/>
          <w:color w:val="262633"/>
          <w:sz w:val="28"/>
          <w:szCs w:val="28"/>
          <w:shd w:val="clear" w:color="auto" w:fill="FFFFFF"/>
        </w:rPr>
      </w:pPr>
    </w:p>
    <w:p w14:paraId="1BC5FABD" w14:textId="77777777" w:rsidR="002E00D2" w:rsidRDefault="002E00D2" w:rsidP="00CB4210">
      <w:pPr>
        <w:jc w:val="center"/>
        <w:rPr>
          <w:rFonts w:ascii="Times New Roman" w:hAnsi="Times New Roman" w:cs="Times New Roman"/>
          <w:b/>
          <w:bCs/>
          <w:color w:val="262633"/>
          <w:sz w:val="28"/>
          <w:szCs w:val="28"/>
          <w:shd w:val="clear" w:color="auto" w:fill="FFFFFF"/>
        </w:rPr>
      </w:pPr>
    </w:p>
    <w:p w14:paraId="1CF1767B" w14:textId="4AA7A085" w:rsidR="00CB4210" w:rsidRPr="002E00D2" w:rsidRDefault="00CB4210" w:rsidP="00CB4210">
      <w:pPr>
        <w:jc w:val="center"/>
        <w:rPr>
          <w:rFonts w:ascii="Times New Roman" w:hAnsi="Times New Roman" w:cs="Times New Roman"/>
          <w:b/>
          <w:bCs/>
          <w:color w:val="262633"/>
          <w:sz w:val="28"/>
          <w:szCs w:val="28"/>
          <w:shd w:val="clear" w:color="auto" w:fill="FFFFFF"/>
        </w:rPr>
      </w:pPr>
      <w:r w:rsidRPr="002E00D2">
        <w:rPr>
          <w:rFonts w:ascii="Times New Roman" w:hAnsi="Times New Roman" w:cs="Times New Roman"/>
          <w:b/>
          <w:bCs/>
          <w:color w:val="262633"/>
          <w:sz w:val="28"/>
          <w:szCs w:val="28"/>
          <w:shd w:val="clear" w:color="auto" w:fill="FFFFFF"/>
        </w:rPr>
        <w:lastRenderedPageBreak/>
        <w:t>Переменные</w:t>
      </w:r>
    </w:p>
    <w:p w14:paraId="2FE91EA2" w14:textId="60960E12" w:rsidR="00CB4210" w:rsidRDefault="00CB4210" w:rsidP="00CB42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33"/>
          <w:kern w:val="0"/>
          <w:sz w:val="28"/>
          <w:szCs w:val="28"/>
          <w:lang w:eastAsia="ru-RU"/>
          <w14:ligatures w14:val="none"/>
        </w:rPr>
      </w:pPr>
      <w:r w:rsidRPr="00CB4210">
        <w:rPr>
          <w:rFonts w:ascii="Times New Roman" w:eastAsia="Times New Roman" w:hAnsi="Times New Roman" w:cs="Times New Roman"/>
          <w:color w:val="262633"/>
          <w:kern w:val="0"/>
          <w:sz w:val="28"/>
          <w:szCs w:val="28"/>
          <w:lang w:eastAsia="ru-RU"/>
          <w14:ligatures w14:val="none"/>
        </w:rPr>
        <w:t xml:space="preserve">Для хранения результатов промежуточных расчетов применяются переменные. </w:t>
      </w:r>
    </w:p>
    <w:p w14:paraId="77A6B329" w14:textId="77777777" w:rsidR="002E00D2" w:rsidRPr="00CB4210" w:rsidRDefault="002E00D2" w:rsidP="00CB42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62633"/>
          <w:kern w:val="0"/>
          <w:sz w:val="28"/>
          <w:szCs w:val="28"/>
          <w:lang w:eastAsia="ru-RU"/>
          <w14:ligatures w14:val="none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E00D2" w:rsidRPr="002E00D2" w14:paraId="2FF45503" w14:textId="77777777" w:rsidTr="002E00D2">
        <w:tc>
          <w:tcPr>
            <w:tcW w:w="4672" w:type="dxa"/>
          </w:tcPr>
          <w:p w14:paraId="74CDC458" w14:textId="68CF9FDD" w:rsidR="002E00D2" w:rsidRPr="002E00D2" w:rsidRDefault="002E00D2" w:rsidP="00CB42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3" w:type="dxa"/>
          </w:tcPr>
          <w:p w14:paraId="14F256B0" w14:textId="5F344189" w:rsidR="002E00D2" w:rsidRPr="002E00D2" w:rsidRDefault="002E00D2" w:rsidP="00CB42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</w:tr>
      <w:tr w:rsidR="002E00D2" w:rsidRPr="002E00D2" w14:paraId="563AAC67" w14:textId="77777777" w:rsidTr="002E00D2">
        <w:tc>
          <w:tcPr>
            <w:tcW w:w="4672" w:type="dxa"/>
          </w:tcPr>
          <w:p w14:paraId="4B6E1AF9" w14:textId="0B881321" w:rsidR="002E00D2" w:rsidRPr="002E00D2" w:rsidRDefault="002E00D2" w:rsidP="00CB421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 xml:space="preserve">2 разные </w:t>
            </w: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переменные</w:t>
            </w:r>
          </w:p>
        </w:tc>
        <w:tc>
          <w:tcPr>
            <w:tcW w:w="4673" w:type="dxa"/>
          </w:tcPr>
          <w:p w14:paraId="5A0D95DA" w14:textId="7844143F" w:rsidR="002E00D2" w:rsidRPr="002E00D2" w:rsidRDefault="002E00D2" w:rsidP="00CB42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4210">
              <w:rPr>
                <w:rFonts w:ascii="Times New Roman" w:eastAsia="Times New Roman" w:hAnsi="Times New Roman" w:cs="Times New Roman"/>
                <w:color w:val="262633"/>
                <w:kern w:val="0"/>
                <w:sz w:val="28"/>
                <w:szCs w:val="28"/>
                <w:lang w:eastAsia="ru-RU"/>
                <w14:ligatures w14:val="none"/>
              </w:rPr>
              <w:t>x и X</w:t>
            </w:r>
          </w:p>
        </w:tc>
      </w:tr>
      <w:tr w:rsidR="002E00D2" w:rsidRPr="002E00D2" w14:paraId="34CB2303" w14:textId="77777777" w:rsidTr="002E00D2">
        <w:tc>
          <w:tcPr>
            <w:tcW w:w="4672" w:type="dxa"/>
          </w:tcPr>
          <w:p w14:paraId="23F4CDF3" w14:textId="20057001" w:rsidR="002E00D2" w:rsidRPr="002E00D2" w:rsidRDefault="002E00D2" w:rsidP="00CB42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4210">
              <w:rPr>
                <w:rFonts w:ascii="Times New Roman" w:eastAsia="Times New Roman" w:hAnsi="Times New Roman" w:cs="Times New Roman"/>
                <w:color w:val="262633"/>
                <w:kern w:val="0"/>
                <w:sz w:val="28"/>
                <w:szCs w:val="28"/>
                <w:lang w:eastAsia="ru-RU"/>
                <w14:ligatures w14:val="none"/>
              </w:rPr>
              <w:t>Присваивание значения переменной</w:t>
            </w:r>
          </w:p>
        </w:tc>
        <w:tc>
          <w:tcPr>
            <w:tcW w:w="4673" w:type="dxa"/>
          </w:tcPr>
          <w:p w14:paraId="018DB7A7" w14:textId="0BA6A245" w:rsidR="002E00D2" w:rsidRPr="002E00D2" w:rsidRDefault="002E00D2" w:rsidP="00CB42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</w:tr>
      <w:tr w:rsidR="002E00D2" w:rsidRPr="002E00D2" w14:paraId="0CBE9885" w14:textId="77777777" w:rsidTr="002E00D2">
        <w:tc>
          <w:tcPr>
            <w:tcW w:w="4672" w:type="dxa"/>
          </w:tcPr>
          <w:p w14:paraId="700AFD69" w14:textId="22B49BD9" w:rsidR="002E00D2" w:rsidRPr="002E00D2" w:rsidRDefault="002E00D2" w:rsidP="00CB42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>удалить значение переменной х</w:t>
            </w:r>
          </w:p>
        </w:tc>
        <w:tc>
          <w:tcPr>
            <w:tcW w:w="4673" w:type="dxa"/>
          </w:tcPr>
          <w:p w14:paraId="70A889E2" w14:textId="1DCB17A9" w:rsidR="002E00D2" w:rsidRPr="002E00D2" w:rsidRDefault="002E00D2" w:rsidP="00CB42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kill(x)</w:t>
            </w:r>
          </w:p>
        </w:tc>
      </w:tr>
      <w:tr w:rsidR="002E00D2" w:rsidRPr="002E00D2" w14:paraId="5A1EA8D1" w14:textId="77777777" w:rsidTr="002E00D2">
        <w:tc>
          <w:tcPr>
            <w:tcW w:w="4672" w:type="dxa"/>
          </w:tcPr>
          <w:p w14:paraId="06EDCBB6" w14:textId="25B655FA" w:rsidR="002E00D2" w:rsidRPr="002E00D2" w:rsidRDefault="002E00D2" w:rsidP="00CB42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</w:rPr>
              <w:t xml:space="preserve">удалить значения всех используемых ранее переменных </w:t>
            </w:r>
          </w:p>
        </w:tc>
        <w:tc>
          <w:tcPr>
            <w:tcW w:w="4673" w:type="dxa"/>
          </w:tcPr>
          <w:p w14:paraId="6BACAABB" w14:textId="48B3C1F2" w:rsidR="002E00D2" w:rsidRPr="002E00D2" w:rsidRDefault="002E00D2" w:rsidP="00CB421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00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kill(all)</w:t>
            </w:r>
          </w:p>
        </w:tc>
      </w:tr>
    </w:tbl>
    <w:p w14:paraId="16A2439A" w14:textId="77777777" w:rsidR="00CB4210" w:rsidRPr="002E00D2" w:rsidRDefault="00CB4210" w:rsidP="00CB421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B4210" w:rsidRPr="002E0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55732"/>
    <w:multiLevelType w:val="hybridMultilevel"/>
    <w:tmpl w:val="ADFAB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83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070"/>
    <w:rsid w:val="001D3267"/>
    <w:rsid w:val="002E00D2"/>
    <w:rsid w:val="005267A8"/>
    <w:rsid w:val="006862A9"/>
    <w:rsid w:val="008E38CC"/>
    <w:rsid w:val="008E5A98"/>
    <w:rsid w:val="00A30070"/>
    <w:rsid w:val="00CB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6B6D"/>
  <w15:chartTrackingRefBased/>
  <w15:docId w15:val="{39F522DD-027E-42F4-AFEB-19BAA21D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5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B4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1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dcterms:created xsi:type="dcterms:W3CDTF">2022-11-28T08:58:00Z</dcterms:created>
  <dcterms:modified xsi:type="dcterms:W3CDTF">2022-11-28T09:40:00Z</dcterms:modified>
</cp:coreProperties>
</file>