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90081" w:rsidRPr="00490081" w:rsidRDefault="00490081" w:rsidP="00490081">
      <w:pPr>
        <w:jc w:val="center"/>
        <w:rPr>
          <w:rFonts w:eastAsia="Times New Roman"/>
          <w:color w:val="000000" w:themeColor="text1"/>
          <w:sz w:val="28"/>
          <w:szCs w:val="28"/>
        </w:rPr>
      </w:pPr>
      <w:r w:rsidRPr="00490081">
        <w:rPr>
          <w:rFonts w:eastAsia="Times New Roman"/>
          <w:color w:val="000000" w:themeColor="text1"/>
          <w:sz w:val="28"/>
          <w:szCs w:val="28"/>
        </w:rPr>
        <w:t>ТЕЗИСНЫЙ ПЛАН</w:t>
      </w:r>
    </w:p>
    <w:p w:rsidR="00490081" w:rsidRPr="00490081" w:rsidRDefault="00490081" w:rsidP="00490081">
      <w:pPr>
        <w:jc w:val="center"/>
        <w:rPr>
          <w:rFonts w:eastAsia="Times New Roman"/>
          <w:color w:val="000000" w:themeColor="text1"/>
          <w:sz w:val="28"/>
          <w:szCs w:val="28"/>
        </w:rPr>
      </w:pPr>
    </w:p>
    <w:p w:rsidR="00490081" w:rsidRPr="00490081" w:rsidRDefault="00490081" w:rsidP="00490081">
      <w:pPr>
        <w:jc w:val="center"/>
        <w:rPr>
          <w:rFonts w:eastAsia="Times New Roman"/>
          <w:color w:val="000000" w:themeColor="text1"/>
          <w:sz w:val="28"/>
          <w:szCs w:val="28"/>
        </w:rPr>
      </w:pPr>
      <w:r w:rsidRPr="00490081">
        <w:rPr>
          <w:rFonts w:eastAsia="Times New Roman"/>
          <w:color w:val="000000" w:themeColor="text1"/>
          <w:sz w:val="28"/>
          <w:szCs w:val="28"/>
        </w:rPr>
        <w:t>Дисциплина: Безопасность жизнедеятельности</w:t>
      </w:r>
    </w:p>
    <w:p w:rsidR="00490081" w:rsidRPr="00490081" w:rsidRDefault="00490081" w:rsidP="00490081">
      <w:pPr>
        <w:pStyle w:val="2"/>
        <w:spacing w:before="150" w:after="15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9008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Тема: </w:t>
      </w:r>
      <w:r w:rsidRPr="00490081">
        <w:rPr>
          <w:rFonts w:ascii="Times New Roman" w:hAnsi="Times New Roman" w:cs="Times New Roman"/>
          <w:color w:val="000000" w:themeColor="text1"/>
          <w:sz w:val="28"/>
          <w:szCs w:val="28"/>
        </w:rPr>
        <w:t>Теоретические о</w:t>
      </w:r>
      <w:bookmarkStart w:id="0" w:name="_GoBack"/>
      <w:bookmarkEnd w:id="0"/>
      <w:r w:rsidRPr="00490081">
        <w:rPr>
          <w:rFonts w:ascii="Times New Roman" w:hAnsi="Times New Roman" w:cs="Times New Roman"/>
          <w:color w:val="000000" w:themeColor="text1"/>
          <w:sz w:val="28"/>
          <w:szCs w:val="28"/>
        </w:rPr>
        <w:t>сновы безопасности жизнедеятельности. Предмет и основные положения безопасности жизнедеятельности.</w:t>
      </w:r>
    </w:p>
    <w:p w:rsidR="00490081" w:rsidRPr="00490081" w:rsidRDefault="00490081" w:rsidP="00490081">
      <w:pPr>
        <w:jc w:val="center"/>
        <w:rPr>
          <w:rFonts w:eastAsia="Times New Roman"/>
          <w:color w:val="000000" w:themeColor="text1"/>
          <w:sz w:val="28"/>
          <w:szCs w:val="28"/>
        </w:rPr>
      </w:pPr>
    </w:p>
    <w:p w:rsidR="00490081" w:rsidRPr="00490081" w:rsidRDefault="00490081" w:rsidP="00490081">
      <w:pPr>
        <w:jc w:val="center"/>
        <w:rPr>
          <w:rFonts w:eastAsia="Times New Roman"/>
          <w:color w:val="000000" w:themeColor="text1"/>
          <w:sz w:val="28"/>
          <w:szCs w:val="28"/>
        </w:rPr>
      </w:pPr>
      <w:r w:rsidRPr="00490081">
        <w:rPr>
          <w:rFonts w:eastAsia="Times New Roman"/>
          <w:color w:val="000000" w:themeColor="text1"/>
          <w:sz w:val="28"/>
          <w:szCs w:val="28"/>
        </w:rPr>
        <w:t>Лекция 1_</w:t>
      </w:r>
      <w:r w:rsidRPr="00490081">
        <w:rPr>
          <w:rFonts w:eastAsia="Times New Roman"/>
          <w:color w:val="000000" w:themeColor="text1"/>
          <w:sz w:val="28"/>
          <w:szCs w:val="28"/>
        </w:rPr>
        <w:t>3</w:t>
      </w:r>
    </w:p>
    <w:p w:rsidR="005F16A0" w:rsidRPr="00490081" w:rsidRDefault="005F16A0" w:rsidP="005F16A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 w:themeColor="text1"/>
          <w:sz w:val="28"/>
          <w:szCs w:val="28"/>
        </w:rPr>
      </w:pPr>
      <w:r w:rsidRPr="00490081">
        <w:rPr>
          <w:color w:val="000000" w:themeColor="text1"/>
          <w:sz w:val="28"/>
          <w:szCs w:val="28"/>
        </w:rPr>
        <w:t xml:space="preserve"> </w:t>
      </w:r>
    </w:p>
    <w:p w:rsidR="00490081" w:rsidRPr="00490081" w:rsidRDefault="00490081" w:rsidP="00490081">
      <w:pPr>
        <w:widowControl w:val="0"/>
        <w:ind w:firstLine="0"/>
        <w:rPr>
          <w:color w:val="000000" w:themeColor="text1"/>
          <w:sz w:val="28"/>
          <w:szCs w:val="28"/>
        </w:rPr>
      </w:pPr>
      <w:r w:rsidRPr="00490081">
        <w:rPr>
          <w:b/>
          <w:color w:val="000000" w:themeColor="text1"/>
          <w:sz w:val="28"/>
          <w:szCs w:val="28"/>
        </w:rPr>
        <w:t>Вопрос 1. Основные задачи безопасности жизнедеятельности</w:t>
      </w:r>
      <w:r w:rsidRPr="00490081">
        <w:rPr>
          <w:color w:val="000000" w:themeColor="text1"/>
          <w:sz w:val="28"/>
          <w:szCs w:val="28"/>
        </w:rPr>
        <w:t>.</w:t>
      </w:r>
    </w:p>
    <w:p w:rsidR="00490081" w:rsidRPr="00490081" w:rsidRDefault="00490081" w:rsidP="00490081">
      <w:pPr>
        <w:widowControl w:val="0"/>
        <w:ind w:firstLine="0"/>
        <w:rPr>
          <w:color w:val="000000" w:themeColor="text1"/>
          <w:sz w:val="28"/>
          <w:szCs w:val="28"/>
        </w:rPr>
      </w:pPr>
      <w:r w:rsidRPr="00490081">
        <w:rPr>
          <w:color w:val="000000" w:themeColor="text1"/>
          <w:sz w:val="28"/>
          <w:szCs w:val="28"/>
        </w:rPr>
        <w:t>В современной науке принято определять основные задачи, определяющие безопасность жизнедеятельности:</w:t>
      </w:r>
    </w:p>
    <w:p w:rsidR="00490081" w:rsidRPr="00490081" w:rsidRDefault="00490081" w:rsidP="00490081">
      <w:pPr>
        <w:widowControl w:val="0"/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490081">
        <w:rPr>
          <w:color w:val="000000" w:themeColor="text1"/>
          <w:sz w:val="28"/>
          <w:szCs w:val="28"/>
        </w:rPr>
        <w:t xml:space="preserve">идентификация вида опасности с указанием ее количественных характеристик и координат. </w:t>
      </w:r>
    </w:p>
    <w:p w:rsidR="00490081" w:rsidRPr="00490081" w:rsidRDefault="00490081" w:rsidP="00490081">
      <w:pPr>
        <w:widowControl w:val="0"/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490081">
        <w:rPr>
          <w:color w:val="000000" w:themeColor="text1"/>
          <w:sz w:val="28"/>
          <w:szCs w:val="28"/>
        </w:rPr>
        <w:t>Защита от опасности может быть заблаговременной или сиюминутной.</w:t>
      </w:r>
    </w:p>
    <w:p w:rsidR="00490081" w:rsidRPr="00490081" w:rsidRDefault="00490081" w:rsidP="00490081">
      <w:pPr>
        <w:widowControl w:val="0"/>
        <w:numPr>
          <w:ilvl w:val="0"/>
          <w:numId w:val="2"/>
        </w:numPr>
        <w:rPr>
          <w:color w:val="000000" w:themeColor="text1"/>
          <w:sz w:val="28"/>
          <w:szCs w:val="28"/>
        </w:rPr>
      </w:pPr>
      <w:r w:rsidRPr="00490081">
        <w:rPr>
          <w:color w:val="000000" w:themeColor="text1"/>
          <w:sz w:val="28"/>
          <w:szCs w:val="28"/>
        </w:rPr>
        <w:t xml:space="preserve">ликвидацию возможных опасностей, исходя из концентрации и остаточного риска. </w:t>
      </w:r>
    </w:p>
    <w:p w:rsidR="00490081" w:rsidRPr="00490081" w:rsidRDefault="00490081" w:rsidP="005F16A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 w:themeColor="text1"/>
          <w:sz w:val="28"/>
          <w:szCs w:val="28"/>
        </w:rPr>
      </w:pPr>
    </w:p>
    <w:p w:rsidR="00490081" w:rsidRPr="00490081" w:rsidRDefault="00490081" w:rsidP="00490081">
      <w:pPr>
        <w:widowControl w:val="0"/>
        <w:ind w:firstLine="0"/>
        <w:rPr>
          <w:color w:val="000000" w:themeColor="text1"/>
          <w:sz w:val="28"/>
          <w:szCs w:val="28"/>
        </w:rPr>
      </w:pPr>
      <w:r w:rsidRPr="00490081">
        <w:rPr>
          <w:b/>
          <w:color w:val="000000" w:themeColor="text1"/>
          <w:sz w:val="28"/>
          <w:szCs w:val="28"/>
        </w:rPr>
        <w:t>Вопрос 2. Принципы обеспечения безопасности жизнедеятельности</w:t>
      </w:r>
      <w:r w:rsidRPr="00490081">
        <w:rPr>
          <w:color w:val="000000" w:themeColor="text1"/>
          <w:sz w:val="28"/>
          <w:szCs w:val="28"/>
        </w:rPr>
        <w:t>.</w:t>
      </w:r>
    </w:p>
    <w:p w:rsidR="00490081" w:rsidRPr="00490081" w:rsidRDefault="00490081" w:rsidP="00490081">
      <w:pPr>
        <w:widowControl w:val="0"/>
        <w:ind w:firstLine="0"/>
        <w:rPr>
          <w:color w:val="000000" w:themeColor="text1"/>
          <w:sz w:val="28"/>
          <w:szCs w:val="28"/>
        </w:rPr>
      </w:pPr>
      <w:r w:rsidRPr="00490081">
        <w:rPr>
          <w:color w:val="000000" w:themeColor="text1"/>
          <w:sz w:val="28"/>
          <w:szCs w:val="28"/>
        </w:rPr>
        <w:t>Основными принципами обеспечения безопасности являются:</w:t>
      </w:r>
    </w:p>
    <w:p w:rsidR="00490081" w:rsidRPr="00490081" w:rsidRDefault="00490081" w:rsidP="00490081">
      <w:pPr>
        <w:widowControl w:val="0"/>
        <w:numPr>
          <w:ilvl w:val="0"/>
          <w:numId w:val="3"/>
        </w:numPr>
        <w:rPr>
          <w:color w:val="000000" w:themeColor="text1"/>
          <w:sz w:val="28"/>
          <w:szCs w:val="28"/>
        </w:rPr>
      </w:pPr>
      <w:r w:rsidRPr="00490081">
        <w:rPr>
          <w:color w:val="000000" w:themeColor="text1"/>
          <w:sz w:val="28"/>
          <w:szCs w:val="28"/>
        </w:rPr>
        <w:t xml:space="preserve">законность (все мероприятия по защите людей и территорий от чрезвычайных ситуаций осуществляются в строгом соответствии с российским и международным законодательством); </w:t>
      </w:r>
    </w:p>
    <w:p w:rsidR="00490081" w:rsidRPr="00490081" w:rsidRDefault="00490081" w:rsidP="00490081">
      <w:pPr>
        <w:widowControl w:val="0"/>
        <w:numPr>
          <w:ilvl w:val="0"/>
          <w:numId w:val="3"/>
        </w:numPr>
        <w:rPr>
          <w:color w:val="000000" w:themeColor="text1"/>
          <w:sz w:val="28"/>
          <w:szCs w:val="28"/>
        </w:rPr>
      </w:pPr>
      <w:r w:rsidRPr="00490081">
        <w:rPr>
          <w:color w:val="000000" w:themeColor="text1"/>
          <w:sz w:val="28"/>
          <w:szCs w:val="28"/>
        </w:rPr>
        <w:t>ориентация на профилактику, которая указывает на то, что в государстве проводится большая плановая работа по предупреждению и ликвидации чрезвычайных ситуации;</w:t>
      </w:r>
    </w:p>
    <w:p w:rsidR="00490081" w:rsidRPr="00490081" w:rsidRDefault="00490081" w:rsidP="00490081">
      <w:pPr>
        <w:widowControl w:val="0"/>
        <w:numPr>
          <w:ilvl w:val="0"/>
          <w:numId w:val="3"/>
        </w:numPr>
        <w:rPr>
          <w:color w:val="000000" w:themeColor="text1"/>
          <w:sz w:val="28"/>
          <w:szCs w:val="28"/>
        </w:rPr>
      </w:pPr>
      <w:r w:rsidRPr="00490081">
        <w:rPr>
          <w:color w:val="000000" w:themeColor="text1"/>
          <w:sz w:val="28"/>
          <w:szCs w:val="28"/>
        </w:rPr>
        <w:t>обеспечение принципа безопасности в соблюдении прав и свобод граждан;</w:t>
      </w:r>
    </w:p>
    <w:p w:rsidR="00490081" w:rsidRPr="00490081" w:rsidRDefault="00490081" w:rsidP="00490081">
      <w:pPr>
        <w:widowControl w:val="0"/>
        <w:numPr>
          <w:ilvl w:val="0"/>
          <w:numId w:val="3"/>
        </w:numPr>
        <w:rPr>
          <w:color w:val="000000" w:themeColor="text1"/>
          <w:sz w:val="28"/>
          <w:szCs w:val="28"/>
        </w:rPr>
      </w:pPr>
      <w:r w:rsidRPr="00490081">
        <w:rPr>
          <w:color w:val="000000" w:themeColor="text1"/>
          <w:sz w:val="28"/>
          <w:szCs w:val="28"/>
        </w:rPr>
        <w:t>строгая согласованность деятельности организаций и ведомств по обеспечению безопасности личности, общества и государства;</w:t>
      </w:r>
    </w:p>
    <w:p w:rsidR="00490081" w:rsidRPr="00490081" w:rsidRDefault="00490081" w:rsidP="00490081">
      <w:pPr>
        <w:widowControl w:val="0"/>
        <w:numPr>
          <w:ilvl w:val="0"/>
          <w:numId w:val="3"/>
        </w:numPr>
        <w:rPr>
          <w:color w:val="000000" w:themeColor="text1"/>
          <w:sz w:val="28"/>
          <w:szCs w:val="28"/>
        </w:rPr>
      </w:pPr>
      <w:r w:rsidRPr="00490081">
        <w:rPr>
          <w:color w:val="000000" w:themeColor="text1"/>
          <w:sz w:val="28"/>
          <w:szCs w:val="28"/>
        </w:rPr>
        <w:t>обеспечение безопасности на основе интеграции с международными системами и нормативно-правовыми нормами в области безопасности.</w:t>
      </w:r>
    </w:p>
    <w:p w:rsidR="00490081" w:rsidRPr="00490081" w:rsidRDefault="00490081" w:rsidP="00490081">
      <w:pPr>
        <w:widowControl w:val="0"/>
        <w:rPr>
          <w:color w:val="000000" w:themeColor="text1"/>
          <w:sz w:val="28"/>
          <w:szCs w:val="28"/>
        </w:rPr>
      </w:pPr>
    </w:p>
    <w:p w:rsidR="00490081" w:rsidRPr="00490081" w:rsidRDefault="00490081" w:rsidP="00490081">
      <w:pPr>
        <w:widowControl w:val="0"/>
        <w:ind w:firstLine="0"/>
        <w:rPr>
          <w:b/>
          <w:color w:val="000000" w:themeColor="text1"/>
          <w:sz w:val="28"/>
          <w:szCs w:val="28"/>
        </w:rPr>
      </w:pPr>
      <w:r w:rsidRPr="00490081">
        <w:rPr>
          <w:b/>
          <w:color w:val="000000" w:themeColor="text1"/>
          <w:sz w:val="28"/>
          <w:szCs w:val="28"/>
        </w:rPr>
        <w:t>Вопрос 3. Классификации по безопасности жизнедеятельности.</w:t>
      </w:r>
    </w:p>
    <w:p w:rsidR="00490081" w:rsidRPr="00490081" w:rsidRDefault="00490081" w:rsidP="00490081">
      <w:pPr>
        <w:widowControl w:val="0"/>
        <w:ind w:firstLine="0"/>
        <w:rPr>
          <w:b/>
          <w:color w:val="000000" w:themeColor="text1"/>
          <w:sz w:val="28"/>
          <w:szCs w:val="28"/>
        </w:rPr>
      </w:pPr>
      <w:r w:rsidRPr="00490081">
        <w:rPr>
          <w:b/>
          <w:color w:val="000000" w:themeColor="text1"/>
          <w:sz w:val="28"/>
          <w:szCs w:val="28"/>
        </w:rPr>
        <w:t>Классификация распространения ЧС по масштабам.</w:t>
      </w:r>
    </w:p>
    <w:p w:rsidR="00490081" w:rsidRPr="00490081" w:rsidRDefault="00490081" w:rsidP="00490081">
      <w:pPr>
        <w:widowControl w:val="0"/>
        <w:ind w:firstLine="0"/>
        <w:rPr>
          <w:color w:val="000000" w:themeColor="text1"/>
          <w:sz w:val="28"/>
          <w:szCs w:val="28"/>
        </w:rPr>
      </w:pPr>
      <w:r w:rsidRPr="00490081">
        <w:rPr>
          <w:color w:val="000000" w:themeColor="text1"/>
          <w:sz w:val="28"/>
          <w:szCs w:val="28"/>
        </w:rPr>
        <w:t>С</w:t>
      </w:r>
      <w:r w:rsidRPr="00490081">
        <w:rPr>
          <w:color w:val="000000" w:themeColor="text1"/>
          <w:sz w:val="28"/>
          <w:szCs w:val="28"/>
        </w:rPr>
        <w:t>огласно постановлению правительства «О классификации чрезвычайных ситуаций природного и техногенного характера» № 304 от 21 мая 2007 года принято выделять следующие масштабы чрезвычайных ситуаций:</w:t>
      </w:r>
    </w:p>
    <w:p w:rsidR="00490081" w:rsidRPr="00490081" w:rsidRDefault="00490081" w:rsidP="00490081">
      <w:pPr>
        <w:widowControl w:val="0"/>
        <w:ind w:firstLine="0"/>
        <w:rPr>
          <w:color w:val="000000" w:themeColor="text1"/>
          <w:sz w:val="28"/>
          <w:szCs w:val="28"/>
        </w:rPr>
      </w:pPr>
      <w:r w:rsidRPr="00490081">
        <w:rPr>
          <w:color w:val="000000" w:themeColor="text1"/>
          <w:sz w:val="28"/>
          <w:szCs w:val="28"/>
        </w:rPr>
        <w:t>- локальные</w:t>
      </w:r>
    </w:p>
    <w:p w:rsidR="00490081" w:rsidRPr="00490081" w:rsidRDefault="00490081" w:rsidP="00490081">
      <w:pPr>
        <w:widowControl w:val="0"/>
        <w:ind w:firstLine="0"/>
        <w:rPr>
          <w:color w:val="000000" w:themeColor="text1"/>
          <w:sz w:val="28"/>
          <w:szCs w:val="28"/>
        </w:rPr>
      </w:pPr>
      <w:r w:rsidRPr="00490081">
        <w:rPr>
          <w:color w:val="000000" w:themeColor="text1"/>
          <w:sz w:val="28"/>
          <w:szCs w:val="28"/>
        </w:rPr>
        <w:t>- муниципальные</w:t>
      </w:r>
    </w:p>
    <w:p w:rsidR="00490081" w:rsidRPr="00490081" w:rsidRDefault="00490081" w:rsidP="00490081">
      <w:pPr>
        <w:widowControl w:val="0"/>
        <w:ind w:firstLine="0"/>
        <w:rPr>
          <w:color w:val="000000" w:themeColor="text1"/>
          <w:sz w:val="28"/>
          <w:szCs w:val="28"/>
        </w:rPr>
      </w:pPr>
      <w:r w:rsidRPr="00490081">
        <w:rPr>
          <w:color w:val="000000" w:themeColor="text1"/>
          <w:sz w:val="28"/>
          <w:szCs w:val="28"/>
        </w:rPr>
        <w:t>- региональные</w:t>
      </w:r>
    </w:p>
    <w:p w:rsidR="00490081" w:rsidRPr="00490081" w:rsidRDefault="00490081" w:rsidP="00490081">
      <w:pPr>
        <w:widowControl w:val="0"/>
        <w:ind w:firstLine="0"/>
        <w:rPr>
          <w:color w:val="000000" w:themeColor="text1"/>
          <w:sz w:val="28"/>
          <w:szCs w:val="28"/>
        </w:rPr>
      </w:pPr>
      <w:r w:rsidRPr="00490081">
        <w:rPr>
          <w:color w:val="000000" w:themeColor="text1"/>
          <w:sz w:val="28"/>
          <w:szCs w:val="28"/>
        </w:rPr>
        <w:t>- межрегиональные</w:t>
      </w:r>
    </w:p>
    <w:p w:rsidR="00490081" w:rsidRPr="00490081" w:rsidRDefault="00490081" w:rsidP="00490081">
      <w:pPr>
        <w:widowControl w:val="0"/>
        <w:ind w:firstLine="0"/>
        <w:rPr>
          <w:color w:val="000000" w:themeColor="text1"/>
          <w:sz w:val="28"/>
          <w:szCs w:val="28"/>
        </w:rPr>
      </w:pPr>
      <w:r w:rsidRPr="00490081">
        <w:rPr>
          <w:color w:val="000000" w:themeColor="text1"/>
          <w:sz w:val="28"/>
          <w:szCs w:val="28"/>
        </w:rPr>
        <w:t>- федеральные</w:t>
      </w:r>
    </w:p>
    <w:p w:rsidR="00490081" w:rsidRPr="00490081" w:rsidRDefault="00490081" w:rsidP="00490081">
      <w:pPr>
        <w:widowControl w:val="0"/>
        <w:rPr>
          <w:color w:val="000000" w:themeColor="text1"/>
          <w:sz w:val="28"/>
          <w:szCs w:val="28"/>
        </w:rPr>
      </w:pPr>
    </w:p>
    <w:p w:rsidR="00490081" w:rsidRPr="00490081" w:rsidRDefault="00490081" w:rsidP="00490081">
      <w:pPr>
        <w:widowControl w:val="0"/>
        <w:ind w:firstLine="0"/>
        <w:rPr>
          <w:color w:val="000000" w:themeColor="text1"/>
          <w:sz w:val="28"/>
          <w:szCs w:val="28"/>
        </w:rPr>
      </w:pPr>
      <w:r w:rsidRPr="00490081">
        <w:rPr>
          <w:b/>
          <w:color w:val="000000" w:themeColor="text1"/>
          <w:sz w:val="28"/>
          <w:szCs w:val="28"/>
        </w:rPr>
        <w:t>Классификация чрезвычайных ситуаций по происхождению</w:t>
      </w:r>
      <w:r w:rsidRPr="00490081">
        <w:rPr>
          <w:color w:val="000000" w:themeColor="text1"/>
          <w:sz w:val="28"/>
          <w:szCs w:val="28"/>
        </w:rPr>
        <w:t>.</w:t>
      </w:r>
    </w:p>
    <w:p w:rsidR="00490081" w:rsidRPr="00490081" w:rsidRDefault="00490081" w:rsidP="00490081">
      <w:pPr>
        <w:widowControl w:val="0"/>
        <w:ind w:firstLine="0"/>
        <w:rPr>
          <w:color w:val="000000" w:themeColor="text1"/>
          <w:sz w:val="28"/>
          <w:szCs w:val="28"/>
        </w:rPr>
      </w:pPr>
      <w:r w:rsidRPr="00490081">
        <w:rPr>
          <w:color w:val="000000" w:themeColor="text1"/>
          <w:sz w:val="28"/>
          <w:szCs w:val="28"/>
        </w:rPr>
        <w:lastRenderedPageBreak/>
        <w:t>В условиях мирного времени различают опасности природного, техногенного и социального характера.</w:t>
      </w:r>
    </w:p>
    <w:p w:rsidR="00490081" w:rsidRPr="00490081" w:rsidRDefault="00490081" w:rsidP="00490081">
      <w:pPr>
        <w:widowControl w:val="0"/>
        <w:ind w:firstLine="0"/>
        <w:rPr>
          <w:color w:val="000000" w:themeColor="text1"/>
          <w:sz w:val="28"/>
          <w:szCs w:val="28"/>
        </w:rPr>
      </w:pPr>
    </w:p>
    <w:p w:rsidR="00490081" w:rsidRPr="00490081" w:rsidRDefault="00490081" w:rsidP="00490081">
      <w:pPr>
        <w:widowControl w:val="0"/>
        <w:ind w:firstLine="0"/>
        <w:rPr>
          <w:color w:val="000000" w:themeColor="text1"/>
          <w:sz w:val="28"/>
          <w:szCs w:val="28"/>
        </w:rPr>
      </w:pPr>
      <w:r w:rsidRPr="00490081">
        <w:rPr>
          <w:b/>
          <w:color w:val="000000" w:themeColor="text1"/>
          <w:sz w:val="28"/>
          <w:szCs w:val="28"/>
        </w:rPr>
        <w:t>Классификация по продолжительности действия</w:t>
      </w:r>
      <w:r w:rsidRPr="00490081">
        <w:rPr>
          <w:color w:val="000000" w:themeColor="text1"/>
          <w:sz w:val="28"/>
          <w:szCs w:val="28"/>
        </w:rPr>
        <w:t>.</w:t>
      </w:r>
    </w:p>
    <w:p w:rsidR="00490081" w:rsidRPr="00490081" w:rsidRDefault="00490081" w:rsidP="00490081">
      <w:pPr>
        <w:widowControl w:val="0"/>
        <w:ind w:firstLine="0"/>
        <w:rPr>
          <w:color w:val="000000" w:themeColor="text1"/>
          <w:sz w:val="28"/>
          <w:szCs w:val="28"/>
        </w:rPr>
      </w:pPr>
      <w:r w:rsidRPr="00490081">
        <w:rPr>
          <w:color w:val="000000" w:themeColor="text1"/>
          <w:sz w:val="28"/>
          <w:szCs w:val="28"/>
        </w:rPr>
        <w:t>По продолжительности действия все чрезвычайные ситуации подразделяются на кратковременные – происходящие за короткий промежуток времени и долговременные – распространяющиеся на протяжении длительного времени. В отдельных случаях такие чрезвычайные ситуации могут развиваться десятилетиями.</w:t>
      </w:r>
    </w:p>
    <w:p w:rsidR="00490081" w:rsidRPr="00490081" w:rsidRDefault="00490081" w:rsidP="00490081">
      <w:pPr>
        <w:widowControl w:val="0"/>
        <w:ind w:firstLine="0"/>
        <w:rPr>
          <w:color w:val="000000" w:themeColor="text1"/>
          <w:sz w:val="28"/>
          <w:szCs w:val="28"/>
        </w:rPr>
      </w:pPr>
      <w:r w:rsidRPr="00490081">
        <w:rPr>
          <w:b/>
          <w:color w:val="000000" w:themeColor="text1"/>
          <w:sz w:val="28"/>
          <w:szCs w:val="28"/>
        </w:rPr>
        <w:t>Классификация по скорости распространения ЧС</w:t>
      </w:r>
      <w:r w:rsidRPr="00490081">
        <w:rPr>
          <w:color w:val="000000" w:themeColor="text1"/>
          <w:sz w:val="28"/>
          <w:szCs w:val="28"/>
        </w:rPr>
        <w:t>.</w:t>
      </w:r>
    </w:p>
    <w:p w:rsidR="00490081" w:rsidRPr="00490081" w:rsidRDefault="00490081" w:rsidP="00490081">
      <w:pPr>
        <w:widowControl w:val="0"/>
        <w:ind w:firstLine="0"/>
        <w:rPr>
          <w:color w:val="000000" w:themeColor="text1"/>
          <w:sz w:val="28"/>
          <w:szCs w:val="28"/>
        </w:rPr>
      </w:pPr>
      <w:r w:rsidRPr="00490081">
        <w:rPr>
          <w:color w:val="000000" w:themeColor="text1"/>
          <w:sz w:val="28"/>
          <w:szCs w:val="28"/>
        </w:rPr>
        <w:t>По скорости распространения все чрезвычайные ситуации подразделяются на стремительные (или, как их еще называют взрывные, быстро распространяющиеся) и умеренные (или как их еще называют, плавно распространяющиеся.</w:t>
      </w:r>
    </w:p>
    <w:p w:rsidR="00490081" w:rsidRPr="00490081" w:rsidRDefault="00490081" w:rsidP="00490081">
      <w:pPr>
        <w:widowControl w:val="0"/>
        <w:ind w:firstLine="0"/>
        <w:rPr>
          <w:color w:val="000000" w:themeColor="text1"/>
          <w:sz w:val="28"/>
          <w:szCs w:val="28"/>
        </w:rPr>
      </w:pPr>
    </w:p>
    <w:p w:rsidR="00490081" w:rsidRPr="00490081" w:rsidRDefault="00490081" w:rsidP="00490081">
      <w:pPr>
        <w:widowControl w:val="0"/>
        <w:ind w:firstLine="0"/>
        <w:rPr>
          <w:color w:val="000000" w:themeColor="text1"/>
          <w:sz w:val="28"/>
          <w:szCs w:val="28"/>
        </w:rPr>
      </w:pPr>
      <w:r w:rsidRPr="00490081">
        <w:rPr>
          <w:b/>
          <w:color w:val="000000" w:themeColor="text1"/>
          <w:sz w:val="28"/>
          <w:szCs w:val="28"/>
        </w:rPr>
        <w:t>Классификация по возможности предотвращения ЧС</w:t>
      </w:r>
      <w:r w:rsidRPr="00490081">
        <w:rPr>
          <w:color w:val="000000" w:themeColor="text1"/>
          <w:sz w:val="28"/>
          <w:szCs w:val="28"/>
        </w:rPr>
        <w:t>.</w:t>
      </w:r>
    </w:p>
    <w:p w:rsidR="005B538E" w:rsidRPr="00490081" w:rsidRDefault="00490081" w:rsidP="00141C1E">
      <w:pPr>
        <w:widowControl w:val="0"/>
        <w:ind w:firstLine="0"/>
        <w:rPr>
          <w:color w:val="000000" w:themeColor="text1"/>
          <w:sz w:val="28"/>
          <w:szCs w:val="28"/>
        </w:rPr>
      </w:pPr>
      <w:r w:rsidRPr="00490081">
        <w:rPr>
          <w:color w:val="000000" w:themeColor="text1"/>
          <w:sz w:val="28"/>
          <w:szCs w:val="28"/>
        </w:rPr>
        <w:t xml:space="preserve">По возможности предотвращения все чрезвычайные ситуации подразделяются на неизбежные, то есть те, которые после запускания механизма распространения чрезвычайной ситуации невозможно предотвратить и предотвращаемые, те, которые могут поддаваться контролю и могут затухать (в том числе – самостоятельно). </w:t>
      </w:r>
    </w:p>
    <w:sectPr w:rsidR="005B538E" w:rsidRPr="00490081" w:rsidSect="00490081">
      <w:pgSz w:w="11906" w:h="16838"/>
      <w:pgMar w:top="850" w:right="1133" w:bottom="1700" w:left="1133" w:header="708" w:footer="708" w:gutter="0"/>
      <w:pgNumType w:start="1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altName w:val="Calibri"/>
    <w:panose1 w:val="020B0604020202020204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9970B1"/>
    <w:multiLevelType w:val="multilevel"/>
    <w:tmpl w:val="E6805874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700657EC"/>
    <w:multiLevelType w:val="multilevel"/>
    <w:tmpl w:val="7ADCD6C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787160EF"/>
    <w:multiLevelType w:val="multilevel"/>
    <w:tmpl w:val="1C006BF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16A0"/>
    <w:rsid w:val="0012610F"/>
    <w:rsid w:val="00127711"/>
    <w:rsid w:val="00141C1E"/>
    <w:rsid w:val="002550E6"/>
    <w:rsid w:val="002768D4"/>
    <w:rsid w:val="002B78A0"/>
    <w:rsid w:val="00303210"/>
    <w:rsid w:val="003A616B"/>
    <w:rsid w:val="003D1EEA"/>
    <w:rsid w:val="00404EDE"/>
    <w:rsid w:val="004101C9"/>
    <w:rsid w:val="00490081"/>
    <w:rsid w:val="00495656"/>
    <w:rsid w:val="004F6E35"/>
    <w:rsid w:val="00533E83"/>
    <w:rsid w:val="005B538E"/>
    <w:rsid w:val="005D77B8"/>
    <w:rsid w:val="005F16A0"/>
    <w:rsid w:val="00606079"/>
    <w:rsid w:val="0060647E"/>
    <w:rsid w:val="0066143C"/>
    <w:rsid w:val="00681C61"/>
    <w:rsid w:val="006A2307"/>
    <w:rsid w:val="006A238B"/>
    <w:rsid w:val="007737E2"/>
    <w:rsid w:val="00820DD7"/>
    <w:rsid w:val="00860A4A"/>
    <w:rsid w:val="00926FD6"/>
    <w:rsid w:val="00A96B31"/>
    <w:rsid w:val="00AB2E5A"/>
    <w:rsid w:val="00AD078B"/>
    <w:rsid w:val="00AF54A6"/>
    <w:rsid w:val="00AF7891"/>
    <w:rsid w:val="00B31AF4"/>
    <w:rsid w:val="00B96593"/>
    <w:rsid w:val="00BC114C"/>
    <w:rsid w:val="00BD1C51"/>
    <w:rsid w:val="00C50058"/>
    <w:rsid w:val="00CD1B9B"/>
    <w:rsid w:val="00CF2A2E"/>
    <w:rsid w:val="00DC7DC3"/>
    <w:rsid w:val="00E37A25"/>
    <w:rsid w:val="00E9241F"/>
    <w:rsid w:val="00F61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092768"/>
  <w15:chartTrackingRefBased/>
  <w15:docId w15:val="{9D096259-7957-48A1-9F6F-A53D2DF76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F16A0"/>
    <w:pPr>
      <w:spacing w:after="0" w:line="240" w:lineRule="auto"/>
      <w:ind w:firstLine="709"/>
      <w:jc w:val="both"/>
    </w:pPr>
    <w:rPr>
      <w:rFonts w:ascii="Times New Roman" w:eastAsia="Calibri" w:hAnsi="Times New Roman" w:cs="Times New Roman"/>
      <w:sz w:val="24"/>
      <w:lang w:eastAsia="ru-RU"/>
    </w:rPr>
  </w:style>
  <w:style w:type="paragraph" w:styleId="1">
    <w:name w:val="heading 1"/>
    <w:basedOn w:val="a"/>
    <w:link w:val="10"/>
    <w:uiPriority w:val="9"/>
    <w:qFormat/>
    <w:rsid w:val="005D77B8"/>
    <w:pPr>
      <w:spacing w:before="100" w:beforeAutospacing="1" w:after="100" w:afterAutospacing="1"/>
      <w:ind w:firstLine="0"/>
      <w:jc w:val="left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9008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F16A0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5D77B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4">
    <w:name w:val="Hyperlink"/>
    <w:basedOn w:val="a0"/>
    <w:uiPriority w:val="99"/>
    <w:unhideWhenUsed/>
    <w:rsid w:val="005D77B8"/>
    <w:rPr>
      <w:color w:val="0000FF"/>
      <w:u w:val="single"/>
    </w:rPr>
  </w:style>
  <w:style w:type="character" w:customStyle="1" w:styleId="blk">
    <w:name w:val="blk"/>
    <w:basedOn w:val="a0"/>
    <w:rsid w:val="005D77B8"/>
  </w:style>
  <w:style w:type="character" w:customStyle="1" w:styleId="hl">
    <w:name w:val="hl"/>
    <w:basedOn w:val="a0"/>
    <w:rsid w:val="005D77B8"/>
  </w:style>
  <w:style w:type="character" w:customStyle="1" w:styleId="nobr">
    <w:name w:val="nobr"/>
    <w:basedOn w:val="a0"/>
    <w:rsid w:val="005D77B8"/>
  </w:style>
  <w:style w:type="paragraph" w:styleId="a5">
    <w:name w:val="Balloon Text"/>
    <w:basedOn w:val="a"/>
    <w:link w:val="a6"/>
    <w:uiPriority w:val="99"/>
    <w:semiHidden/>
    <w:unhideWhenUsed/>
    <w:rsid w:val="00B96593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B96593"/>
    <w:rPr>
      <w:rFonts w:ascii="Segoe UI" w:eastAsia="Calibri" w:hAnsi="Segoe UI" w:cs="Segoe UI"/>
      <w:sz w:val="18"/>
      <w:szCs w:val="18"/>
      <w:lang w:eastAsia="ru-RU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681C61"/>
    <w:rPr>
      <w:color w:val="605E5C"/>
      <w:shd w:val="clear" w:color="auto" w:fill="E1DFDD"/>
    </w:rPr>
  </w:style>
  <w:style w:type="character" w:styleId="a7">
    <w:name w:val="FollowedHyperlink"/>
    <w:basedOn w:val="a0"/>
    <w:uiPriority w:val="99"/>
    <w:semiHidden/>
    <w:unhideWhenUsed/>
    <w:rsid w:val="006A2307"/>
    <w:rPr>
      <w:color w:val="954F72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semiHidden/>
    <w:rsid w:val="00490081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36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4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255344">
              <w:marLeft w:val="0"/>
              <w:marRight w:val="0"/>
              <w:marTop w:val="19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8378">
              <w:marLeft w:val="0"/>
              <w:marRight w:val="0"/>
              <w:marTop w:val="19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21399">
              <w:marLeft w:val="0"/>
              <w:marRight w:val="0"/>
              <w:marTop w:val="19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2972">
              <w:marLeft w:val="0"/>
              <w:marRight w:val="0"/>
              <w:marTop w:val="19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48655">
              <w:marLeft w:val="0"/>
              <w:marRight w:val="0"/>
              <w:marTop w:val="19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27697">
              <w:marLeft w:val="0"/>
              <w:marRight w:val="0"/>
              <w:marTop w:val="19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9969">
              <w:marLeft w:val="0"/>
              <w:marRight w:val="0"/>
              <w:marTop w:val="19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21452">
              <w:marLeft w:val="0"/>
              <w:marRight w:val="0"/>
              <w:marTop w:val="19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63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2</Pages>
  <Words>422</Words>
  <Characters>2410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Zemfira</dc:creator>
  <cp:keywords/>
  <dc:description/>
  <cp:lastModifiedBy>Elvira_R Elvira_R</cp:lastModifiedBy>
  <cp:revision>29</cp:revision>
  <cp:lastPrinted>2020-08-05T12:45:00Z</cp:lastPrinted>
  <dcterms:created xsi:type="dcterms:W3CDTF">2020-08-05T10:37:00Z</dcterms:created>
  <dcterms:modified xsi:type="dcterms:W3CDTF">2020-08-30T12:44:00Z</dcterms:modified>
</cp:coreProperties>
</file>