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07B9A" w14:textId="77777777" w:rsidR="00877498" w:rsidRDefault="00282B59" w:rsidP="00877498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1. </w:t>
      </w:r>
    </w:p>
    <w:p w14:paraId="0A72A614" w14:textId="77777777" w:rsidR="00282B59" w:rsidRPr="00120D41" w:rsidRDefault="00282B59" w:rsidP="00282B5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Анализ опасного природного явления</w:t>
      </w:r>
    </w:p>
    <w:p w14:paraId="6B5A0CA7" w14:textId="77777777" w:rsidR="00282B59" w:rsidRPr="00C67898" w:rsidRDefault="00282B59" w:rsidP="00282B5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4"/>
          <w:lang w:val="ru-RU"/>
        </w:rPr>
      </w:pPr>
    </w:p>
    <w:p w14:paraId="78A45621" w14:textId="77777777" w:rsidR="00282B59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C67898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Найдите в сети Интернет или в периодических изданиях статью о крупной ЧС природного характера. </w:t>
      </w:r>
    </w:p>
    <w:p w14:paraId="53892CBE" w14:textId="77777777" w:rsidR="00282B59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Скопируйте и вставьте в файл, укажите источник.</w:t>
      </w:r>
    </w:p>
    <w:p w14:paraId="50865F7F" w14:textId="231E58F2" w:rsidR="00282B59" w:rsidRDefault="00282B59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Проанализируйте ЧС по заданным параметрам.</w:t>
      </w:r>
    </w:p>
    <w:p w14:paraId="5E46F070" w14:textId="77777777" w:rsidR="00A77E44" w:rsidRDefault="00A77E44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02438E8C" w14:textId="77777777" w:rsidR="00A77E44" w:rsidRDefault="00A77E44" w:rsidP="005B5D75">
      <w:pPr>
        <w:ind w:firstLine="708"/>
        <w:jc w:val="both"/>
        <w:rPr>
          <w:rFonts w:ascii="Tahoma" w:hAnsi="Tahoma" w:cs="Tahoma"/>
          <w:color w:val="000000"/>
          <w:sz w:val="27"/>
          <w:szCs w:val="27"/>
          <w:shd w:val="clear" w:color="auto" w:fill="FFFFFF"/>
          <w:lang w:val="ru-RU"/>
        </w:rPr>
      </w:pPr>
      <w:r w:rsidRPr="00A77E44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Но самое страшное в природных катастрофах происходит тогда, когда естественные факторы наслаиваются на рукотворные. Печальным примером тому может послужить землетрясение 2011 года в Японии. Сами подземные толчки и их прямые последствия мир уже практически не помнит, зато у всех до сих пор на слуху страшное название Фукусима.</w:t>
      </w:r>
      <w:r w:rsidRPr="00A77E44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Pr="00A77E44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11 марта 2011 года в Тихом океане восточнее острова Хонсю произошли толчки с магнитудой </w:t>
      </w:r>
      <w:proofErr w:type="gramStart"/>
      <w:r w:rsidRPr="00A77E44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9-9,1</w:t>
      </w:r>
      <w:proofErr w:type="gramEnd"/>
      <w:r w:rsidRPr="00A77E44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, что привело к появлению огромной волны цунами высотой до 7 метров. Она обрушилась на Японию, смыв множество прибрежных объектов и уйдя вглубь на десятки километров.</w:t>
      </w:r>
      <w:r w:rsidRPr="00A77E44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Pr="00A77E44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В разных частях Японии после землетрясения и цунами начались пожары, была разрушена инфраструктура, в том числе, и промышленная. Всего в результате этой катастрофы погибло почти 16 тысяч человек, а экономические потери составили около 309 миллиардов долларов.</w:t>
      </w:r>
      <w:r w:rsidRPr="00A77E44">
        <w:rPr>
          <w:rFonts w:ascii="Tahoma" w:hAnsi="Tahoma" w:cs="Tahoma"/>
          <w:color w:val="000000"/>
          <w:sz w:val="27"/>
          <w:szCs w:val="27"/>
          <w:lang w:val="ru-RU"/>
        </w:rPr>
        <w:br/>
      </w:r>
    </w:p>
    <w:p w14:paraId="16DBA087" w14:textId="41D0CC89" w:rsidR="00A77E44" w:rsidRPr="00A77E44" w:rsidRDefault="00A77E44" w:rsidP="00282B59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ahoma" w:hAnsi="Tahoma" w:cs="Tahoma"/>
          <w:color w:val="000000"/>
          <w:sz w:val="27"/>
          <w:szCs w:val="27"/>
          <w:shd w:val="clear" w:color="auto" w:fill="FFFFFF"/>
          <w:lang w:val="ru-RU"/>
        </w:rPr>
        <w:t xml:space="preserve">Источник: </w:t>
      </w:r>
      <w:r w:rsidRPr="00A77E44">
        <w:rPr>
          <w:rFonts w:ascii="Tahoma" w:hAnsi="Tahoma" w:cs="Tahoma"/>
          <w:color w:val="000000"/>
          <w:sz w:val="27"/>
          <w:szCs w:val="27"/>
          <w:shd w:val="clear" w:color="auto" w:fill="FFFFFF"/>
          <w:lang w:val="ru-RU"/>
        </w:rPr>
        <w:t>https://novate.ru/blogs/230415/30970/</w:t>
      </w:r>
    </w:p>
    <w:p w14:paraId="4E0A693F" w14:textId="77777777" w:rsidR="00282B59" w:rsidRPr="00C67898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4"/>
          <w:lang w:val="ru-RU"/>
        </w:rPr>
      </w:pPr>
    </w:p>
    <w:p w14:paraId="00747520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 какой опасном природном явлении идет речь?</w:t>
      </w:r>
    </w:p>
    <w:p w14:paraId="1EF8F6D2" w14:textId="77777777" w:rsidR="00A77E44" w:rsidRDefault="00A77E44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950600B" w14:textId="41530C70" w:rsidR="00282B59" w:rsidRDefault="00A77E44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Землетрясение</w:t>
      </w:r>
      <w:r w:rsidR="005B5D75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, после чего возникло цунами.</w:t>
      </w:r>
    </w:p>
    <w:p w14:paraId="18EA02D4" w14:textId="77777777" w:rsidR="00A77E44" w:rsidRPr="00350C79" w:rsidRDefault="00A77E44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0B815456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природному явлению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4"/>
      </w:tblGrid>
      <w:tr w:rsidR="00A77E44" w:rsidRPr="00A77E44" w14:paraId="1E423A64" w14:textId="77777777" w:rsidTr="00A77E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A15A" w14:textId="77777777" w:rsidR="00A77E44" w:rsidRDefault="00A77E44" w:rsidP="00A77E44">
            <w:pPr>
              <w:spacing w:before="100" w:beforeAutospacing="1" w:after="100" w:afterAutospacing="1"/>
              <w:rPr>
                <w:rFonts w:ascii="Times New Roman" w:eastAsia="Times New Roman" w:hAnsi="Times New Roman"/>
                <w:color w:val="333333"/>
                <w:sz w:val="27"/>
                <w:szCs w:val="27"/>
                <w:lang w:val="ru-RU" w:eastAsia="ru-RU"/>
              </w:rPr>
            </w:pPr>
            <w:r>
              <w:rPr>
                <w:rFonts w:ascii="Times New Roman" w:eastAsia="Times New Roman" w:hAnsi="Times New Roman"/>
                <w:i/>
                <w:iCs/>
                <w:color w:val="333333"/>
                <w:sz w:val="27"/>
                <w:szCs w:val="27"/>
                <w:lang w:val="ru-RU" w:eastAsia="ru-RU"/>
              </w:rPr>
              <w:t>З</w:t>
            </w:r>
            <w:r w:rsidRPr="00A77E44">
              <w:rPr>
                <w:rFonts w:ascii="Times New Roman" w:eastAsia="Times New Roman" w:hAnsi="Times New Roman"/>
                <w:i/>
                <w:iCs/>
                <w:color w:val="333333"/>
                <w:sz w:val="27"/>
                <w:szCs w:val="27"/>
                <w:lang w:val="ru-RU" w:eastAsia="ru-RU"/>
              </w:rPr>
              <w:t>емлетрясением </w:t>
            </w:r>
            <w:r w:rsidRPr="00A77E44">
              <w:rPr>
                <w:rFonts w:ascii="Times New Roman" w:eastAsia="Times New Roman" w:hAnsi="Times New Roman"/>
                <w:color w:val="333333"/>
                <w:sz w:val="27"/>
                <w:szCs w:val="27"/>
                <w:lang w:val="ru-RU" w:eastAsia="ru-RU"/>
              </w:rPr>
              <w:t>называются подземные толчки и волновые колебания земной поверхности, возникающие в результате внезапного разрыва земной коры или верхней части мантии.</w:t>
            </w:r>
          </w:p>
          <w:p w14:paraId="55EDC8EE" w14:textId="32BE9495" w:rsidR="005B5D75" w:rsidRPr="00A77E44" w:rsidRDefault="005B5D75" w:rsidP="00A77E44">
            <w:pPr>
              <w:spacing w:before="100" w:beforeAutospacing="1" w:after="100" w:afterAutospacing="1"/>
              <w:rPr>
                <w:rFonts w:ascii="Times New Roman" w:eastAsia="Times New Roman" w:hAnsi="Times New Roman"/>
                <w:color w:val="333333"/>
                <w:sz w:val="28"/>
                <w:szCs w:val="28"/>
                <w:lang w:val="ru-RU" w:eastAsia="ru-RU"/>
              </w:rPr>
            </w:pPr>
            <w:r w:rsidRPr="005B5D75">
              <w:rPr>
                <w:rFonts w:ascii="Times New Roman" w:eastAsia="Times New Roman" w:hAnsi="Times New Roman"/>
                <w:color w:val="333333"/>
                <w:sz w:val="28"/>
                <w:szCs w:val="28"/>
                <w:lang w:val="ru-RU" w:eastAsia="ru-RU"/>
              </w:rPr>
              <w:t xml:space="preserve">Цунами- </w:t>
            </w:r>
            <w:r w:rsidRPr="005B5D75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  <w:lang w:val="ru-RU"/>
              </w:rPr>
              <w:t>длинные</w:t>
            </w:r>
            <w:r w:rsidRPr="005B5D75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</w:rPr>
              <w:t> </w:t>
            </w:r>
            <w:r w:rsidRPr="005B5D75">
              <w:rPr>
                <w:rFonts w:ascii="Times New Roman" w:hAnsi="Times New Roman"/>
                <w:sz w:val="28"/>
                <w:szCs w:val="28"/>
                <w:shd w:val="clear" w:color="auto" w:fill="FFFFFF"/>
                <w:lang w:val="ru-RU"/>
              </w:rPr>
              <w:t>волны</w:t>
            </w:r>
            <w:r w:rsidRPr="005B5D75">
              <w:rPr>
                <w:rFonts w:ascii="Times New Roman" w:hAnsi="Times New Roman"/>
                <w:color w:val="202122"/>
                <w:sz w:val="28"/>
                <w:szCs w:val="28"/>
                <w:shd w:val="clear" w:color="auto" w:fill="FFFFFF"/>
                <w:lang w:val="ru-RU"/>
              </w:rPr>
              <w:t>, порождаемые мощным воздействием на всю толщу воды в океане или другом водоёме.</w:t>
            </w:r>
          </w:p>
        </w:tc>
      </w:tr>
    </w:tbl>
    <w:p w14:paraId="6DB333B1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0ED2F348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Перечислите поражающие факторы данного опасного природного явления </w:t>
      </w:r>
    </w:p>
    <w:p w14:paraId="028A60F7" w14:textId="31B5AE27" w:rsidR="00A77E44" w:rsidRPr="005B5D75" w:rsidRDefault="00A77E44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333333"/>
          <w:sz w:val="27"/>
          <w:szCs w:val="27"/>
          <w:lang w:val="ru-RU"/>
        </w:rPr>
      </w:pPr>
      <w:r w:rsidRPr="005B5D75">
        <w:rPr>
          <w:rFonts w:ascii="Times New Roman" w:hAnsi="Times New Roman"/>
          <w:color w:val="333333"/>
          <w:sz w:val="27"/>
          <w:szCs w:val="27"/>
          <w:lang w:val="ru-RU"/>
        </w:rPr>
        <w:t>К</w:t>
      </w:r>
      <w:r w:rsidRPr="005B5D75">
        <w:rPr>
          <w:rFonts w:ascii="Times New Roman" w:hAnsi="Times New Roman"/>
          <w:color w:val="333333"/>
          <w:sz w:val="27"/>
          <w:szCs w:val="27"/>
        </w:rPr>
        <w:t> </w:t>
      </w:r>
      <w:r w:rsidRPr="005B5D75">
        <w:rPr>
          <w:rStyle w:val="a6"/>
          <w:rFonts w:ascii="Times New Roman" w:hAnsi="Times New Roman"/>
          <w:color w:val="333333"/>
          <w:sz w:val="27"/>
          <w:szCs w:val="27"/>
          <w:lang w:val="ru-RU"/>
        </w:rPr>
        <w:t>природным</w:t>
      </w:r>
      <w:r w:rsidR="005B5D75" w:rsidRPr="005B5D75">
        <w:rPr>
          <w:rStyle w:val="a6"/>
          <w:rFonts w:ascii="Times New Roman" w:hAnsi="Times New Roman"/>
          <w:color w:val="333333"/>
          <w:sz w:val="27"/>
          <w:szCs w:val="27"/>
          <w:lang w:val="ru-RU"/>
        </w:rPr>
        <w:t xml:space="preserve"> землетрясениям </w:t>
      </w:r>
      <w:r w:rsidRPr="005B5D75">
        <w:rPr>
          <w:rStyle w:val="a6"/>
          <w:rFonts w:ascii="Times New Roman" w:hAnsi="Times New Roman"/>
          <w:color w:val="333333"/>
          <w:sz w:val="27"/>
          <w:szCs w:val="27"/>
        </w:rPr>
        <w:t> </w:t>
      </w:r>
      <w:r w:rsidRPr="005B5D75">
        <w:rPr>
          <w:rFonts w:ascii="Times New Roman" w:hAnsi="Times New Roman"/>
          <w:color w:val="333333"/>
          <w:sz w:val="27"/>
          <w:szCs w:val="27"/>
          <w:lang w:val="ru-RU"/>
        </w:rPr>
        <w:t>относятся тектонические процессы в земной коре, извержения вулканов, сильные обвалы, оползни, обрушения карстовых пустот, падения на Землю больших метеоритов, столкновение Земли с большими космическими объектами.</w:t>
      </w:r>
    </w:p>
    <w:p w14:paraId="21E6EEE7" w14:textId="3367DA80" w:rsidR="005B5D75" w:rsidRPr="005B5D75" w:rsidRDefault="005B5D75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color w:val="333333"/>
          <w:sz w:val="27"/>
          <w:szCs w:val="27"/>
          <w:lang w:val="ru-RU"/>
        </w:rPr>
      </w:pPr>
    </w:p>
    <w:p w14:paraId="3C48B6EB" w14:textId="77777777" w:rsidR="005B5D75" w:rsidRDefault="005B5D75" w:rsidP="005B5D75">
      <w:pPr>
        <w:rPr>
          <w:rFonts w:ascii="Times New Roman" w:hAnsi="Times New Roman"/>
          <w:sz w:val="28"/>
          <w:szCs w:val="28"/>
          <w:lang w:val="ru-RU"/>
        </w:rPr>
      </w:pPr>
      <w:r w:rsidRPr="005B5D75">
        <w:rPr>
          <w:rFonts w:ascii="Times New Roman" w:hAnsi="Times New Roman"/>
          <w:sz w:val="28"/>
          <w:szCs w:val="28"/>
          <w:lang w:val="ru-RU"/>
        </w:rPr>
        <w:lastRenderedPageBreak/>
        <w:t>Землетрясения, извержения вулканов и другие подводные взрывы</w:t>
      </w:r>
      <w:r w:rsidRPr="005B5D75">
        <w:rPr>
          <w:rFonts w:ascii="Times New Roman" w:hAnsi="Times New Roman"/>
          <w:sz w:val="28"/>
          <w:szCs w:val="28"/>
        </w:rPr>
        <w:t> </w:t>
      </w:r>
      <w:r w:rsidRPr="005B5D75">
        <w:rPr>
          <w:rFonts w:ascii="Times New Roman" w:hAnsi="Times New Roman"/>
          <w:sz w:val="28"/>
          <w:szCs w:val="28"/>
          <w:lang w:val="ru-RU"/>
        </w:rPr>
        <w:t>(включая детонацию, оползни, отелы ледников, удары метеоритов и другие возмущения) над или под водой-все это может вызвать цунами.</w:t>
      </w:r>
    </w:p>
    <w:p w14:paraId="32363E63" w14:textId="61635F37" w:rsidR="005B5D75" w:rsidRPr="005B5D75" w:rsidRDefault="005B5D75" w:rsidP="005B5D75">
      <w:pPr>
        <w:rPr>
          <w:rFonts w:ascii="Times New Roman" w:hAnsi="Times New Roman"/>
          <w:sz w:val="28"/>
          <w:szCs w:val="28"/>
        </w:rPr>
      </w:pPr>
      <w:r w:rsidRPr="005B5D75">
        <w:rPr>
          <w:rFonts w:ascii="Times New Roman" w:hAnsi="Times New Roman"/>
          <w:sz w:val="28"/>
          <w:szCs w:val="28"/>
        </w:rPr>
        <w:t> </w:t>
      </w:r>
    </w:p>
    <w:p w14:paraId="21171912" w14:textId="3990C961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Определите масштаб данного опасного природного явления (согласно классификации. см. Тему 1</w:t>
      </w:r>
      <w:r w:rsidR="00944E54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, 3</w:t>
      </w: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)</w:t>
      </w:r>
    </w:p>
    <w:p w14:paraId="0E298F8C" w14:textId="60269825" w:rsidR="00282B59" w:rsidRPr="00350C79" w:rsidRDefault="005B5D75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Масштаб произошедшего явления является федеральным.</w:t>
      </w:r>
    </w:p>
    <w:p w14:paraId="6B74B6B0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77916D0E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Определите основные причины возникновения данного опасного природного явления</w:t>
      </w:r>
    </w:p>
    <w:p w14:paraId="7B07A38A" w14:textId="77777777" w:rsidR="008729AD" w:rsidRDefault="008729AD" w:rsidP="008729AD">
      <w:pPr>
        <w:rPr>
          <w:rFonts w:ascii="Times New Roman" w:hAnsi="Times New Roman"/>
          <w:sz w:val="28"/>
          <w:szCs w:val="28"/>
          <w:lang w:val="ru-RU"/>
        </w:rPr>
      </w:pPr>
    </w:p>
    <w:p w14:paraId="3B59BC04" w14:textId="2F84218B" w:rsidR="00282B59" w:rsidRPr="008729AD" w:rsidRDefault="005B5D75" w:rsidP="008729AD">
      <w:pPr>
        <w:rPr>
          <w:rFonts w:ascii="Times New Roman" w:hAnsi="Times New Roman"/>
          <w:sz w:val="28"/>
          <w:szCs w:val="28"/>
          <w:lang w:val="ru-RU"/>
        </w:rPr>
      </w:pPr>
      <w:r w:rsidRPr="008729AD">
        <w:rPr>
          <w:rFonts w:ascii="Times New Roman" w:hAnsi="Times New Roman"/>
          <w:sz w:val="28"/>
          <w:szCs w:val="28"/>
          <w:lang w:val="ru-RU"/>
        </w:rPr>
        <w:t>Причина японских землетрясений такая же, что и в других странах – это</w:t>
      </w:r>
      <w:r w:rsidRPr="008729AD">
        <w:rPr>
          <w:rFonts w:ascii="Times New Roman" w:hAnsi="Times New Roman"/>
          <w:sz w:val="28"/>
          <w:szCs w:val="28"/>
        </w:rPr>
        <w:t> </w:t>
      </w:r>
      <w:r w:rsidRPr="008729AD">
        <w:rPr>
          <w:rFonts w:ascii="Times New Roman" w:hAnsi="Times New Roman"/>
          <w:sz w:val="28"/>
          <w:szCs w:val="28"/>
          <w:lang w:val="ru-RU"/>
        </w:rPr>
        <w:t>внезапные разрывы земной коры и смещение литосферных плит.</w:t>
      </w:r>
    </w:p>
    <w:p w14:paraId="4EE78CEB" w14:textId="77777777" w:rsidR="008729AD" w:rsidRDefault="008729AD" w:rsidP="008729AD">
      <w:pPr>
        <w:rPr>
          <w:rFonts w:ascii="Times New Roman" w:hAnsi="Times New Roman"/>
          <w:sz w:val="28"/>
          <w:szCs w:val="28"/>
          <w:lang w:val="ru-RU"/>
        </w:rPr>
      </w:pPr>
      <w:r w:rsidRPr="008729AD">
        <w:rPr>
          <w:rFonts w:ascii="Times New Roman" w:hAnsi="Times New Roman"/>
          <w:sz w:val="28"/>
          <w:szCs w:val="28"/>
          <w:lang w:val="ru-RU"/>
        </w:rPr>
        <w:t>Островное государство Япония по стечению обстоятельств находится на стыке тектонических участков земли. Под Японией соединяются и перемещаются следующие литосферные плиты: Евразийская; Тихоокеанская; Филиппинская;</w:t>
      </w:r>
      <w:r w:rsidRPr="008729A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729AD">
        <w:rPr>
          <w:rFonts w:ascii="Times New Roman" w:hAnsi="Times New Roman"/>
          <w:sz w:val="28"/>
          <w:szCs w:val="28"/>
          <w:lang w:val="ru-RU"/>
        </w:rPr>
        <w:t>Североамериканская. Если евразийская и североамериканская плита находятся в относительном покое, то тихоокеанская и филиппинская достаточно активны, чтобы вызвать серьезные смещения.</w:t>
      </w:r>
    </w:p>
    <w:p w14:paraId="0F636667" w14:textId="284BEA9B" w:rsidR="005B5D75" w:rsidRPr="008729AD" w:rsidRDefault="008729AD" w:rsidP="008729AD">
      <w:pPr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последствии землетрясения привело к появлению цунами.</w:t>
      </w:r>
      <w:r w:rsidRPr="008729AD">
        <w:rPr>
          <w:lang w:val="ru-RU"/>
        </w:rPr>
        <w:br/>
      </w:r>
    </w:p>
    <w:p w14:paraId="7C8EADD5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Назовите наиболее характерные места для возникновения данного опасного природного явления в нашем регионе / стране / мире</w:t>
      </w:r>
    </w:p>
    <w:p w14:paraId="3BDCB851" w14:textId="77777777" w:rsidR="008729AD" w:rsidRDefault="008729AD" w:rsidP="00282B59">
      <w:pPr>
        <w:pStyle w:val="a3"/>
        <w:spacing w:after="0"/>
        <w:ind w:left="0" w:right="283"/>
        <w:jc w:val="both"/>
        <w:rPr>
          <w:rFonts w:ascii="Montserrat" w:hAnsi="Montserrat"/>
          <w:color w:val="000000"/>
          <w:shd w:val="clear" w:color="auto" w:fill="FFFFFF"/>
        </w:rPr>
      </w:pPr>
    </w:p>
    <w:p w14:paraId="78C870B0" w14:textId="09451FAC" w:rsidR="00282B59" w:rsidRPr="008729AD" w:rsidRDefault="008729AD" w:rsidP="00282B59">
      <w:pPr>
        <w:pStyle w:val="a3"/>
        <w:spacing w:after="0"/>
        <w:ind w:left="0" w:right="283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8729AD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Самой сейсмоактивной зоной мира считается Тихоокеанское огненное кольцо — здесь происходит 81% самых мощных землетрясений. Этот пояс охватывает Тихоокеанское побережье Южной, Центральной и Северной Америки, южные части Аляски, Камчатку, Курильские, Японские, Филиппинские острова, остров Новая Гвинея, Соломоновы острова и Новую Зеландию. В зоне Тихоокеанского огненного кольца наблюдается большое количество молодых и растущих гор и вулканов, глубоководных океанических траншей, краёв тектонических плит и других тектонически активных структур, которые делают эту зону сильно подверженной землетрясениям. Вторым по количеству землетрясений считается Альпийско-Гималайский пояс, который охватывает и Кавказ.</w:t>
      </w:r>
    </w:p>
    <w:p w14:paraId="3C980CD8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30318C84" w14:textId="77777777" w:rsidR="00282B59" w:rsidRPr="00350C79" w:rsidRDefault="00282B59" w:rsidP="00282B59">
      <w:pPr>
        <w:tabs>
          <w:tab w:val="left" w:pos="709"/>
          <w:tab w:val="left" w:pos="993"/>
        </w:tabs>
        <w:ind w:right="283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Какие общие требования и правила поведения должен знать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человек </w:t>
      </w:r>
      <w:r w:rsidRPr="00350C7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для обеспечения безопасности при условии возникновения данного опасного природного явления?</w:t>
      </w:r>
    </w:p>
    <w:p w14:paraId="566CBB2D" w14:textId="77777777" w:rsidR="008729AD" w:rsidRDefault="008729AD" w:rsidP="008729AD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rStyle w:val="a7"/>
          <w:rFonts w:ascii="inherit" w:hAnsi="inherit" w:cs="Arial"/>
          <w:color w:val="3B4256"/>
          <w:bdr w:val="none" w:sz="0" w:space="0" w:color="auto" w:frame="1"/>
        </w:rPr>
      </w:pPr>
    </w:p>
    <w:p w14:paraId="7D37ADB6" w14:textId="0F309910" w:rsidR="008729AD" w:rsidRPr="008729AD" w:rsidRDefault="008729AD" w:rsidP="008729AD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rStyle w:val="a7"/>
          <w:sz w:val="28"/>
          <w:szCs w:val="28"/>
          <w:bdr w:val="none" w:sz="0" w:space="0" w:color="auto" w:frame="1"/>
        </w:rPr>
      </w:pPr>
      <w:r w:rsidRPr="008729AD">
        <w:rPr>
          <w:rStyle w:val="a7"/>
          <w:sz w:val="28"/>
          <w:szCs w:val="28"/>
          <w:bdr w:val="none" w:sz="0" w:space="0" w:color="auto" w:frame="1"/>
        </w:rPr>
        <w:t>КАК ДЕЙСТВОВАТЬ ВО ВРЕМЯ ЗЕМЛЕТРЯСЕНИЯ</w:t>
      </w:r>
    </w:p>
    <w:p w14:paraId="538ACEE9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C1022C4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lastRenderedPageBreak/>
        <w:t xml:space="preserve">Ощутив колебания здания, увидев качание светильников, падение предметов, услышав нарастающий гул и звон бьющегося стекла, не поддавайтесь панике (от момента, когда Вы </w:t>
      </w:r>
      <w:proofErr w:type="gramStart"/>
      <w:r w:rsidRPr="008729AD">
        <w:rPr>
          <w:sz w:val="28"/>
          <w:szCs w:val="28"/>
        </w:rPr>
        <w:t>почувствовали</w:t>
      </w:r>
      <w:proofErr w:type="gramEnd"/>
      <w:r w:rsidRPr="008729AD">
        <w:rPr>
          <w:sz w:val="28"/>
          <w:szCs w:val="28"/>
        </w:rPr>
        <w:t xml:space="preserve"> первые толчки до опасных для здания колебаний у Вас есть 15 – 20 секунд). Быстро выйдите из здания, взяв документы, деньги и предметы первой необходимости. Покидая помещение спускайтесь по лестнице, а не на лифте. Оказавшись на улице – оставайтесь там, но не стойте вблизи зданий, а перейдите на открытое пространство.</w:t>
      </w:r>
    </w:p>
    <w:p w14:paraId="72129896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>Сохраняйте спокойствие и постарайтесь успокоить других! Если Вы вынужденно остались в помещении, то встаньте в безопасном месте: у внутренней стены, в углу, во внутреннем стенном проеме или у несущей опоры. Если возможно, спрячьтесь под стол – он защитит вас от падающих предметов и обломков. Держитесь подальше от окон и тяжелой мебели. Если с Вами дети – укройте их собой.</w:t>
      </w:r>
    </w:p>
    <w:p w14:paraId="4E749519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>Не пользуйтесь свечами, спичками, зажигалками – при утечке газа возможен пожар. Держитесь в стороне от нависающих балконов, карнизов, парапетов, опасайтесь оборванных проводов. Если Вы находитесь в автомобиле, оставайтесь на открытом месте, но не покидайте автомобиль, пока толчки не прекратятся. Будьте в готовности к оказанию помощи при спасении других людей.</w:t>
      </w:r>
      <w:r w:rsidRPr="008729AD">
        <w:rPr>
          <w:rStyle w:val="a7"/>
          <w:sz w:val="28"/>
          <w:szCs w:val="28"/>
          <w:bdr w:val="none" w:sz="0" w:space="0" w:color="auto" w:frame="1"/>
        </w:rPr>
        <w:t> </w:t>
      </w:r>
    </w:p>
    <w:p w14:paraId="75A8B821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rStyle w:val="a7"/>
          <w:sz w:val="28"/>
          <w:szCs w:val="28"/>
          <w:bdr w:val="none" w:sz="0" w:space="0" w:color="auto" w:frame="1"/>
        </w:rPr>
      </w:pPr>
    </w:p>
    <w:p w14:paraId="6988BB6B" w14:textId="5D969A42" w:rsidR="008729AD" w:rsidRPr="008729AD" w:rsidRDefault="008729AD" w:rsidP="008729AD">
      <w:pPr>
        <w:pStyle w:val="a5"/>
        <w:shd w:val="clear" w:color="auto" w:fill="FFFFFF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8729AD">
        <w:rPr>
          <w:rStyle w:val="a7"/>
          <w:sz w:val="28"/>
          <w:szCs w:val="28"/>
          <w:bdr w:val="none" w:sz="0" w:space="0" w:color="auto" w:frame="1"/>
        </w:rPr>
        <w:t>КАК ДЕЙСТВОВАТЬ ПОСЛЕ ЗЕМЛЕТРЯСЕНИЯ</w:t>
      </w:r>
    </w:p>
    <w:p w14:paraId="3D8AE1D2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>Окажите первую медицинскую помощь нуждающимся.</w:t>
      </w:r>
    </w:p>
    <w:p w14:paraId="140608FD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>Освободите попавших в легкоустранимые завалы.</w:t>
      </w:r>
    </w:p>
    <w:p w14:paraId="46938144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>Будьте осторожны! Обеспечьте безопасность детей, больных, стариков. Успокойте их. Без крайней нужды не занимайте телефон. Включите радиотрансляцию. Подчиняйтесь указаниям местных властей, штаба по ликвидации последствий стихийного бедствия.</w:t>
      </w:r>
    </w:p>
    <w:p w14:paraId="23D2DFC0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>Проверьте, нет ли повреждений электропроводки. Устраните неисправность или отключите электричество в квартире. Помните, что при сильном землетрясении электричество в городе отключается автоматически.</w:t>
      </w:r>
    </w:p>
    <w:p w14:paraId="6BDE9E9E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>Проверьте, нет ли повреждений газо- и водопроводных сетей. Устраните неисправность или отключите сети. Не пользуйтесь открытым огнем. Спускаясь по лестнице, будьте осторожны, убедитесь в ее прочности.</w:t>
      </w:r>
    </w:p>
    <w:p w14:paraId="5677F361" w14:textId="77777777" w:rsidR="008729AD" w:rsidRPr="008729AD" w:rsidRDefault="008729AD" w:rsidP="008729AD">
      <w:pPr>
        <w:pStyle w:val="a5"/>
        <w:shd w:val="clear" w:color="auto" w:fill="FFFFFF"/>
        <w:spacing w:before="0" w:beforeAutospacing="0" w:after="300" w:afterAutospacing="0"/>
        <w:textAlignment w:val="baseline"/>
        <w:rPr>
          <w:sz w:val="28"/>
          <w:szCs w:val="28"/>
        </w:rPr>
      </w:pPr>
      <w:r w:rsidRPr="008729AD">
        <w:rPr>
          <w:sz w:val="28"/>
          <w:szCs w:val="28"/>
        </w:rPr>
        <w:t xml:space="preserve">Не подходите к явно поврежденным зданиям, не входите в них. Будьте готовы к сильным повторным толчкам, так как наиболее опасны первые </w:t>
      </w:r>
      <w:proofErr w:type="gramStart"/>
      <w:r w:rsidRPr="008729AD">
        <w:rPr>
          <w:sz w:val="28"/>
          <w:szCs w:val="28"/>
        </w:rPr>
        <w:t>2 – 3</w:t>
      </w:r>
      <w:proofErr w:type="gramEnd"/>
      <w:r w:rsidRPr="008729AD">
        <w:rPr>
          <w:sz w:val="28"/>
          <w:szCs w:val="28"/>
        </w:rPr>
        <w:t xml:space="preserve"> часа после землетрясения. Не входите в здания без крайней нужды. Не выдумывайте и не передавайте никаких слухов о возможных повторных толчках. Пользуйтесь официальными сведениями. Если Вы оказались в </w:t>
      </w:r>
      <w:r w:rsidRPr="008729AD">
        <w:rPr>
          <w:sz w:val="28"/>
          <w:szCs w:val="28"/>
        </w:rPr>
        <w:lastRenderedPageBreak/>
        <w:t>завале, спокойно оцените обстановку, по возможности окажите себе медицинскую помощь. Постарайтесь установить связь с людьми, находящимися вне завала (голосом, стуком). Помните, что зажигать огонь нельзя, воду из бачка унитаза можно пить, а трубы и батареи можно использовать для подачи сигнала. Экономьте силы. Человек может обходиться без пищи более полумесяца.</w:t>
      </w:r>
    </w:p>
    <w:p w14:paraId="53858DB0" w14:textId="139FA9B8" w:rsidR="001100A5" w:rsidRPr="008729AD" w:rsidRDefault="001100A5">
      <w:pPr>
        <w:rPr>
          <w:lang w:val="ru-RU"/>
        </w:rPr>
      </w:pPr>
    </w:p>
    <w:sectPr w:rsidR="001100A5" w:rsidRPr="008729AD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3C8"/>
    <w:rsid w:val="001100A5"/>
    <w:rsid w:val="00282B59"/>
    <w:rsid w:val="005B5D75"/>
    <w:rsid w:val="008729AD"/>
    <w:rsid w:val="00877498"/>
    <w:rsid w:val="00944E54"/>
    <w:rsid w:val="00A77E44"/>
    <w:rsid w:val="00B153C8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F41A"/>
  <w15:chartTrackingRefBased/>
  <w15:docId w15:val="{C6AE5DD9-39CF-423E-B619-E9B6B622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B5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B5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semiHidden/>
    <w:unhideWhenUsed/>
    <w:rsid w:val="00A77E44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A77E44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6">
    <w:name w:val="Emphasis"/>
    <w:basedOn w:val="a0"/>
    <w:uiPriority w:val="20"/>
    <w:qFormat/>
    <w:rsid w:val="00A77E44"/>
    <w:rPr>
      <w:i/>
      <w:iCs/>
    </w:rPr>
  </w:style>
  <w:style w:type="character" w:styleId="a7">
    <w:name w:val="Strong"/>
    <w:basedOn w:val="a0"/>
    <w:uiPriority w:val="22"/>
    <w:qFormat/>
    <w:rsid w:val="00872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Виктор Коршунов</cp:lastModifiedBy>
  <cp:revision>5</cp:revision>
  <dcterms:created xsi:type="dcterms:W3CDTF">2020-03-18T13:01:00Z</dcterms:created>
  <dcterms:modified xsi:type="dcterms:W3CDTF">2022-12-15T16:30:00Z</dcterms:modified>
</cp:coreProperties>
</file>