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EF042" w14:textId="77777777" w:rsidR="00B30E29" w:rsidRPr="00C67898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Задание 1. Пополнение терминологического словаря</w:t>
      </w:r>
    </w:p>
    <w:p w14:paraId="3DB3D191" w14:textId="77777777" w:rsidR="00B30E29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Пополните терминологический словарь 5-10 новыми терминами, которые Вы считаете самыми важными в данной теме. </w:t>
      </w:r>
    </w:p>
    <w:p w14:paraId="367B8D5B" w14:textId="77777777" w:rsidR="00B30E29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При подборе трактовок терминов просим Вас применять только официальные информационные источники – нормативно-правовую базу, учебники, справочники, словари, официальные сайты ведомств.</w:t>
      </w:r>
    </w:p>
    <w:p w14:paraId="3CEAB932" w14:textId="7D8303B3" w:rsidR="00B30E29" w:rsidRDefault="00B30E29" w:rsidP="00B30E2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Место для выполнения данного словаря расположено в конце данного пособия. Словарь так же может быть выполнен в электронном виде и представлен в виде распечатанного дополнения к настоящему пособию.</w:t>
      </w:r>
    </w:p>
    <w:p w14:paraId="2C504244" w14:textId="77777777" w:rsidR="003E31E1" w:rsidRDefault="003E31E1" w:rsidP="00B30E29">
      <w:pPr>
        <w:ind w:firstLine="708"/>
        <w:jc w:val="both"/>
        <w:rPr>
          <w:rFonts w:ascii="Arial" w:hAnsi="Arial" w:cs="Arial"/>
          <w:b/>
          <w:bCs/>
          <w:color w:val="000000"/>
          <w:lang w:val="ru-RU"/>
        </w:rPr>
      </w:pPr>
    </w:p>
    <w:p w14:paraId="2631E73C" w14:textId="1E0B0332" w:rsidR="003E31E1" w:rsidRPr="003E31E1" w:rsidRDefault="003E31E1" w:rsidP="00B30E29">
      <w:pPr>
        <w:ind w:firstLine="708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r w:rsidRPr="003E31E1"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ЧС социального характера</w:t>
      </w:r>
      <w:r w:rsidRPr="003E31E1">
        <w:rPr>
          <w:rFonts w:ascii="Times New Roman" w:hAnsi="Times New Roman"/>
          <w:color w:val="000000"/>
          <w:sz w:val="28"/>
          <w:szCs w:val="28"/>
        </w:rPr>
        <w:t> </w:t>
      </w:r>
      <w:r w:rsidRPr="003E31E1">
        <w:rPr>
          <w:rFonts w:ascii="Times New Roman" w:hAnsi="Times New Roman"/>
          <w:color w:val="000000"/>
          <w:sz w:val="28"/>
          <w:szCs w:val="28"/>
          <w:lang w:val="ru-RU"/>
        </w:rPr>
        <w:t>– это обстановка на определенной территории, сложившаяся в результате возникновения опасных противоречий и конфликтов в сфере социальных отношений, которые могут повлечь или повлекли за собой человеческие жертвы, ущерб здоровью людей или окружающей среде, значительные материальные потери или нарушение условий жизнедеятельности людей.</w:t>
      </w:r>
    </w:p>
    <w:p w14:paraId="3B1C0908" w14:textId="77777777" w:rsidR="003E31E1" w:rsidRPr="003E31E1" w:rsidRDefault="003E31E1" w:rsidP="003E31E1">
      <w:pPr>
        <w:pStyle w:val="a4"/>
        <w:rPr>
          <w:color w:val="000000"/>
          <w:sz w:val="28"/>
          <w:szCs w:val="28"/>
        </w:rPr>
      </w:pPr>
      <w:r w:rsidRPr="003E31E1">
        <w:rPr>
          <w:color w:val="000000"/>
          <w:sz w:val="28"/>
          <w:szCs w:val="28"/>
        </w:rPr>
        <w:t>ЧС социального характера классифицируются по следующим признакам:</w:t>
      </w:r>
    </w:p>
    <w:p w14:paraId="3D935D49" w14:textId="77777777" w:rsidR="003E31E1" w:rsidRPr="003E31E1" w:rsidRDefault="003E31E1" w:rsidP="003E31E1">
      <w:pPr>
        <w:pStyle w:val="a4"/>
        <w:rPr>
          <w:color w:val="000000"/>
          <w:sz w:val="28"/>
          <w:szCs w:val="28"/>
        </w:rPr>
      </w:pPr>
      <w:r w:rsidRPr="003E31E1">
        <w:rPr>
          <w:color w:val="000000"/>
          <w:sz w:val="28"/>
          <w:szCs w:val="28"/>
        </w:rPr>
        <w:t> </w:t>
      </w:r>
      <w:r w:rsidRPr="003E31E1">
        <w:rPr>
          <w:b/>
          <w:bCs/>
          <w:i/>
          <w:iCs/>
          <w:color w:val="000000"/>
          <w:sz w:val="28"/>
          <w:szCs w:val="28"/>
        </w:rPr>
        <w:t>по причинам возникновения </w:t>
      </w:r>
      <w:r w:rsidRPr="003E31E1">
        <w:rPr>
          <w:i/>
          <w:iCs/>
          <w:color w:val="000000"/>
          <w:sz w:val="28"/>
          <w:szCs w:val="28"/>
        </w:rPr>
        <w:t>– непреднамеренные, </w:t>
      </w:r>
      <w:r w:rsidRPr="003E31E1">
        <w:rPr>
          <w:color w:val="000000"/>
          <w:sz w:val="28"/>
          <w:szCs w:val="28"/>
        </w:rPr>
        <w:t>вызванные случайными обстоятельствами, не зависящими от действий конкретных людей или общественных сил (чаще всего связаны со стихийными бедствиями, неурожаями, эпидемиями и пр.), и </w:t>
      </w:r>
      <w:r w:rsidRPr="003E31E1">
        <w:rPr>
          <w:i/>
          <w:iCs/>
          <w:color w:val="000000"/>
          <w:sz w:val="28"/>
          <w:szCs w:val="28"/>
        </w:rPr>
        <w:t>преднамеренные, </w:t>
      </w:r>
      <w:r w:rsidRPr="003E31E1">
        <w:rPr>
          <w:color w:val="000000"/>
          <w:sz w:val="28"/>
          <w:szCs w:val="28"/>
        </w:rPr>
        <w:t>спровоцированные действиями людей и общественными группировками (межнациональные и политические конфликты, войны и т. п.);</w:t>
      </w:r>
    </w:p>
    <w:p w14:paraId="596E8A24" w14:textId="77777777" w:rsidR="003E31E1" w:rsidRPr="003E31E1" w:rsidRDefault="003E31E1" w:rsidP="003E31E1">
      <w:pPr>
        <w:pStyle w:val="a4"/>
        <w:rPr>
          <w:color w:val="000000"/>
          <w:sz w:val="28"/>
          <w:szCs w:val="28"/>
        </w:rPr>
      </w:pPr>
      <w:r w:rsidRPr="003E31E1">
        <w:rPr>
          <w:color w:val="000000"/>
          <w:sz w:val="28"/>
          <w:szCs w:val="28"/>
        </w:rPr>
        <w:t> </w:t>
      </w:r>
      <w:r w:rsidRPr="003E31E1">
        <w:rPr>
          <w:b/>
          <w:bCs/>
          <w:i/>
          <w:iCs/>
          <w:color w:val="000000"/>
          <w:sz w:val="28"/>
          <w:szCs w:val="28"/>
        </w:rPr>
        <w:t>по продолжительности действия </w:t>
      </w:r>
      <w:r w:rsidRPr="003E31E1">
        <w:rPr>
          <w:i/>
          <w:iCs/>
          <w:color w:val="000000"/>
          <w:sz w:val="28"/>
          <w:szCs w:val="28"/>
        </w:rPr>
        <w:t>– кратковременные </w:t>
      </w:r>
      <w:r w:rsidRPr="003E31E1">
        <w:rPr>
          <w:color w:val="000000"/>
          <w:sz w:val="28"/>
          <w:szCs w:val="28"/>
        </w:rPr>
        <w:t xml:space="preserve">(террористический акт, покушение, </w:t>
      </w:r>
      <w:proofErr w:type="gramStart"/>
      <w:r w:rsidRPr="003E31E1">
        <w:rPr>
          <w:color w:val="000000"/>
          <w:sz w:val="28"/>
          <w:szCs w:val="28"/>
        </w:rPr>
        <w:t>бандитский</w:t>
      </w:r>
      <w:proofErr w:type="gramEnd"/>
      <w:r w:rsidRPr="003E31E1">
        <w:rPr>
          <w:color w:val="000000"/>
          <w:sz w:val="28"/>
          <w:szCs w:val="28"/>
        </w:rPr>
        <w:t xml:space="preserve"> налет и т. д.) и </w:t>
      </w:r>
      <w:r w:rsidRPr="003E31E1">
        <w:rPr>
          <w:i/>
          <w:iCs/>
          <w:color w:val="000000"/>
          <w:sz w:val="28"/>
          <w:szCs w:val="28"/>
        </w:rPr>
        <w:t>долговременные </w:t>
      </w:r>
      <w:r w:rsidRPr="003E31E1">
        <w:rPr>
          <w:color w:val="000000"/>
          <w:sz w:val="28"/>
          <w:szCs w:val="28"/>
        </w:rPr>
        <w:t>(инфляция, безработица, межэтнический конфликт, война и т. п.);</w:t>
      </w:r>
    </w:p>
    <w:p w14:paraId="00B67201" w14:textId="77777777" w:rsidR="003E31E1" w:rsidRPr="003E31E1" w:rsidRDefault="003E31E1" w:rsidP="003E31E1">
      <w:pPr>
        <w:pStyle w:val="a4"/>
        <w:rPr>
          <w:color w:val="000000"/>
          <w:sz w:val="28"/>
          <w:szCs w:val="28"/>
        </w:rPr>
      </w:pPr>
      <w:r w:rsidRPr="003E31E1">
        <w:rPr>
          <w:color w:val="000000"/>
          <w:sz w:val="28"/>
          <w:szCs w:val="28"/>
        </w:rPr>
        <w:t> </w:t>
      </w:r>
      <w:r w:rsidRPr="003E31E1">
        <w:rPr>
          <w:b/>
          <w:bCs/>
          <w:i/>
          <w:iCs/>
          <w:color w:val="000000"/>
          <w:sz w:val="28"/>
          <w:szCs w:val="28"/>
        </w:rPr>
        <w:t>по скорости распространения </w:t>
      </w:r>
      <w:r w:rsidRPr="003E31E1">
        <w:rPr>
          <w:i/>
          <w:iCs/>
          <w:color w:val="000000"/>
          <w:sz w:val="28"/>
          <w:szCs w:val="28"/>
        </w:rPr>
        <w:t>– взрывные, стремительные, быстро распространяющиеся </w:t>
      </w:r>
      <w:r w:rsidRPr="003E31E1">
        <w:rPr>
          <w:color w:val="000000"/>
          <w:sz w:val="28"/>
          <w:szCs w:val="28"/>
        </w:rPr>
        <w:t>(политические и военные конфликты) и </w:t>
      </w:r>
      <w:r w:rsidRPr="003E31E1">
        <w:rPr>
          <w:i/>
          <w:iCs/>
          <w:color w:val="000000"/>
          <w:sz w:val="28"/>
          <w:szCs w:val="28"/>
        </w:rPr>
        <w:t>умеренные, плавно распространяющиеся </w:t>
      </w:r>
      <w:r w:rsidRPr="003E31E1">
        <w:rPr>
          <w:color w:val="000000"/>
          <w:sz w:val="28"/>
          <w:szCs w:val="28"/>
        </w:rPr>
        <w:t>(предпосылки социальной революции или войны);</w:t>
      </w:r>
    </w:p>
    <w:p w14:paraId="72404B8E" w14:textId="77777777" w:rsidR="003E31E1" w:rsidRPr="003E31E1" w:rsidRDefault="003E31E1" w:rsidP="003E31E1">
      <w:pPr>
        <w:pStyle w:val="a4"/>
        <w:rPr>
          <w:color w:val="000000"/>
          <w:sz w:val="28"/>
          <w:szCs w:val="28"/>
        </w:rPr>
      </w:pPr>
      <w:r w:rsidRPr="003E31E1">
        <w:rPr>
          <w:color w:val="000000"/>
          <w:sz w:val="28"/>
          <w:szCs w:val="28"/>
        </w:rPr>
        <w:t> </w:t>
      </w:r>
      <w:r w:rsidRPr="003E31E1">
        <w:rPr>
          <w:b/>
          <w:bCs/>
          <w:i/>
          <w:iCs/>
          <w:color w:val="000000"/>
          <w:sz w:val="28"/>
          <w:szCs w:val="28"/>
        </w:rPr>
        <w:t>по масштабам распространения </w:t>
      </w:r>
      <w:r w:rsidRPr="003E31E1">
        <w:rPr>
          <w:i/>
          <w:iCs/>
          <w:color w:val="000000"/>
          <w:sz w:val="28"/>
          <w:szCs w:val="28"/>
        </w:rPr>
        <w:t>– локальные, объектовые, местные, </w:t>
      </w:r>
      <w:r w:rsidRPr="003E31E1">
        <w:rPr>
          <w:color w:val="000000"/>
          <w:sz w:val="28"/>
          <w:szCs w:val="28"/>
        </w:rPr>
        <w:t>охватывающие небольшой населенный пункт, объект городского хозяйства, городской квартал, район (забастовки, демонстрации протеста, массовые беспорядки на объектах культуры, спорта и т. д.), и </w:t>
      </w:r>
      <w:r w:rsidRPr="003E31E1">
        <w:rPr>
          <w:i/>
          <w:iCs/>
          <w:color w:val="000000"/>
          <w:sz w:val="28"/>
          <w:szCs w:val="28"/>
        </w:rPr>
        <w:t>региональные, национальные, глобальные, </w:t>
      </w:r>
      <w:r w:rsidRPr="003E31E1">
        <w:rPr>
          <w:color w:val="000000"/>
          <w:sz w:val="28"/>
          <w:szCs w:val="28"/>
        </w:rPr>
        <w:t>распространяющиеся на огромные территории (экономические кризисы, межнациональные и военные конфликты, войны и т. д.);</w:t>
      </w:r>
    </w:p>
    <w:p w14:paraId="279F7376" w14:textId="77777777" w:rsidR="003E31E1" w:rsidRPr="003E31E1" w:rsidRDefault="003E31E1" w:rsidP="003E31E1">
      <w:pPr>
        <w:pStyle w:val="a4"/>
        <w:rPr>
          <w:color w:val="000000"/>
          <w:sz w:val="28"/>
          <w:szCs w:val="28"/>
        </w:rPr>
      </w:pPr>
      <w:r w:rsidRPr="003E31E1">
        <w:rPr>
          <w:color w:val="000000"/>
          <w:sz w:val="28"/>
          <w:szCs w:val="28"/>
        </w:rPr>
        <w:t> </w:t>
      </w:r>
      <w:r w:rsidRPr="003E31E1">
        <w:rPr>
          <w:b/>
          <w:bCs/>
          <w:i/>
          <w:iCs/>
          <w:color w:val="000000"/>
          <w:sz w:val="28"/>
          <w:szCs w:val="28"/>
        </w:rPr>
        <w:t>по возможности предотвращения </w:t>
      </w:r>
      <w:r w:rsidRPr="003E31E1">
        <w:rPr>
          <w:i/>
          <w:iCs/>
          <w:color w:val="000000"/>
          <w:sz w:val="28"/>
          <w:szCs w:val="28"/>
        </w:rPr>
        <w:t>– неизбежные </w:t>
      </w:r>
      <w:r w:rsidRPr="003E31E1">
        <w:rPr>
          <w:color w:val="000000"/>
          <w:sz w:val="28"/>
          <w:szCs w:val="28"/>
        </w:rPr>
        <w:t>(как правило, стихийные бедствия и эпидемии) и </w:t>
      </w:r>
      <w:r w:rsidRPr="003E31E1">
        <w:rPr>
          <w:i/>
          <w:iCs/>
          <w:color w:val="000000"/>
          <w:sz w:val="28"/>
          <w:szCs w:val="28"/>
        </w:rPr>
        <w:t>предотвращаемые </w:t>
      </w:r>
      <w:r w:rsidRPr="003E31E1">
        <w:rPr>
          <w:color w:val="000000"/>
          <w:sz w:val="28"/>
          <w:szCs w:val="28"/>
        </w:rPr>
        <w:t>(социально-политические и военные конфликты, крупномасштабные войны и пр.).</w:t>
      </w:r>
    </w:p>
    <w:p w14:paraId="27865C7F" w14:textId="4F14598B" w:rsidR="003E31E1" w:rsidRDefault="003E31E1" w:rsidP="003E31E1">
      <w:pPr>
        <w:rPr>
          <w:rFonts w:ascii="Times New Roman" w:hAnsi="Times New Roman"/>
          <w:sz w:val="28"/>
          <w:szCs w:val="28"/>
          <w:lang w:val="ru-RU"/>
        </w:rPr>
      </w:pPr>
      <w:r w:rsidRPr="003E31E1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Конфликт</w:t>
      </w:r>
      <w:r w:rsidRPr="003E31E1">
        <w:rPr>
          <w:rFonts w:ascii="Times New Roman" w:hAnsi="Times New Roman"/>
          <w:b/>
          <w:bCs/>
          <w:sz w:val="28"/>
          <w:szCs w:val="28"/>
        </w:rPr>
        <w:t> </w:t>
      </w:r>
      <w:r w:rsidRPr="003E31E1">
        <w:rPr>
          <w:rFonts w:ascii="Times New Roman" w:hAnsi="Times New Roman"/>
          <w:b/>
          <w:bCs/>
          <w:sz w:val="28"/>
          <w:szCs w:val="28"/>
          <w:lang w:val="ru-RU"/>
        </w:rPr>
        <w:t>социальный</w:t>
      </w:r>
      <w:r w:rsidRPr="003E31E1">
        <w:rPr>
          <w:rFonts w:ascii="Times New Roman" w:hAnsi="Times New Roman"/>
          <w:sz w:val="28"/>
          <w:szCs w:val="28"/>
        </w:rPr>
        <w:t> </w:t>
      </w:r>
      <w:r w:rsidRPr="003E31E1">
        <w:rPr>
          <w:rFonts w:ascii="Times New Roman" w:hAnsi="Times New Roman"/>
          <w:sz w:val="28"/>
          <w:szCs w:val="28"/>
          <w:lang w:val="ru-RU"/>
        </w:rPr>
        <w:t>– наиболее острый способ разрешения противоречий, возникающих в процессе взаимодействия людей, и заключающийся в обоюдном противодействии сторон-субъектов конфликта, сопровождающийся негативными эмоциями, моральным и материальным ущербом.</w:t>
      </w:r>
    </w:p>
    <w:p w14:paraId="5ABC007D" w14:textId="23B140C2" w:rsidR="003E31E1" w:rsidRPr="003E31E1" w:rsidRDefault="003E31E1" w:rsidP="003E31E1">
      <w:pPr>
        <w:rPr>
          <w:rFonts w:ascii="Times New Roman" w:hAnsi="Times New Roman"/>
          <w:sz w:val="28"/>
          <w:szCs w:val="28"/>
          <w:lang w:val="ru-RU"/>
        </w:rPr>
      </w:pPr>
      <w:r w:rsidRPr="003E31E1">
        <w:rPr>
          <w:rFonts w:ascii="Times New Roman" w:hAnsi="Times New Roman"/>
          <w:b/>
          <w:bCs/>
          <w:sz w:val="28"/>
          <w:szCs w:val="28"/>
          <w:lang w:val="ru-RU"/>
        </w:rPr>
        <w:t>Терроризм</w:t>
      </w:r>
      <w:r w:rsidRPr="003E31E1">
        <w:rPr>
          <w:rFonts w:ascii="Times New Roman" w:hAnsi="Times New Roman"/>
          <w:sz w:val="28"/>
          <w:szCs w:val="28"/>
        </w:rPr>
        <w:t> </w:t>
      </w:r>
      <w:r w:rsidRPr="003E31E1">
        <w:rPr>
          <w:rFonts w:ascii="Times New Roman" w:hAnsi="Times New Roman"/>
          <w:sz w:val="28"/>
          <w:szCs w:val="28"/>
          <w:lang w:val="ru-RU"/>
        </w:rPr>
        <w:t>– преступное деяние, состоящее в применении насилия или в угрозе насилием в отношении отдельных лиц либо группы лиц, сопровождающееся устрашением населения и преднамеренным созданием обстановки страха, подавленности, напряженности с целью оказания воздействия на принятие решений, выгодных для террористов и отличающееся повышенной общественной опасностью и публичным характером его совершения.</w:t>
      </w:r>
    </w:p>
    <w:p w14:paraId="13CF848A" w14:textId="77777777" w:rsidR="00B30E29" w:rsidRDefault="00B30E29" w:rsidP="00B30E2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1B1C5FA7" w14:textId="77777777" w:rsidR="00B30E29" w:rsidRPr="00120D41" w:rsidRDefault="00B30E29" w:rsidP="00B30E29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120D41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2. </w:t>
      </w:r>
      <w:r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Первичная профилактика опасных социальных явлений в молодежной и детской среде</w:t>
      </w:r>
    </w:p>
    <w:p w14:paraId="2A8E4204" w14:textId="77777777" w:rsidR="00B30E29" w:rsidRPr="00C67898" w:rsidRDefault="00B30E29" w:rsidP="00B30E29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4"/>
          <w:lang w:val="ru-RU"/>
        </w:rPr>
      </w:pPr>
    </w:p>
    <w:p w14:paraId="2E875DB5" w14:textId="77777777"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Первичной профилактикой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опасных социальных явлений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называется комплекс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социальных, образовательных и медико-психологических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мероприятий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, направленных на предупреждение приобщения личности к социально опасным явлениям (например: терроризм, употребление ПАВ (наркомания, алкоголизм, токсикомания), суицид, экстремистские действия, криминальные действия, сектантство и многое </w:t>
      </w:r>
      <w:proofErr w:type="spellStart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др</w:t>
      </w:r>
      <w:proofErr w:type="spellEnd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). </w:t>
      </w:r>
      <w:r w:rsidRPr="00D1375B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Выберите для выполнения задания 2 наиболее характерных для нашего города (по Вашему мнению) опасных социальных явления, которые периодически повторяются.</w:t>
      </w:r>
    </w:p>
    <w:p w14:paraId="1A22C2D2" w14:textId="77777777"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Проанализируйте каждое из них по заданным ниже параметрам</w:t>
      </w:r>
    </w:p>
    <w:p w14:paraId="4298B281" w14:textId="77777777" w:rsidR="00B30E29" w:rsidRDefault="00B30E29" w:rsidP="00B30E29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704CBE3" w14:textId="77777777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1.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 каком опасном социальном явлении идет речь?</w:t>
      </w:r>
    </w:p>
    <w:p w14:paraId="0018EE80" w14:textId="77777777" w:rsidR="003E31E1" w:rsidRDefault="003E31E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43370DDB" w14:textId="57824EFC" w:rsidR="003E31E1" w:rsidRDefault="003E31E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У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потребление ПАВ </w:t>
      </w:r>
    </w:p>
    <w:p w14:paraId="3D1CF303" w14:textId="77777777" w:rsidR="003E31E1" w:rsidRDefault="003E31E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65E2DAF9" w14:textId="780DC477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социальному явлению</w:t>
      </w:r>
    </w:p>
    <w:p w14:paraId="6A94B8EF" w14:textId="77777777" w:rsidR="003E31E1" w:rsidRDefault="003E31E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E31E1">
        <w:rPr>
          <w:rFonts w:ascii="Arial" w:hAnsi="Arial" w:cs="Arial"/>
          <w:b/>
          <w:bCs/>
          <w:i/>
          <w:iCs/>
          <w:color w:val="58A650"/>
          <w:sz w:val="21"/>
          <w:szCs w:val="21"/>
          <w:shd w:val="clear" w:color="auto" w:fill="FFFFFF"/>
          <w:lang w:val="ru-RU"/>
        </w:rPr>
        <w:t>Психоактивное вещество(ПАВ)</w:t>
      </w:r>
      <w:r>
        <w:rPr>
          <w:rFonts w:ascii="Arial" w:hAnsi="Arial" w:cs="Arial"/>
          <w:color w:val="303030"/>
          <w:sz w:val="21"/>
          <w:szCs w:val="21"/>
          <w:shd w:val="clear" w:color="auto" w:fill="FFFFFF"/>
        </w:rPr>
        <w:t> </w:t>
      </w:r>
      <w:r w:rsidRPr="003E31E1">
        <w:rPr>
          <w:rFonts w:ascii="Arial" w:hAnsi="Arial" w:cs="Arial"/>
          <w:color w:val="303030"/>
          <w:sz w:val="21"/>
          <w:szCs w:val="21"/>
          <w:shd w:val="clear" w:color="auto" w:fill="FFFFFF"/>
          <w:lang w:val="ru-RU"/>
        </w:rPr>
        <w:t>— любое вещество (или смесь) естественного или искусственного происхождения, которое влияет на функционирование центральной нервной системы, приводя к изменению психического состояния иногда вплоть до изменённого состояния сознания.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</w:p>
    <w:p w14:paraId="415262D9" w14:textId="5F0554D8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Определите основные причины вовлечения подростков и молодежи </w:t>
      </w:r>
    </w:p>
    <w:p w14:paraId="6304CBEB" w14:textId="77777777" w:rsidR="003E31E1" w:rsidRPr="003E31E1" w:rsidRDefault="003E31E1" w:rsidP="003E31E1">
      <w:r w:rsidRPr="003E31E1">
        <w:rPr>
          <w:lang w:val="ru-RU"/>
        </w:rPr>
        <w:t>Мотивы и причины употребления ПАВ подростками и молодежью</w:t>
      </w:r>
    </w:p>
    <w:p w14:paraId="4A0FDA53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Протест против норм взрослого поведения</w:t>
      </w:r>
    </w:p>
    <w:p w14:paraId="5D3787D4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Протест против родительского отношения (ощущение иллюзорной свободы)</w:t>
      </w:r>
    </w:p>
    <w:p w14:paraId="3662BC83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Групповое самоопределение (пропуск в компанию, в группу, стремление найти место в группе)</w:t>
      </w:r>
    </w:p>
    <w:p w14:paraId="04E6C808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Групповое давление и подчинение ему</w:t>
      </w:r>
    </w:p>
    <w:p w14:paraId="2494979A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Самоутверждение в среде сверстников</w:t>
      </w:r>
    </w:p>
    <w:p w14:paraId="7388A75D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Символ взрослости, мужества</w:t>
      </w:r>
    </w:p>
    <w:p w14:paraId="5C89925F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lastRenderedPageBreak/>
        <w:t>Подражание лидерам</w:t>
      </w:r>
    </w:p>
    <w:p w14:paraId="24C11C75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Любопытство и экспериментирование</w:t>
      </w:r>
    </w:p>
    <w:p w14:paraId="1F6D7518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Отсутствие учебной занятости</w:t>
      </w:r>
    </w:p>
    <w:p w14:paraId="4531E339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Мода</w:t>
      </w:r>
    </w:p>
    <w:p w14:paraId="25E6E2D1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Расслабление нервной системы (нервного напряжения)</w:t>
      </w:r>
    </w:p>
    <w:p w14:paraId="25982EFD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Погружение в мир фантазий и иллюзий (уход от трудностей реального мира)</w:t>
      </w:r>
    </w:p>
    <w:p w14:paraId="5A4F6930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Снятие или снижение душевной и физической боли</w:t>
      </w:r>
    </w:p>
    <w:p w14:paraId="33834901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Избавление от стресса</w:t>
      </w:r>
    </w:p>
    <w:p w14:paraId="4E947AC9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Улучшение настроения</w:t>
      </w:r>
    </w:p>
    <w:p w14:paraId="31375F8A" w14:textId="77777777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Голод</w:t>
      </w:r>
    </w:p>
    <w:p w14:paraId="5F399B6D" w14:textId="6A0BF054" w:rsidR="003E31E1" w:rsidRPr="00553E3C" w:rsidRDefault="003E31E1" w:rsidP="003E31E1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553E3C">
        <w:rPr>
          <w:rFonts w:ascii="Times New Roman" w:hAnsi="Times New Roman"/>
          <w:sz w:val="28"/>
          <w:szCs w:val="28"/>
        </w:rPr>
        <w:t>Нормализация сна</w:t>
      </w:r>
    </w:p>
    <w:p w14:paraId="6F23413A" w14:textId="78178012" w:rsidR="00B30E29" w:rsidRDefault="003E31E1" w:rsidP="003E31E1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E31E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  <w:r w:rsidR="00B30E29" w:rsidRPr="003E31E1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В каком возрасте, по статистике, происходит приобщение к данному опасному явлению в нашей стране (в нашем городе)</w:t>
      </w:r>
    </w:p>
    <w:p w14:paraId="389933CB" w14:textId="77777777" w:rsidR="003E31E1" w:rsidRPr="003E31E1" w:rsidRDefault="003E31E1" w:rsidP="003E31E1">
      <w:pP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368A2E5B" w14:textId="5BBE5A28" w:rsidR="00B30E29" w:rsidRDefault="003E31E1" w:rsidP="003E31E1">
      <w:pPr>
        <w:rPr>
          <w:rFonts w:ascii="Times New Roman" w:hAnsi="Times New Roman"/>
          <w:sz w:val="28"/>
          <w:szCs w:val="28"/>
        </w:rPr>
      </w:pPr>
      <w:proofErr w:type="spellStart"/>
      <w:r w:rsidRPr="003E31E1">
        <w:rPr>
          <w:rFonts w:ascii="Times New Roman" w:hAnsi="Times New Roman"/>
          <w:sz w:val="28"/>
          <w:szCs w:val="28"/>
        </w:rPr>
        <w:t>Результаты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исследования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показали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E31E1">
        <w:rPr>
          <w:rFonts w:ascii="Times New Roman" w:hAnsi="Times New Roman"/>
          <w:sz w:val="28"/>
          <w:szCs w:val="28"/>
        </w:rPr>
        <w:t>что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каждый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четвертый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(26,0%) </w:t>
      </w:r>
      <w:proofErr w:type="spellStart"/>
      <w:r w:rsidRPr="003E31E1">
        <w:rPr>
          <w:rFonts w:ascii="Times New Roman" w:hAnsi="Times New Roman"/>
          <w:sz w:val="28"/>
          <w:szCs w:val="28"/>
        </w:rPr>
        <w:t>школьник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приобщился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к </w:t>
      </w:r>
      <w:proofErr w:type="spellStart"/>
      <w:r w:rsidRPr="003E31E1">
        <w:rPr>
          <w:rFonts w:ascii="Times New Roman" w:hAnsi="Times New Roman"/>
          <w:sz w:val="28"/>
          <w:szCs w:val="28"/>
        </w:rPr>
        <w:t>психоактивным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веществам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в </w:t>
      </w:r>
      <w:proofErr w:type="spellStart"/>
      <w:r w:rsidRPr="003E31E1">
        <w:rPr>
          <w:rFonts w:ascii="Times New Roman" w:hAnsi="Times New Roman"/>
          <w:sz w:val="28"/>
          <w:szCs w:val="28"/>
        </w:rPr>
        <w:t>возрасте</w:t>
      </w:r>
      <w:proofErr w:type="spellEnd"/>
      <w:r w:rsidRPr="003E31E1">
        <w:rPr>
          <w:rFonts w:ascii="Times New Roman" w:hAnsi="Times New Roman"/>
          <w:sz w:val="28"/>
          <w:szCs w:val="28"/>
        </w:rPr>
        <w:t> </w:t>
      </w:r>
      <w:proofErr w:type="spellStart"/>
      <w:r w:rsidRPr="003E31E1">
        <w:rPr>
          <w:rFonts w:ascii="Times New Roman" w:hAnsi="Times New Roman"/>
          <w:sz w:val="28"/>
          <w:szCs w:val="28"/>
        </w:rPr>
        <w:t>до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13 </w:t>
      </w:r>
      <w:proofErr w:type="spellStart"/>
      <w:r w:rsidRPr="003E31E1">
        <w:rPr>
          <w:rFonts w:ascii="Times New Roman" w:hAnsi="Times New Roman"/>
          <w:sz w:val="28"/>
          <w:szCs w:val="28"/>
        </w:rPr>
        <w:t>лет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E31E1">
        <w:rPr>
          <w:rFonts w:ascii="Times New Roman" w:hAnsi="Times New Roman"/>
          <w:sz w:val="28"/>
          <w:szCs w:val="28"/>
        </w:rPr>
        <w:t>практически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каждый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E31E1">
        <w:rPr>
          <w:rFonts w:ascii="Times New Roman" w:hAnsi="Times New Roman"/>
          <w:sz w:val="28"/>
          <w:szCs w:val="28"/>
        </w:rPr>
        <w:t>второй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 – в </w:t>
      </w:r>
      <w:proofErr w:type="spellStart"/>
      <w:r w:rsidRPr="003E31E1">
        <w:rPr>
          <w:rFonts w:ascii="Times New Roman" w:hAnsi="Times New Roman"/>
          <w:sz w:val="28"/>
          <w:szCs w:val="28"/>
        </w:rPr>
        <w:t>возрасте</w:t>
      </w:r>
      <w:proofErr w:type="spellEnd"/>
      <w:r w:rsidRPr="003E31E1">
        <w:rPr>
          <w:rFonts w:ascii="Times New Roman" w:hAnsi="Times New Roman"/>
          <w:sz w:val="28"/>
          <w:szCs w:val="28"/>
        </w:rPr>
        <w:t xml:space="preserve"> – 13-14 </w:t>
      </w:r>
      <w:proofErr w:type="spellStart"/>
      <w:r w:rsidRPr="003E31E1">
        <w:rPr>
          <w:rFonts w:ascii="Times New Roman" w:hAnsi="Times New Roman"/>
          <w:sz w:val="28"/>
          <w:szCs w:val="28"/>
        </w:rPr>
        <w:t>лет</w:t>
      </w:r>
      <w:proofErr w:type="spellEnd"/>
      <w:r w:rsidRPr="003E31E1">
        <w:rPr>
          <w:rFonts w:ascii="Times New Roman" w:hAnsi="Times New Roman"/>
          <w:sz w:val="28"/>
          <w:szCs w:val="28"/>
        </w:rPr>
        <w:t>.</w:t>
      </w:r>
      <w:r w:rsidRPr="003E31E1">
        <w:rPr>
          <w:rFonts w:ascii="Times New Roman" w:hAnsi="Times New Roman"/>
          <w:sz w:val="28"/>
          <w:szCs w:val="28"/>
        </w:rPr>
        <w:t xml:space="preserve"> </w:t>
      </w:r>
    </w:p>
    <w:p w14:paraId="3095A63F" w14:textId="77777777" w:rsidR="003E31E1" w:rsidRPr="003E31E1" w:rsidRDefault="003E31E1" w:rsidP="003E31E1">
      <w:pPr>
        <w:rPr>
          <w:rFonts w:ascii="Times New Roman" w:hAnsi="Times New Roman"/>
          <w:sz w:val="28"/>
          <w:szCs w:val="28"/>
        </w:rPr>
      </w:pPr>
    </w:p>
    <w:p w14:paraId="6E211C44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Вашему мнению, необходимо начинать проводить первичную профилактику с детьми и молодежью?</w:t>
      </w:r>
    </w:p>
    <w:p w14:paraId="278DEEEF" w14:textId="77777777" w:rsidR="003E31E1" w:rsidRDefault="003E31E1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7A325464" w14:textId="0B1421B7" w:rsidR="003E31E1" w:rsidRDefault="003E31E1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С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</w:rPr>
        <w:t>6-7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 лет, когда ребенок пошел в школу.</w:t>
      </w:r>
    </w:p>
    <w:p w14:paraId="1E5E299F" w14:textId="77777777" w:rsidR="003E31E1" w:rsidRDefault="003E31E1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44224CDB" w14:textId="6864B2F5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со стороны государства были бы эффективными?</w:t>
      </w:r>
    </w:p>
    <w:p w14:paraId="492A0E30" w14:textId="46865247" w:rsidR="00B30E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714129">
        <w:rPr>
          <w:rFonts w:ascii="Times New Roman" w:hAnsi="Times New Roman"/>
          <w:sz w:val="28"/>
          <w:szCs w:val="28"/>
        </w:rPr>
        <w:t>Введение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129">
        <w:rPr>
          <w:rFonts w:ascii="Times New Roman" w:hAnsi="Times New Roman"/>
          <w:sz w:val="28"/>
          <w:szCs w:val="28"/>
        </w:rPr>
        <w:t>обязательной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129">
        <w:rPr>
          <w:rFonts w:ascii="Times New Roman" w:hAnsi="Times New Roman"/>
          <w:sz w:val="28"/>
          <w:szCs w:val="28"/>
        </w:rPr>
        <w:t>программы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714129">
        <w:rPr>
          <w:rFonts w:ascii="Times New Roman" w:hAnsi="Times New Roman"/>
          <w:sz w:val="28"/>
          <w:szCs w:val="28"/>
        </w:rPr>
        <w:t>школе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о </w:t>
      </w:r>
      <w:proofErr w:type="spellStart"/>
      <w:r w:rsidRPr="00714129">
        <w:rPr>
          <w:rFonts w:ascii="Times New Roman" w:hAnsi="Times New Roman"/>
          <w:sz w:val="28"/>
          <w:szCs w:val="28"/>
        </w:rPr>
        <w:t>здоровье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714129">
        <w:rPr>
          <w:rFonts w:ascii="Times New Roman" w:hAnsi="Times New Roman"/>
          <w:sz w:val="28"/>
          <w:szCs w:val="28"/>
        </w:rPr>
        <w:t>пагубном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14129">
        <w:rPr>
          <w:rFonts w:ascii="Times New Roman" w:hAnsi="Times New Roman"/>
          <w:sz w:val="28"/>
          <w:szCs w:val="28"/>
        </w:rPr>
        <w:t>воздействии</w:t>
      </w:r>
      <w:proofErr w:type="spellEnd"/>
      <w:r w:rsidRPr="00714129">
        <w:rPr>
          <w:rFonts w:ascii="Times New Roman" w:hAnsi="Times New Roman"/>
          <w:sz w:val="28"/>
          <w:szCs w:val="28"/>
        </w:rPr>
        <w:t xml:space="preserve"> ПАВ.</w:t>
      </w:r>
    </w:p>
    <w:p w14:paraId="4EA936AB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разъяснение существующего законодательства, прав и обязанностей родителей и детей;</w:t>
      </w:r>
    </w:p>
    <w:p w14:paraId="4CA32080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индивидуально-воспитательной работы с подростками девиантного поведения;</w:t>
      </w:r>
    </w:p>
    <w:p w14:paraId="2922BB4C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просветительской деятельности по данной проблеме;</w:t>
      </w:r>
    </w:p>
    <w:p w14:paraId="3478228F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Организация работы с социально опасными, неблагополучными, проблемными семьями, защита прав детей из данной категории семей;</w:t>
      </w:r>
    </w:p>
    <w:p w14:paraId="7FD29A84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защита прав и представление интересов ребенка в различных конфликтных ситуациях с участием как физических, так и юридических лиц (в рамках Международной конвенции  ООН по правам ребенка).</w:t>
      </w:r>
    </w:p>
    <w:p w14:paraId="2A0F3B32" w14:textId="77777777" w:rsidR="00714129" w:rsidRPr="00386473" w:rsidRDefault="007141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6D6F320F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должны быть возложены на семью?</w:t>
      </w:r>
    </w:p>
    <w:p w14:paraId="130FE496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разъяснение существующего законодательства, прав и обязанностей родителей и детей;</w:t>
      </w:r>
    </w:p>
    <w:p w14:paraId="63C1020A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индивидуально-воспитательной работы с подростками девиантного поведения;</w:t>
      </w:r>
    </w:p>
    <w:p w14:paraId="7E7838A2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просветительской деятельности по данной проблеме;</w:t>
      </w:r>
    </w:p>
    <w:p w14:paraId="023CC048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На школу / колледж / университет?</w:t>
      </w:r>
    </w:p>
    <w:p w14:paraId="62CB1A06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714129">
        <w:rPr>
          <w:rFonts w:ascii="Times New Roman" w:hAnsi="Times New Roman"/>
          <w:sz w:val="28"/>
          <w:szCs w:val="28"/>
        </w:rPr>
        <w:t>Введение обязательной программы в школе о здоровье и пагубном воздействии ПАВ.</w:t>
      </w:r>
    </w:p>
    <w:p w14:paraId="24B23A6A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разъяснение существующего законодательства, прав и обязанностей родителей и детей;</w:t>
      </w:r>
    </w:p>
    <w:p w14:paraId="6477AD00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индивидуально-воспитательной работы с подростками девиантного поведения;</w:t>
      </w:r>
    </w:p>
    <w:p w14:paraId="5E34D78D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просветительской деятельности по данной проблеме;</w:t>
      </w:r>
    </w:p>
    <w:p w14:paraId="4C1B511A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 w14:paraId="696D611B" w14:textId="77777777" w:rsidR="00714129" w:rsidRPr="00714129" w:rsidRDefault="00714129" w:rsidP="00714129">
      <w:pPr>
        <w:pStyle w:val="a3"/>
        <w:numPr>
          <w:ilvl w:val="0"/>
          <w:numId w:val="3"/>
        </w:numPr>
        <w:rPr>
          <w:rFonts w:ascii="Times New Roman" w:hAnsi="Times New Roman"/>
          <w:sz w:val="28"/>
          <w:szCs w:val="28"/>
          <w:lang w:eastAsia="ru-RU"/>
        </w:rPr>
      </w:pPr>
      <w:r w:rsidRPr="00714129">
        <w:rPr>
          <w:rFonts w:ascii="Times New Roman" w:hAnsi="Times New Roman"/>
          <w:sz w:val="28"/>
          <w:szCs w:val="28"/>
          <w:lang w:eastAsia="ru-RU"/>
        </w:rPr>
        <w:t>проведение просветительской деятельности по данной проблеме;</w:t>
      </w:r>
    </w:p>
    <w:p w14:paraId="477641D0" w14:textId="77777777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 w14:paraId="6BA85B59" w14:textId="4DAF903A" w:rsidR="00B30E29" w:rsidRDefault="007141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Не употреблять ПАВ!</w:t>
      </w:r>
    </w:p>
    <w:p w14:paraId="633CCF85" w14:textId="02A1DDB0" w:rsidR="00714129" w:rsidRDefault="00714129" w:rsidP="0071412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о</w:t>
      </w:r>
      <w:r w:rsidR="00553E3C">
        <w:rPr>
          <w:rFonts w:ascii="Times New Roman" w:hAnsi="Times New Roman"/>
          <w:color w:val="262626" w:themeColor="text1" w:themeTint="D9"/>
          <w:sz w:val="28"/>
          <w:szCs w:val="28"/>
        </w:rPr>
        <w:t>т</w:t>
      </w:r>
      <w:r>
        <w:rPr>
          <w:rFonts w:ascii="Times New Roman" w:hAnsi="Times New Roman"/>
          <w:color w:val="262626" w:themeColor="text1" w:themeTint="D9"/>
          <w:sz w:val="28"/>
          <w:szCs w:val="28"/>
        </w:rPr>
        <w:t>казать в употреблении, если кто-то предлагает.</w:t>
      </w:r>
    </w:p>
    <w:p w14:paraId="13DFB902" w14:textId="3C8690A0" w:rsidR="00714129" w:rsidRDefault="00714129" w:rsidP="0071412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Знать меру алкоголя, не употреблять его каждый день, а только в праздники</w:t>
      </w:r>
    </w:p>
    <w:p w14:paraId="11672AB6" w14:textId="612732E2" w:rsidR="00714129" w:rsidRDefault="00553E3C" w:rsidP="0071412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Если появилась зависимость, то обратиться к специалистам </w:t>
      </w:r>
    </w:p>
    <w:p w14:paraId="37D7EB9B" w14:textId="24B27E5A" w:rsidR="00553E3C" w:rsidRDefault="00553E3C" w:rsidP="0071412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>Поддерживать тему ЗОЖ.</w:t>
      </w:r>
    </w:p>
    <w:p w14:paraId="6EA609BA" w14:textId="2D297065" w:rsidR="00553E3C" w:rsidRPr="00386473" w:rsidRDefault="00553E3C" w:rsidP="00714129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Разговаривать с близкими о проблемах с ПАВ. </w:t>
      </w:r>
    </w:p>
    <w:p w14:paraId="2EC886EC" w14:textId="77777777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2</w:t>
      </w:r>
      <w:r w:rsidRPr="00386473">
        <w:rPr>
          <w:rFonts w:ascii="Times New Roman" w:hAnsi="Times New Roman"/>
          <w:b/>
          <w:color w:val="262626" w:themeColor="text1" w:themeTint="D9"/>
          <w:sz w:val="32"/>
          <w:szCs w:val="32"/>
          <w:lang w:val="ru-RU"/>
        </w:rPr>
        <w:t>.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 каком опасном социальном явлении идет речь?</w:t>
      </w:r>
    </w:p>
    <w:p w14:paraId="2BAE92EB" w14:textId="77777777" w:rsidR="00553E3C" w:rsidRDefault="00553E3C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135C65A8" w14:textId="39C94558" w:rsidR="00553E3C" w:rsidRDefault="00553E3C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С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уицид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</w:p>
    <w:p w14:paraId="5B59043E" w14:textId="77777777" w:rsidR="00553E3C" w:rsidRDefault="00553E3C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61EB6432" w14:textId="5AB48B83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Дайте определение данному опасному социальному явлению</w:t>
      </w:r>
    </w:p>
    <w:p w14:paraId="2BC75BF1" w14:textId="77777777" w:rsidR="00553E3C" w:rsidRDefault="00553E3C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val="ru-RU"/>
        </w:rPr>
      </w:pPr>
    </w:p>
    <w:p w14:paraId="2AE333F9" w14:textId="6920D63A" w:rsidR="00553E3C" w:rsidRPr="00553E3C" w:rsidRDefault="00553E3C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553E3C">
        <w:rPr>
          <w:rFonts w:ascii="Times New Roman" w:hAnsi="Times New Roman"/>
          <w:b/>
          <w:bCs/>
          <w:color w:val="000000"/>
          <w:sz w:val="28"/>
          <w:szCs w:val="28"/>
          <w:bdr w:val="none" w:sz="0" w:space="0" w:color="auto" w:frame="1"/>
          <w:shd w:val="clear" w:color="auto" w:fill="FFFFFF"/>
          <w:lang w:val="ru-RU"/>
        </w:rPr>
        <w:t>Суицид</w:t>
      </w:r>
      <w:r w:rsidRPr="00553E3C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 </w:t>
      </w:r>
      <w:r w:rsidRPr="00553E3C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(самоубийство) – сознательное, преднамеренное лишение себя жизни. Обычно осуществляется самостоятельно и добровольно, хотя возможны и другие варианты, </w:t>
      </w:r>
      <w:proofErr w:type="gramStart"/>
      <w:r w:rsidRPr="00553E3C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например,</w:t>
      </w:r>
      <w:proofErr w:type="gramEnd"/>
      <w:r w:rsidRPr="00553E3C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 суицид с помощью другого человека при тяжелой болезни или массовое самоубийство членов деструктивной религиозной секты. Причиной суицида могут стать соматические и психические заболевания, острые и хронические </w:t>
      </w:r>
      <w:r w:rsidRPr="00553E3C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психотравмирующие ситуации, самообвинение, потребность сохранить честь, страх осуждения, подражание кумиру и т. д</w:t>
      </w:r>
      <w:r w:rsidRPr="00553E3C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</w:t>
      </w:r>
    </w:p>
    <w:p w14:paraId="32D4E10B" w14:textId="77777777" w:rsidR="00553E3C" w:rsidRDefault="00553E3C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280FF02D" w14:textId="1A1F0378" w:rsidR="00B30E29" w:rsidRPr="00386473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553E3C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Определите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 основные причины вовлечения подростков и молодежи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553E3C" w:rsidRPr="00553E3C" w14:paraId="08F081FF" w14:textId="77777777" w:rsidTr="00553E3C">
        <w:trPr>
          <w:tblCellSpacing w:w="0" w:type="dxa"/>
        </w:trPr>
        <w:tc>
          <w:tcPr>
            <w:tcW w:w="0" w:type="auto"/>
            <w:vAlign w:val="center"/>
            <w:hideMark/>
          </w:tcPr>
          <w:p w14:paraId="6F379799" w14:textId="77777777" w:rsidR="00553E3C" w:rsidRDefault="00553E3C" w:rsidP="00553E3C">
            <w:pPr>
              <w:pStyle w:val="a4"/>
              <w:spacing w:before="0" w:beforeAutospacing="0" w:after="240" w:afterAutospacing="0" w:line="342" w:lineRule="atLeast"/>
              <w:rPr>
                <w:rFonts w:ascii="Roboto" w:hAnsi="Roboto"/>
                <w:b/>
                <w:bCs/>
                <w:color w:val="000000"/>
                <w:sz w:val="25"/>
                <w:szCs w:val="25"/>
              </w:rPr>
            </w:pPr>
          </w:p>
          <w:p w14:paraId="4CFD7BF2" w14:textId="4B574D26" w:rsidR="00553E3C" w:rsidRDefault="00553E3C" w:rsidP="00553E3C">
            <w:pPr>
              <w:pStyle w:val="a4"/>
              <w:spacing w:before="0" w:beforeAutospacing="0" w:after="240" w:afterAutospacing="0" w:line="342" w:lineRule="atLeast"/>
              <w:rPr>
                <w:rFonts w:ascii="Roboto" w:hAnsi="Roboto"/>
                <w:color w:val="000000"/>
                <w:sz w:val="25"/>
                <w:szCs w:val="25"/>
              </w:rPr>
            </w:pPr>
            <w:r>
              <w:rPr>
                <w:rFonts w:ascii="Roboto" w:hAnsi="Roboto"/>
                <w:b/>
                <w:bCs/>
                <w:color w:val="000000"/>
                <w:sz w:val="25"/>
                <w:szCs w:val="25"/>
              </w:rPr>
              <w:t>Общая и подростковая классификация причин суицида</w:t>
            </w:r>
          </w:p>
          <w:p w14:paraId="3388D047" w14:textId="77777777" w:rsidR="00553E3C" w:rsidRDefault="00553E3C" w:rsidP="00553E3C">
            <w:pPr>
              <w:pStyle w:val="a4"/>
              <w:spacing w:before="0" w:beforeAutospacing="0" w:after="240" w:afterAutospacing="0" w:line="342" w:lineRule="atLeast"/>
              <w:rPr>
                <w:rFonts w:ascii="Roboto" w:hAnsi="Roboto"/>
                <w:color w:val="000000"/>
                <w:sz w:val="25"/>
                <w:szCs w:val="25"/>
              </w:rPr>
            </w:pPr>
            <w:r>
              <w:rPr>
                <w:rFonts w:ascii="Roboto" w:hAnsi="Roboto"/>
                <w:color w:val="000000"/>
                <w:sz w:val="25"/>
                <w:szCs w:val="25"/>
              </w:rPr>
              <w:t>К основным причинам суицидов можно отнести следующие:</w:t>
            </w:r>
          </w:p>
          <w:p w14:paraId="22AAF3B5" w14:textId="77777777" w:rsidR="00553E3C" w:rsidRPr="00553E3C" w:rsidRDefault="00553E3C" w:rsidP="00553E3C">
            <w:pPr>
              <w:numPr>
                <w:ilvl w:val="0"/>
                <w:numId w:val="8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низкую самооценку, переживание некомпетентности, стыда за себя;</w:t>
            </w:r>
          </w:p>
          <w:p w14:paraId="13543E46" w14:textId="77777777" w:rsidR="00553E3C" w:rsidRPr="00553E3C" w:rsidRDefault="00553E3C" w:rsidP="00553E3C">
            <w:pPr>
              <w:numPr>
                <w:ilvl w:val="0"/>
                <w:numId w:val="8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уязвлённое чувство собственного достоинства (чувство собственной незначимости);</w:t>
            </w:r>
          </w:p>
          <w:p w14:paraId="21E5BCE7" w14:textId="77777777" w:rsidR="00553E3C" w:rsidRPr="00553E3C" w:rsidRDefault="00553E3C" w:rsidP="00553E3C">
            <w:pPr>
              <w:numPr>
                <w:ilvl w:val="0"/>
                <w:numId w:val="8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 xml:space="preserve">беспомощность, </w:t>
            </w:r>
            <w:proofErr w:type="gramStart"/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т.е.</w:t>
            </w:r>
            <w:proofErr w:type="gramEnd"/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 xml:space="preserve"> ощущение невозможности контролировать свою жизнь;</w:t>
            </w:r>
          </w:p>
          <w:p w14:paraId="058CA99C" w14:textId="77777777" w:rsidR="00553E3C" w:rsidRPr="00553E3C" w:rsidRDefault="00553E3C" w:rsidP="00553E3C">
            <w:pPr>
              <w:numPr>
                <w:ilvl w:val="0"/>
                <w:numId w:val="8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 xml:space="preserve">изоляцию, </w:t>
            </w:r>
            <w:proofErr w:type="gramStart"/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т.е.</w:t>
            </w:r>
            <w:proofErr w:type="gramEnd"/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 xml:space="preserve"> чувство, что тобой никто не интересуется, ты никому не нужен;</w:t>
            </w:r>
          </w:p>
          <w:p w14:paraId="0053884A" w14:textId="77777777" w:rsidR="00553E3C" w:rsidRDefault="00553E3C" w:rsidP="00553E3C">
            <w:pPr>
              <w:numPr>
                <w:ilvl w:val="0"/>
                <w:numId w:val="8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</w:rPr>
            </w:pPr>
            <w:proofErr w:type="spellStart"/>
            <w:r>
              <w:rPr>
                <w:rFonts w:ascii="Roboto" w:hAnsi="Roboto"/>
                <w:color w:val="000000"/>
                <w:sz w:val="25"/>
                <w:szCs w:val="25"/>
              </w:rPr>
              <w:t>безнадёжность</w:t>
            </w:r>
            <w:proofErr w:type="spellEnd"/>
            <w:r>
              <w:rPr>
                <w:rFonts w:ascii="Roboto" w:hAnsi="Roboto"/>
                <w:color w:val="000000"/>
                <w:sz w:val="25"/>
                <w:szCs w:val="25"/>
              </w:rPr>
              <w:t>.</w:t>
            </w:r>
          </w:p>
          <w:p w14:paraId="1FA01E5B" w14:textId="77777777" w:rsidR="00553E3C" w:rsidRDefault="00553E3C" w:rsidP="00553E3C">
            <w:pPr>
              <w:pStyle w:val="a4"/>
              <w:spacing w:before="0" w:beforeAutospacing="0" w:after="240" w:afterAutospacing="0" w:line="342" w:lineRule="atLeast"/>
              <w:rPr>
                <w:rFonts w:ascii="Roboto" w:hAnsi="Roboto"/>
                <w:color w:val="000000"/>
                <w:sz w:val="25"/>
                <w:szCs w:val="25"/>
              </w:rPr>
            </w:pPr>
            <w:r>
              <w:rPr>
                <w:rFonts w:ascii="Roboto" w:hAnsi="Roboto"/>
                <w:color w:val="000000"/>
                <w:sz w:val="25"/>
                <w:szCs w:val="25"/>
              </w:rPr>
              <w:t>Для детей и подростков причинами суицидов могут стать:</w:t>
            </w:r>
          </w:p>
          <w:p w14:paraId="5CB947A0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несформированное понимание смерти – часто дети считают, что всё можно будет вернуть назад;</w:t>
            </w:r>
          </w:p>
          <w:p w14:paraId="4AFDA0B0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депрессивные состояния детей и подростков так же могут привести к суицидальным действиям;</w:t>
            </w:r>
          </w:p>
          <w:p w14:paraId="7F0A586D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дисгармония в семье – дети могут решиться на самоубийство из-за отсутствия взаимопонимания между ними и родителями;</w:t>
            </w:r>
          </w:p>
          <w:p w14:paraId="4AEF3B4B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proofErr w:type="spellStart"/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саморазрушающее</w:t>
            </w:r>
            <w:proofErr w:type="spellEnd"/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 xml:space="preserve"> поведение (употребление алкоголя, наркотиков) может подтолкнуть к совершению самоубийства;</w:t>
            </w:r>
          </w:p>
          <w:p w14:paraId="56C28316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ранняя половая жизнь часто приводит к ранним разочарованиям: наступление нежеланной беременности, расставание с любимым могут стать причинами суицидальных действий;</w:t>
            </w:r>
          </w:p>
          <w:p w14:paraId="7F2BD0D5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реакция протеста при нарушении взаимоотношений со взрослыми, сверстниками может стать причиной самоубийства детей или подростков;</w:t>
            </w:r>
          </w:p>
          <w:p w14:paraId="4EF78685" w14:textId="77777777" w:rsidR="00553E3C" w:rsidRPr="00553E3C" w:rsidRDefault="00553E3C" w:rsidP="00553E3C">
            <w:pPr>
              <w:numPr>
                <w:ilvl w:val="0"/>
                <w:numId w:val="9"/>
              </w:numPr>
              <w:spacing w:before="100" w:beforeAutospacing="1" w:after="100" w:afterAutospacing="1" w:line="342" w:lineRule="atLeast"/>
              <w:ind w:left="1020"/>
              <w:rPr>
                <w:rFonts w:ascii="Roboto" w:hAnsi="Roboto"/>
                <w:color w:val="000000"/>
                <w:sz w:val="25"/>
                <w:szCs w:val="25"/>
                <w:lang w:val="ru-RU"/>
              </w:rPr>
            </w:pPr>
            <w:r w:rsidRPr="00553E3C">
              <w:rPr>
                <w:rFonts w:ascii="Roboto" w:hAnsi="Roboto"/>
                <w:color w:val="000000"/>
                <w:sz w:val="25"/>
                <w:szCs w:val="25"/>
                <w:lang w:val="ru-RU"/>
              </w:rPr>
              <w:t>отсутствие идеологии в обществе так же способствует росту числа детских и подростковых суицидов.</w:t>
            </w:r>
          </w:p>
        </w:tc>
      </w:tr>
    </w:tbl>
    <w:p w14:paraId="1D7C4467" w14:textId="0D0FF953" w:rsidR="00B30E29" w:rsidRPr="00386473" w:rsidRDefault="00553E3C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 xml:space="preserve"> </w:t>
      </w:r>
      <w:r w:rsidR="00B30E29"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В каком возрасте, по статистике, происходит приобщение к данному опасному явлению в нашей стране (в нашем городе)</w:t>
      </w:r>
    </w:p>
    <w:p w14:paraId="0A4B2CDE" w14:textId="77777777" w:rsidR="00553E3C" w:rsidRDefault="00553E3C" w:rsidP="00B30E29">
      <w:pPr>
        <w:pStyle w:val="a3"/>
        <w:spacing w:after="0" w:line="240" w:lineRule="auto"/>
        <w:ind w:left="0"/>
        <w:jc w:val="both"/>
        <w:rPr>
          <w:rFonts w:ascii="Arial" w:hAnsi="Arial" w:cs="Arial"/>
          <w:color w:val="1A1A1A"/>
          <w:spacing w:val="2"/>
          <w:sz w:val="30"/>
          <w:szCs w:val="30"/>
          <w:shd w:val="clear" w:color="auto" w:fill="FFFFFF"/>
        </w:rPr>
      </w:pPr>
    </w:p>
    <w:p w14:paraId="422572CA" w14:textId="40F17610" w:rsidR="00553E3C" w:rsidRDefault="00553E3C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553E3C">
        <w:rPr>
          <w:rFonts w:ascii="Arial" w:hAnsi="Arial" w:cs="Arial"/>
          <w:color w:val="1A1A1A"/>
          <w:spacing w:val="2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color w:val="1A1A1A"/>
          <w:spacing w:val="2"/>
          <w:sz w:val="30"/>
          <w:szCs w:val="30"/>
          <w:shd w:val="clear" w:color="auto" w:fill="FFFFFF"/>
        </w:rPr>
        <w:t>от 15 до 29 лет</w:t>
      </w: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 xml:space="preserve"> </w:t>
      </w:r>
    </w:p>
    <w:p w14:paraId="42DD5ACE" w14:textId="77777777" w:rsidR="00553E3C" w:rsidRDefault="00553E3C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</w:p>
    <w:p w14:paraId="4588DAB6" w14:textId="5A59CD4A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lastRenderedPageBreak/>
        <w:t>В каком возрасте, по Вашему мнению, необходимо начинать проводить первичную профилактику с детьми и молодежью?</w:t>
      </w:r>
    </w:p>
    <w:p w14:paraId="0DA4A997" w14:textId="77777777" w:rsidR="00553E3C" w:rsidRDefault="00553E3C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2E3B5D6C" w14:textId="4B837823" w:rsidR="00B30E29" w:rsidRPr="00386473" w:rsidRDefault="00553E3C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</w:rPr>
        <w:t xml:space="preserve">в возрасте 12 лет, когда многие испытывают стадию переходного возраста </w:t>
      </w:r>
    </w:p>
    <w:p w14:paraId="367BC1E4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</w:p>
    <w:p w14:paraId="44CA1082" w14:textId="77777777" w:rsidR="00B30E29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со стороны государства были бы эффективными?</w:t>
      </w:r>
    </w:p>
    <w:p w14:paraId="184765F1" w14:textId="77777777" w:rsidR="00220D91" w:rsidRDefault="00220D91" w:rsidP="00220D91">
      <w:pPr>
        <w:tabs>
          <w:tab w:val="left" w:pos="709"/>
          <w:tab w:val="left" w:pos="993"/>
        </w:tabs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</w:pPr>
    </w:p>
    <w:p w14:paraId="691ABD81" w14:textId="061E8673" w:rsidR="00B30E29" w:rsidRPr="00220D91" w:rsidRDefault="00220D91" w:rsidP="00220D91">
      <w:pPr>
        <w:tabs>
          <w:tab w:val="left" w:pos="709"/>
          <w:tab w:val="left" w:pos="993"/>
        </w:tabs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220D91"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  <w:t xml:space="preserve">меры, которые бы снизили последствия и уменьшили вероятность </w:t>
      </w:r>
      <w:proofErr w:type="spellStart"/>
      <w:r w:rsidRPr="00220D91"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  <w:t>парасуицида</w:t>
      </w:r>
      <w:proofErr w:type="spellEnd"/>
      <w:r w:rsidRPr="00220D91"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  <w:t xml:space="preserve">, социальную и психологическую реабилитацию </w:t>
      </w:r>
      <w:proofErr w:type="spellStart"/>
      <w:r w:rsidRPr="00220D91"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  <w:t>суицидента</w:t>
      </w:r>
      <w:proofErr w:type="spellEnd"/>
      <w:r w:rsidRPr="00220D91"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  <w:t xml:space="preserve"> и его социального окружения.</w:t>
      </w:r>
      <w:r>
        <w:rPr>
          <w:rFonts w:ascii="PT Sans" w:hAnsi="PT Sans"/>
          <w:color w:val="333333"/>
          <w:sz w:val="27"/>
          <w:szCs w:val="27"/>
          <w:shd w:val="clear" w:color="auto" w:fill="F6F6F6"/>
          <w:lang w:val="ru-RU"/>
        </w:rPr>
        <w:t xml:space="preserve"> </w:t>
      </w:r>
      <w:r w:rsidRPr="00220D91">
        <w:rPr>
          <w:rFonts w:ascii="PT Sans" w:hAnsi="PT Sans"/>
          <w:color w:val="333333"/>
          <w:sz w:val="27"/>
          <w:szCs w:val="27"/>
          <w:lang w:val="ru-RU"/>
        </w:rPr>
        <w:br/>
      </w:r>
    </w:p>
    <w:p w14:paraId="41E4F0CE" w14:textId="77777777" w:rsidR="00B30E29" w:rsidRPr="00386473" w:rsidRDefault="00B30E29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профилактические мероприятия должны быть возложены на семью?</w:t>
      </w:r>
    </w:p>
    <w:p w14:paraId="47325E93" w14:textId="28A578F1" w:rsidR="00B30E29" w:rsidRPr="00386473" w:rsidRDefault="00220D91" w:rsidP="00220D91">
      <w:pPr>
        <w:pStyle w:val="a3"/>
        <w:spacing w:after="0" w:line="240" w:lineRule="auto"/>
        <w:ind w:left="0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>
        <w:rPr>
          <w:rFonts w:ascii="PT Sans" w:hAnsi="PT Sans"/>
          <w:color w:val="333333"/>
          <w:sz w:val="27"/>
          <w:szCs w:val="27"/>
          <w:shd w:val="clear" w:color="auto" w:fill="F6F6F6"/>
        </w:rPr>
        <w:t>С молодыми людьми должен проводиться цикл бесед о ценности личности и смысле жизнь</w:t>
      </w:r>
      <w:r>
        <w:rPr>
          <w:rFonts w:ascii="PT Sans" w:hAnsi="PT Sans"/>
          <w:color w:val="333333"/>
          <w:sz w:val="27"/>
          <w:szCs w:val="27"/>
        </w:rPr>
        <w:br/>
      </w:r>
      <w:r>
        <w:rPr>
          <w:rFonts w:ascii="PT Sans" w:hAnsi="PT Sans"/>
          <w:color w:val="333333"/>
          <w:sz w:val="27"/>
          <w:szCs w:val="27"/>
        </w:rPr>
        <w:br/>
      </w:r>
      <w:r w:rsidR="00B30E29"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На школу / колледж / университет?</w:t>
      </w:r>
    </w:p>
    <w:p w14:paraId="220BE645" w14:textId="77777777" w:rsidR="00220D91" w:rsidRDefault="00220D91" w:rsidP="00B30E29">
      <w:pPr>
        <w:pStyle w:val="a3"/>
        <w:spacing w:after="0" w:line="240" w:lineRule="auto"/>
        <w:ind w:left="0"/>
        <w:jc w:val="both"/>
        <w:rPr>
          <w:rFonts w:ascii="PT Sans" w:hAnsi="PT Sans"/>
          <w:color w:val="333333"/>
          <w:sz w:val="27"/>
          <w:szCs w:val="27"/>
          <w:shd w:val="clear" w:color="auto" w:fill="F6F6F6"/>
        </w:rPr>
      </w:pPr>
      <w:r>
        <w:rPr>
          <w:rFonts w:ascii="PT Sans" w:hAnsi="PT Sans"/>
          <w:color w:val="333333"/>
          <w:sz w:val="27"/>
          <w:szCs w:val="27"/>
          <w:shd w:val="clear" w:color="auto" w:fill="F6F6F6"/>
        </w:rPr>
        <w:t>необходимо провести комплекс мероприятий, которые будут способствовать повышению компетентности педагогов по распознаванию маркеров суицидального риска, и оказать поддержку молодым людям, которые оказались в сложной жизненной ситуации.</w:t>
      </w:r>
      <w:r>
        <w:rPr>
          <w:rFonts w:ascii="PT Sans" w:hAnsi="PT Sans"/>
          <w:color w:val="333333"/>
          <w:sz w:val="27"/>
          <w:szCs w:val="27"/>
        </w:rPr>
        <w:br/>
      </w:r>
    </w:p>
    <w:p w14:paraId="5BEBA943" w14:textId="3908CF77" w:rsidR="00B30E29" w:rsidRPr="00386473" w:rsidRDefault="00220D91" w:rsidP="00B30E29">
      <w:pPr>
        <w:pStyle w:val="a3"/>
        <w:spacing w:after="0" w:line="240" w:lineRule="auto"/>
        <w:ind w:left="0"/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r>
        <w:rPr>
          <w:rFonts w:ascii="PT Sans" w:hAnsi="PT Sans"/>
          <w:color w:val="333333"/>
          <w:sz w:val="27"/>
          <w:szCs w:val="27"/>
          <w:shd w:val="clear" w:color="auto" w:fill="F6F6F6"/>
        </w:rPr>
        <w:t>проведение индивидуальных консультаций с педагогами и родителями молодых людей из группы суицидального риска и организация работы групп встреч для родителей проблемных молодых людей</w:t>
      </w:r>
      <w:r>
        <w:rPr>
          <w:rFonts w:ascii="PT Sans" w:hAnsi="PT Sans"/>
          <w:color w:val="333333"/>
          <w:sz w:val="27"/>
          <w:szCs w:val="27"/>
        </w:rPr>
        <w:br/>
      </w:r>
      <w:r>
        <w:rPr>
          <w:rFonts w:ascii="PT Sans" w:hAnsi="PT Sans"/>
          <w:color w:val="333333"/>
          <w:sz w:val="27"/>
          <w:szCs w:val="27"/>
        </w:rPr>
        <w:br/>
      </w:r>
      <w:r w:rsidR="00B30E29" w:rsidRPr="00386473">
        <w:rPr>
          <w:rFonts w:ascii="Times New Roman" w:hAnsi="Times New Roman"/>
          <w:b/>
          <w:color w:val="262626" w:themeColor="text1" w:themeTint="D9"/>
          <w:sz w:val="28"/>
          <w:szCs w:val="28"/>
        </w:rPr>
        <w:t>Какие просветительские мероприятия Вы можете предложить для своего учебного заведения с целью профилактики вовлечения в данное опасное социальное явление?</w:t>
      </w:r>
    </w:p>
    <w:p w14:paraId="56BA7E8F" w14:textId="4423FB7A" w:rsidR="00220D91" w:rsidRDefault="00220D9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33735D86" w14:textId="6E51B741" w:rsidR="00220D91" w:rsidRPr="00220D91" w:rsidRDefault="00220D9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</w:pPr>
      <w:r w:rsidRPr="00220D91">
        <w:rPr>
          <w:rFonts w:ascii="Times New Roman" w:hAnsi="Times New Roman"/>
          <w:bCs/>
          <w:color w:val="262626" w:themeColor="text1" w:themeTint="D9"/>
          <w:sz w:val="28"/>
          <w:szCs w:val="28"/>
          <w:lang w:val="ru-RU"/>
        </w:rPr>
        <w:t>Мероприятие о ценности жизни</w:t>
      </w:r>
    </w:p>
    <w:p w14:paraId="5753C7C7" w14:textId="77777777" w:rsidR="00220D91" w:rsidRDefault="00220D91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1B1F8C50" w14:textId="72F5180F" w:rsidR="00B30E29" w:rsidRDefault="00B30E29" w:rsidP="00B30E29">
      <w:pPr>
        <w:tabs>
          <w:tab w:val="left" w:pos="709"/>
          <w:tab w:val="left" w:pos="993"/>
        </w:tabs>
        <w:jc w:val="both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38647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Какие общие требования и правила поведения должен знать и соблюдать человек при возникновении данного опасного социального явления?</w:t>
      </w:r>
    </w:p>
    <w:p w14:paraId="767C312A" w14:textId="77777777" w:rsidR="00220D91" w:rsidRDefault="00220D91" w:rsidP="00220D91">
      <w:pPr>
        <w:rPr>
          <w:lang w:val="ru-RU" w:eastAsia="ru-RU"/>
        </w:rPr>
      </w:pPr>
    </w:p>
    <w:p w14:paraId="066F084F" w14:textId="2985362D" w:rsidR="00220D91" w:rsidRPr="00220D91" w:rsidRDefault="00220D91" w:rsidP="00220D91">
      <w:pPr>
        <w:rPr>
          <w:rFonts w:ascii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hAnsi="Times New Roman"/>
          <w:sz w:val="28"/>
          <w:szCs w:val="28"/>
          <w:lang w:val="ru-RU" w:eastAsia="ru-RU"/>
        </w:rPr>
        <w:t>Первая помощь при суицидальном поведении</w:t>
      </w:r>
    </w:p>
    <w:p w14:paraId="6C9E6057" w14:textId="77777777" w:rsidR="00220D91" w:rsidRPr="00220D91" w:rsidRDefault="00220D91" w:rsidP="00220D91">
      <w:pPr>
        <w:shd w:val="clear" w:color="auto" w:fill="FFFFFF"/>
        <w:spacing w:before="225" w:after="210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При общении с таким человеком нужно соблюдать следующие правила:</w:t>
      </w:r>
    </w:p>
    <w:p w14:paraId="12E2D8CD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Вести себя уверенно. Такое поведение положительно повлияет на него и продемонстрирует возможность помощи.</w:t>
      </w:r>
    </w:p>
    <w:p w14:paraId="23A3F93B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Проявлять терпение.</w:t>
      </w:r>
    </w:p>
    <w:p w14:paraId="649D0E38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lastRenderedPageBreak/>
        <w:t>Не совершать шокирующих и угрожающих действий и не произносить фраз в форме приказа.</w:t>
      </w:r>
    </w:p>
    <w:p w14:paraId="7837669D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Не заниматься анализом мотивов поведения другого человека в разговоре и не высказывать своих предположений. Фраза «Вы сейчас чувствуете то-то и то-то, потому что…» останется безрезультатной.</w:t>
      </w:r>
    </w:p>
    <w:p w14:paraId="006880F0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Не спорить и не взывать к разуму другого человека. Фраза «Вы не можете совершить самоубийство, потому что…» не поможет.</w:t>
      </w:r>
    </w:p>
    <w:p w14:paraId="442719E1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Предпринять для спасения человека все что возможно. Но не следует считать себя ответственным за происходящее в случае неудачи.</w:t>
      </w:r>
    </w:p>
    <w:p w14:paraId="2B18AA67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Беседа с человеком с суицидальным поведением должна быть индивидуальной.</w:t>
      </w:r>
    </w:p>
    <w:p w14:paraId="6C4DF53A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Нельзя приглашать на беседу к психологу (или другому специалисту) через кого-то. Нужно лично встретиться в непринужденной обстановке, как бы случайно, найти повод для разговора (просьбы и др.).</w:t>
      </w:r>
    </w:p>
    <w:p w14:paraId="05C59AAD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Во время разговора не должно быть каких-либо помех, даже длительный разговор нельзя прерывать. Поэтому присутствие посторонних лиц недопустимо.</w:t>
      </w:r>
    </w:p>
    <w:p w14:paraId="08CB81D8" w14:textId="77777777" w:rsidR="00220D91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Беседу лучше назначать на свободное время, а не на рабочее.</w:t>
      </w:r>
    </w:p>
    <w:p w14:paraId="4A1EC600" w14:textId="42AED24A" w:rsidR="00210A0D" w:rsidRPr="00220D91" w:rsidRDefault="00220D91" w:rsidP="00220D91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220D91">
        <w:rPr>
          <w:rFonts w:ascii="Times New Roman" w:eastAsia="Times New Roman" w:hAnsi="Times New Roman"/>
          <w:sz w:val="28"/>
          <w:szCs w:val="28"/>
          <w:lang w:val="ru-RU" w:eastAsia="ru-RU"/>
        </w:rPr>
        <w:t>Во время беседы с человеком с суицидальным поведением надо показать, что для вас это очень важно. Нельзя в ходе беседы что-либо записывать, смотреть на часы или заниматься посторонними делами.</w:t>
      </w:r>
    </w:p>
    <w:sectPr w:rsidR="00210A0D" w:rsidRPr="00220D91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30297"/>
    <w:multiLevelType w:val="multilevel"/>
    <w:tmpl w:val="15EE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3701D"/>
    <w:multiLevelType w:val="multilevel"/>
    <w:tmpl w:val="B340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365E8"/>
    <w:multiLevelType w:val="multilevel"/>
    <w:tmpl w:val="627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D72C0"/>
    <w:multiLevelType w:val="hybridMultilevel"/>
    <w:tmpl w:val="0150C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545FA"/>
    <w:multiLevelType w:val="multilevel"/>
    <w:tmpl w:val="81B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03649"/>
    <w:multiLevelType w:val="hybridMultilevel"/>
    <w:tmpl w:val="36049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0037F"/>
    <w:multiLevelType w:val="multilevel"/>
    <w:tmpl w:val="8AB0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23238C"/>
    <w:multiLevelType w:val="multilevel"/>
    <w:tmpl w:val="B34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31735"/>
    <w:multiLevelType w:val="multilevel"/>
    <w:tmpl w:val="FDC2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7436A"/>
    <w:multiLevelType w:val="hybridMultilevel"/>
    <w:tmpl w:val="1CE28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573354">
    <w:abstractNumId w:val="9"/>
  </w:num>
  <w:num w:numId="2" w16cid:durableId="681326040">
    <w:abstractNumId w:val="2"/>
  </w:num>
  <w:num w:numId="3" w16cid:durableId="842088363">
    <w:abstractNumId w:val="3"/>
  </w:num>
  <w:num w:numId="4" w16cid:durableId="504826360">
    <w:abstractNumId w:val="5"/>
  </w:num>
  <w:num w:numId="5" w16cid:durableId="1816987247">
    <w:abstractNumId w:val="4"/>
  </w:num>
  <w:num w:numId="6" w16cid:durableId="2119596570">
    <w:abstractNumId w:val="0"/>
  </w:num>
  <w:num w:numId="7" w16cid:durableId="15663487">
    <w:abstractNumId w:val="7"/>
  </w:num>
  <w:num w:numId="8" w16cid:durableId="330136677">
    <w:abstractNumId w:val="8"/>
  </w:num>
  <w:num w:numId="9" w16cid:durableId="174000006">
    <w:abstractNumId w:val="1"/>
  </w:num>
  <w:num w:numId="10" w16cid:durableId="33234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0E29"/>
    <w:rsid w:val="00210A0D"/>
    <w:rsid w:val="00220D91"/>
    <w:rsid w:val="003E31E1"/>
    <w:rsid w:val="00553E3C"/>
    <w:rsid w:val="00714129"/>
    <w:rsid w:val="00B3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036C5"/>
  <w15:docId w15:val="{0E3559D0-A630-4ECB-9BBF-3709EA666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E2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paragraph" w:styleId="2">
    <w:name w:val="heading 2"/>
    <w:basedOn w:val="a"/>
    <w:link w:val="20"/>
    <w:uiPriority w:val="9"/>
    <w:qFormat/>
    <w:rsid w:val="00220D91"/>
    <w:pPr>
      <w:spacing w:before="100" w:beforeAutospacing="1" w:after="100" w:afterAutospacing="1"/>
      <w:outlineLvl w:val="1"/>
    </w:pPr>
    <w:rPr>
      <w:rFonts w:ascii="Times New Roman" w:eastAsia="Times New Roman" w:hAnsi="Times New Roman"/>
      <w:b/>
      <w:bCs/>
      <w:sz w:val="36"/>
      <w:szCs w:val="3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E29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paragraph" w:styleId="a4">
    <w:name w:val="Normal (Web)"/>
    <w:basedOn w:val="a"/>
    <w:uiPriority w:val="99"/>
    <w:semiHidden/>
    <w:unhideWhenUsed/>
    <w:rsid w:val="003E31E1"/>
    <w:pPr>
      <w:spacing w:before="100" w:beforeAutospacing="1" w:after="100" w:afterAutospacing="1"/>
    </w:pPr>
    <w:rPr>
      <w:rFonts w:ascii="Times New Roman" w:eastAsia="Times New Roman" w:hAnsi="Times New Roman"/>
      <w:sz w:val="24"/>
      <w:lang w:val="ru-RU" w:eastAsia="ru-RU"/>
    </w:rPr>
  </w:style>
  <w:style w:type="character" w:styleId="a5">
    <w:name w:val="Strong"/>
    <w:basedOn w:val="a0"/>
    <w:uiPriority w:val="22"/>
    <w:qFormat/>
    <w:rsid w:val="003E31E1"/>
    <w:rPr>
      <w:b/>
      <w:bCs/>
    </w:rPr>
  </w:style>
  <w:style w:type="character" w:styleId="a6">
    <w:name w:val="Hyperlink"/>
    <w:basedOn w:val="a0"/>
    <w:uiPriority w:val="99"/>
    <w:unhideWhenUsed/>
    <w:rsid w:val="003E31E1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220D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4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06434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9405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7683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25742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74719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2740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4647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115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7632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483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7632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14764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67132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5543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374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62239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19743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157789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2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4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РГПУ им А.И.Герцена</Company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Виктор Коршунов</cp:lastModifiedBy>
  <cp:revision>3</cp:revision>
  <dcterms:created xsi:type="dcterms:W3CDTF">2020-01-16T08:30:00Z</dcterms:created>
  <dcterms:modified xsi:type="dcterms:W3CDTF">2022-12-15T17:30:00Z</dcterms:modified>
</cp:coreProperties>
</file>