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NOM : ……………….          PRENOM : ………………    GROUPE : ………..</w:t>
      </w:r>
    </w:p>
    <w:tbl>
      <w:tblPr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39"/>
        <w:gridCol w:w="1255"/>
        <w:gridCol w:w="940"/>
      </w:tblGrid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Grille d’évaluation et canevas de correction pour le Q1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center"/>
              <w:rPr/>
            </w:pPr>
            <w:r>
              <w:rPr/>
              <w:t>Auto Evaluation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center"/>
              <w:rPr/>
            </w:pPr>
            <w:r>
              <w:rPr/>
              <w:t>Eval Prof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Modèle de feuille à imprimer ou de synthèse pour la cotation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`1</w:t>
            </w:r>
            <w:r>
              <w:rPr/>
              <w:t>/1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/1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Composant gratuit commande du 16f628A et 328P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>
              <w:rPr/>
              <w:t>/1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/1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Réaliser BRD avec Easy EDA  partie LED( nom de composants correcte,…)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rPr/>
            </w:pPr>
            <w:r>
              <w:rPr/>
              <w:t xml:space="preserve">Si le PCB est correct et qu’il n’y a pas d’erreur de fonctionnement ou de routage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0.6 mm piste en double face et claerence à 0.2mm 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Drill, 0.8 mm min (sauf pour les via )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Pastille  1.5mm min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TEXTE en top, taille 2 mm min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Positionnement des composants x-y   et gestion des librairies avec texte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 xml:space="preserve">…   </w:t>
            </w:r>
            <w:r>
              <w:rPr/>
              <w:t xml:space="preserve"> 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>
              <w:rPr/>
              <w:t>/2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/2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D966" w:themeFill="accent4" w:themeFillTint="99" w:val="clear"/>
          </w:tcPr>
          <w:p>
            <w:pPr>
              <w:pStyle w:val="Normal"/>
              <w:rPr/>
            </w:pPr>
            <w:r>
              <w:rPr/>
              <w:t xml:space="preserve">Partie PCB cotation en classe  ( -0,5 par erreur )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>
              <w:rPr/>
              <w:t>/2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/2</w:t>
            </w:r>
          </w:p>
        </w:tc>
      </w:tr>
      <w:tr>
        <w:trPr>
          <w:trHeight w:val="497" w:hRule="atLeast"/>
        </w:trPr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rPr/>
            </w:pPr>
            <w:r>
              <w:rPr/>
              <w:t xml:space="preserve">Réalisation du PCB double face partie PIC première version 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rPr/>
            </w:pPr>
            <w:r>
              <w:rPr/>
              <w:t xml:space="preserve">(Version intermédiaire)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>
              <w:rPr/>
              <w:t>/1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/1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D966" w:themeFill="accent4" w:themeFillTint="99" w:val="clear"/>
          </w:tcPr>
          <w:p>
            <w:pPr>
              <w:pStyle w:val="Normal"/>
              <w:rPr/>
            </w:pPr>
            <w:r>
              <w:rPr/>
              <w:t xml:space="preserve">Partie PCB cotation en classe  ( -1 par erreur )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>
              <w:rPr/>
              <w:t>/2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/2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Réaliser BRD double face partie PIC avec encombrement minimum </w:t>
            </w:r>
          </w:p>
          <w:p>
            <w:pPr>
              <w:pStyle w:val="Normal"/>
              <w:rPr/>
            </w:pPr>
            <w:r>
              <w:rPr/>
              <w:t xml:space="preserve">( version : optimalisation)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7.5</w:t>
            </w:r>
            <w:r>
              <w:rPr/>
              <w:t>/8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/8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rPr/>
            </w:pPr>
            <w:r>
              <w:rPr/>
              <w:t xml:space="preserve">Si le PCB est correct et qu’il n’y a pas d’erreur de fonctionnement ou de routage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 xml:space="preserve">0.6 mm piste et claerence à 0.2mm 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>Drill, 0.8 mm min (sauf pour les via 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>Pastille 1.5 mm,  min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>TEXTE en Tname, taille 2 mm min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 xml:space="preserve">Positionnement des composants    X-Y 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>…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 xml:space="preserve">1500 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 xml:space="preserve">1750  </w:t>
              <w:tab/>
              <w:t>=</w:t>
              <w:tab/>
              <w:t>8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1750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2000</w:t>
              <w:tab/>
              <w:tab/>
              <w:t>=</w:t>
              <w:tab/>
              <w:t>7.5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2000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2250</w:t>
              <w:tab/>
              <w:tab/>
              <w:t>=</w:t>
              <w:tab/>
              <w:t>7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2250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2500</w:t>
              <w:tab/>
              <w:tab/>
              <w:t>=</w:t>
              <w:tab/>
              <w:t>6.5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2500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2750</w:t>
              <w:tab/>
              <w:tab/>
              <w:t>=</w:t>
              <w:tab/>
              <w:t>6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2750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3000</w:t>
              <w:tab/>
              <w:tab/>
              <w:t>=</w:t>
              <w:tab/>
              <w:t>5.5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3000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3250</w:t>
              <w:tab/>
              <w:tab/>
              <w:t>=</w:t>
              <w:tab/>
              <w:t>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3250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3500</w:t>
              <w:tab/>
              <w:tab/>
              <w:t>=</w:t>
              <w:tab/>
              <w:t>4.5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3500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 xml:space="preserve">3750 </w:t>
              <w:tab/>
              <w:t>=</w:t>
              <w:tab/>
              <w:t>4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3500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 xml:space="preserve">3750 </w:t>
              <w:tab/>
              <w:t>=</w:t>
              <w:tab/>
              <w:t>3.5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3750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4000</w:t>
              <w:tab/>
              <w:tab/>
              <w:t>=</w:t>
              <w:tab/>
              <w:t>3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4000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 xml:space="preserve">4250 </w:t>
              <w:tab/>
              <w:t>=</w:t>
              <w:tab/>
              <w:t>2.5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4250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4500</w:t>
              <w:tab/>
              <w:tab/>
              <w:t>=</w:t>
              <w:tab/>
              <w:t>2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4750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5000</w:t>
              <w:tab/>
              <w:tab/>
              <w:t>=</w:t>
              <w:tab/>
              <w:t>1.5</w:t>
            </w:r>
          </w:p>
          <w:p>
            <w:pPr>
              <w:pStyle w:val="NoSpacing"/>
              <w:spacing w:lineRule="auto" w:line="254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cs="Calibri Light" w:ascii="Calibri Light" w:hAnsi="Calibri Light"/>
                <w:sz w:val="14"/>
                <w:szCs w:val="14"/>
              </w:rPr>
              <w:t>4000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 xml:space="preserve">4250 </w:t>
              <w:tab/>
              <w:t>=</w:t>
              <w:tab/>
              <w:t>1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rPr/>
            </w:pPr>
            <w:r>
              <w:rPr>
                <w:rFonts w:cs="Calibri Light" w:ascii="Calibri Light" w:hAnsi="Calibri Light"/>
                <w:sz w:val="14"/>
                <w:szCs w:val="14"/>
              </w:rPr>
              <w:t>4250</w:t>
            </w:r>
            <w:r>
              <w:rPr>
                <w:rFonts w:eastAsia="Wingdings" w:cs="Wingdings" w:ascii="Wingdings" w:hAnsi="Wingdings"/>
                <w:sz w:val="14"/>
                <w:szCs w:val="14"/>
              </w:rPr>
              <w:sym w:font="Wingdings" w:char="f0e0"/>
            </w:r>
            <w:r>
              <w:rPr>
                <w:rFonts w:cs="Calibri Light" w:ascii="Calibri Light" w:hAnsi="Calibri Light"/>
                <w:sz w:val="14"/>
                <w:szCs w:val="14"/>
              </w:rPr>
              <w:t>++</w:t>
              <w:tab/>
              <w:tab/>
              <w:t>=</w:t>
              <w:tab/>
              <w:t>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>
          <w:trHeight w:val="1511" w:hRule="atLeast"/>
        </w:trPr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 xml:space="preserve">ASSEMBLAGE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>Contour correcte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 xml:space="preserve">La partie Led est retravaillée pour un peu plus d’espace que dans la partie optimalisée ?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 xml:space="preserve">Texte +/- sur la pile, et texte sur la patte 1 du le connecteur de programmation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rPr/>
            </w:pPr>
            <w:r>
              <w:rPr/>
              <w:t>La dimension de la plaque est standard (exemple 50mm sur 75mm )</w:t>
            </w:r>
          </w:p>
          <w:p>
            <w:pPr>
              <w:pStyle w:val="Normal"/>
              <w:widowControl w:val="false"/>
              <w:suppressAutoHyphens w:val="true"/>
              <w:ind w:left="360"/>
              <w:rPr/>
            </w:pPr>
            <w:r>
              <w:rPr/>
              <w:t>Taille du projet : en mm² il devrait se situer 3000 et 6000</w:t>
            </w:r>
          </w:p>
          <w:tbl>
            <w:tblPr>
              <w:tblStyle w:val="Grilledutableau"/>
              <w:tblW w:w="6082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60"/>
              <w:gridCol w:w="761"/>
              <w:gridCol w:w="760"/>
              <w:gridCol w:w="761"/>
              <w:gridCol w:w="759"/>
              <w:gridCol w:w="761"/>
              <w:gridCol w:w="759"/>
              <w:gridCol w:w="760"/>
            </w:tblGrid>
            <w:tr>
              <w:trPr>
                <w:trHeight w:val="151" w:hRule="atLeast"/>
              </w:trPr>
              <w:tc>
                <w:tcPr>
                  <w:tcW w:w="760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1000</w:t>
                  </w:r>
                </w:p>
              </w:tc>
              <w:tc>
                <w:tcPr>
                  <w:tcW w:w="761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2000</w:t>
                  </w:r>
                </w:p>
              </w:tc>
              <w:tc>
                <w:tcPr>
                  <w:tcW w:w="760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3000</w:t>
                  </w:r>
                </w:p>
              </w:tc>
              <w:tc>
                <w:tcPr>
                  <w:tcW w:w="761" w:type="dxa"/>
                  <w:tcBorders/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4000</w:t>
                  </w:r>
                </w:p>
              </w:tc>
              <w:tc>
                <w:tcPr>
                  <w:tcW w:w="759" w:type="dxa"/>
                  <w:tcBorders/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5000</w:t>
                  </w:r>
                </w:p>
              </w:tc>
              <w:tc>
                <w:tcPr>
                  <w:tcW w:w="761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6000</w:t>
                  </w:r>
                </w:p>
              </w:tc>
              <w:tc>
                <w:tcPr>
                  <w:tcW w:w="759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7000</w:t>
                  </w:r>
                </w:p>
              </w:tc>
              <w:tc>
                <w:tcPr>
                  <w:tcW w:w="760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  <w:t>8000</w:t>
                  </w:r>
                </w:p>
              </w:tc>
            </w:tr>
            <w:tr>
              <w:trPr/>
              <w:tc>
                <w:tcPr>
                  <w:tcW w:w="760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  <w:tc>
                <w:tcPr>
                  <w:tcW w:w="761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  <w:tc>
                <w:tcPr>
                  <w:tcW w:w="760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  <w:tc>
                <w:tcPr>
                  <w:tcW w:w="761" w:type="dxa"/>
                  <w:tcBorders/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  <w:tc>
                <w:tcPr>
                  <w:tcW w:w="759" w:type="dxa"/>
                  <w:tcBorders/>
                  <w:shd w:color="auto" w:fill="F7CAAC" w:themeFill="accent2" w:themeFillTint="6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  <w:tc>
                <w:tcPr>
                  <w:tcW w:w="761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  <w:tc>
                <w:tcPr>
                  <w:tcW w:w="759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  <w:tc>
                <w:tcPr>
                  <w:tcW w:w="760" w:type="dxa"/>
                  <w:tcBorders/>
                  <w:shd w:color="auto" w:fill="C45911" w:themeFill="accent2" w:themeFillShade="bf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kern w:val="0"/>
                      <w:lang w:bidi="ar-SA"/>
                    </w:rPr>
                  </w:pPr>
                  <w:r>
                    <w:rPr>
                      <w:kern w:val="0"/>
                      <w:lang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>
              <w:rPr/>
              <w:t>/2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/2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D966" w:themeFill="accent4" w:themeFillTint="99" w:val="clear"/>
          </w:tcPr>
          <w:p>
            <w:pPr>
              <w:pStyle w:val="Normal"/>
              <w:rPr/>
            </w:pPr>
            <w:r>
              <w:rPr/>
              <w:t>Cotation en classe de la partie assemblage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>
              <w:rPr/>
              <w:t>/1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/1</w:t>
            </w:r>
          </w:p>
        </w:tc>
      </w:tr>
      <w:tr>
        <w:trPr/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themeFill="accent6" w:themeFillTint="66" w:val="clear"/>
          </w:tcPr>
          <w:p>
            <w:pPr>
              <w:pStyle w:val="Normal"/>
              <w:jc w:val="right"/>
              <w:rPr/>
            </w:pPr>
            <w:r>
              <w:rPr/>
              <w:t>19.5</w:t>
            </w:r>
            <w:r>
              <w:rPr/>
              <w:t>/20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jc w:val="right"/>
              <w:rPr/>
            </w:pPr>
            <w:r>
              <w:rPr/>
              <w:t>/20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Wingdings">
    <w:charset w:val="02"/>
    <w:family w:val="roman"/>
    <w:pitch w:val="variable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b6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link w:val="Titre1Car"/>
    <w:qFormat/>
    <w:rsid w:val="00432b6f"/>
    <w:pPr>
      <w:keepNext w:val="true"/>
      <w:outlineLvl w:val="0"/>
    </w:pPr>
    <w:rPr>
      <w:b/>
      <w:bCs/>
      <w:color w:val="538135"/>
      <w:sz w:val="28"/>
      <w:szCs w:val="4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qFormat/>
    <w:rsid w:val="00432b6f"/>
    <w:rPr>
      <w:rFonts w:ascii="Times New Roman" w:hAnsi="Times New Roman" w:eastAsia="Times New Roman" w:cs="Times New Roman"/>
      <w:b/>
      <w:bCs/>
      <w:color w:val="538135"/>
      <w:sz w:val="28"/>
      <w:szCs w:val="48"/>
      <w:u w:val="single"/>
      <w:lang w:val="fr-FR" w:eastAsia="fr-FR"/>
    </w:rPr>
  </w:style>
  <w:style w:type="character" w:styleId="SansinterligneCar" w:customStyle="1">
    <w:name w:val="Sans interligne Car"/>
    <w:link w:val="NoSpacing"/>
    <w:uiPriority w:val="1"/>
    <w:qFormat/>
    <w:rsid w:val="00432b6f"/>
    <w:rPr>
      <w:rFonts w:ascii="Calibri" w:hAnsi="Calibri" w:eastAsia="Times New Roman" w:cs="Times New Roman"/>
      <w:lang w:eastAsia="fr-BE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705a1d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05a1d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32b6f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val="fr-BE" w:eastAsia="fr-BE"/>
    </w:rPr>
  </w:style>
  <w:style w:type="paragraph" w:styleId="NoSpacing">
    <w:name w:val="No Spacing"/>
    <w:link w:val="SansinterligneCar"/>
    <w:uiPriority w:val="1"/>
    <w:qFormat/>
    <w:rsid w:val="00432b6f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fr-BE" w:val="fr-BE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705a1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05a1d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b30e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LibreOffice/7.6.2.1$Linux_X86_64 LibreOffice_project/60$Build-1</Application>
  <AppVersion>15.0000</AppVersion>
  <Pages>2</Pages>
  <Words>391</Words>
  <Characters>1508</Characters>
  <CharactersWithSpaces>1840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2023-11-13T13:26:00Z</dcterms:created>
  <dc:creator>David</dc:creator>
  <dc:description/>
  <dc:language>en-US</dc:language>
  <cp:lastModifiedBy/>
  <dcterms:modified xsi:type="dcterms:W3CDTF">2023-11-23T22:06:47Z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