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669" w:rsidRDefault="009C599C" w:rsidP="00B57C26">
      <w:pPr>
        <w:pStyle w:val="Title"/>
        <w:spacing w:line="360" w:lineRule="auto"/>
        <w:rPr>
          <w:rStyle w:val="LabTitleInstVersred"/>
        </w:rPr>
      </w:pPr>
      <w:sdt>
        <w:sdtPr>
          <w:alias w:val="Titre"/>
          <w:tag w:val=""/>
          <w:id w:val="-487021785"/>
          <w:placeholder>
            <w:docPart w:val="BBAC86B351F84EA79A942AFF1540FE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E08C1">
            <w:t>Packet Tracer - Mise en œuvre d'un système d'adressage IPv6 divisé en sous-réseaux</w:t>
          </w:r>
        </w:sdtContent>
      </w:sdt>
      <w:r w:rsidR="00357724">
        <w:rPr>
          <w:rStyle w:val="LabTitleInstVersred"/>
        </w:rPr>
        <w:t xml:space="preserve"> </w:t>
      </w:r>
    </w:p>
    <w:p w:rsidR="003B2669" w:rsidRDefault="003B2669" w:rsidP="00B57C26">
      <w:pPr>
        <w:pStyle w:val="Title"/>
        <w:spacing w:line="360" w:lineRule="auto"/>
        <w:rPr>
          <w:rStyle w:val="LabTitleInstVersred"/>
        </w:rPr>
      </w:pPr>
    </w:p>
    <w:p w:rsidR="006A13E9" w:rsidRDefault="006A13E9" w:rsidP="00B57C26">
      <w:pPr>
        <w:pStyle w:val="Title"/>
        <w:spacing w:line="360" w:lineRule="auto"/>
      </w:pPr>
      <w:r>
        <w:t>Table d'adressage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1984"/>
        <w:gridCol w:w="4140"/>
        <w:gridCol w:w="1976"/>
      </w:tblGrid>
      <w:tr w:rsidR="00F76AC6" w:rsidTr="008D485A">
        <w:trPr>
          <w:trHeight w:val="638"/>
          <w:tblHeader/>
          <w:jc w:val="center"/>
        </w:trPr>
        <w:tc>
          <w:tcPr>
            <w:tcW w:w="1705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F76AC6" w:rsidRDefault="00F76AC6" w:rsidP="00B57C26">
            <w:pPr>
              <w:pStyle w:val="TableHeading"/>
              <w:spacing w:line="360" w:lineRule="auto"/>
            </w:pPr>
            <w:r>
              <w:t>Appareil</w:t>
            </w: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:rsidR="00F76AC6" w:rsidRDefault="00F76AC6" w:rsidP="00B57C26">
            <w:pPr>
              <w:pStyle w:val="TableHeading"/>
              <w:spacing w:line="360" w:lineRule="auto"/>
            </w:pPr>
            <w:r>
              <w:t>Interface</w:t>
            </w:r>
          </w:p>
        </w:tc>
        <w:tc>
          <w:tcPr>
            <w:tcW w:w="4140" w:type="dxa"/>
            <w:shd w:val="clear" w:color="auto" w:fill="DBE5F1" w:themeFill="accent1" w:themeFillTint="33"/>
            <w:vAlign w:val="center"/>
          </w:tcPr>
          <w:p w:rsidR="00F76AC6" w:rsidRDefault="00F76AC6" w:rsidP="00B57C26">
            <w:pPr>
              <w:pStyle w:val="TableHeading"/>
              <w:spacing w:line="360" w:lineRule="auto"/>
            </w:pPr>
            <w:r>
              <w:t>Adresse IPv6</w:t>
            </w:r>
          </w:p>
        </w:tc>
        <w:tc>
          <w:tcPr>
            <w:tcW w:w="1976" w:type="dxa"/>
            <w:shd w:val="clear" w:color="auto" w:fill="DBE5F1" w:themeFill="accent1" w:themeFillTint="33"/>
            <w:vAlign w:val="center"/>
          </w:tcPr>
          <w:p w:rsidR="00F76AC6" w:rsidRDefault="00F76AC6" w:rsidP="00B57C26">
            <w:pPr>
              <w:pStyle w:val="TableHeading"/>
              <w:spacing w:line="360" w:lineRule="auto"/>
            </w:pPr>
            <w:r>
              <w:t>Adresse link-local</w:t>
            </w:r>
          </w:p>
        </w:tc>
      </w:tr>
      <w:tr w:rsidR="00F76AC6" w:rsidTr="008D485A">
        <w:trPr>
          <w:jc w:val="center"/>
        </w:trPr>
        <w:tc>
          <w:tcPr>
            <w:tcW w:w="1705" w:type="dxa"/>
            <w:tcBorders>
              <w:bottom w:val="nil"/>
            </w:tcBorders>
          </w:tcPr>
          <w:p w:rsidR="00F76AC6" w:rsidRDefault="00F76AC6" w:rsidP="00B57C26">
            <w:pPr>
              <w:pStyle w:val="TableText"/>
              <w:spacing w:line="360" w:lineRule="auto"/>
            </w:pPr>
            <w:r>
              <w:t>R1</w:t>
            </w:r>
          </w:p>
        </w:tc>
        <w:tc>
          <w:tcPr>
            <w:tcW w:w="1984" w:type="dxa"/>
          </w:tcPr>
          <w:p w:rsidR="00F76AC6" w:rsidRDefault="00F76AC6" w:rsidP="00B57C26">
            <w:pPr>
              <w:pStyle w:val="TableText"/>
              <w:spacing w:line="360" w:lineRule="auto"/>
            </w:pPr>
            <w:r>
              <w:t>G0/0</w:t>
            </w:r>
          </w:p>
        </w:tc>
        <w:tc>
          <w:tcPr>
            <w:tcW w:w="4140" w:type="dxa"/>
          </w:tcPr>
          <w:p w:rsidR="00F76AC6" w:rsidRPr="008D485A" w:rsidRDefault="00F76AC6" w:rsidP="00B57C26">
            <w:pPr>
              <w:pStyle w:val="TableText"/>
              <w:spacing w:line="360" w:lineRule="auto"/>
            </w:pPr>
            <w:r>
              <w:t>2001:db8:acad:00c8። 1/64</w:t>
            </w:r>
          </w:p>
        </w:tc>
        <w:tc>
          <w:tcPr>
            <w:tcW w:w="1976" w:type="dxa"/>
          </w:tcPr>
          <w:p w:rsidR="00F76AC6" w:rsidRPr="00CF0307" w:rsidRDefault="00AC6C22" w:rsidP="00B57C26">
            <w:pPr>
              <w:pStyle w:val="TableText"/>
              <w:spacing w:line="360" w:lineRule="auto"/>
            </w:pPr>
            <w:r>
              <w:t>fe80::1</w:t>
            </w:r>
          </w:p>
        </w:tc>
      </w:tr>
      <w:tr w:rsidR="00F76AC6" w:rsidTr="008D485A">
        <w:trPr>
          <w:jc w:val="center"/>
        </w:trPr>
        <w:tc>
          <w:tcPr>
            <w:tcW w:w="1705" w:type="dxa"/>
            <w:tcBorders>
              <w:top w:val="nil"/>
              <w:bottom w:val="nil"/>
            </w:tcBorders>
          </w:tcPr>
          <w:p w:rsidR="00F76AC6" w:rsidRDefault="00C45779" w:rsidP="00B57C26">
            <w:pPr>
              <w:pStyle w:val="ConfigWindow"/>
              <w:spacing w:line="360" w:lineRule="auto"/>
            </w:pPr>
            <w:r>
              <w:t>R1</w:t>
            </w:r>
          </w:p>
        </w:tc>
        <w:tc>
          <w:tcPr>
            <w:tcW w:w="1984" w:type="dxa"/>
          </w:tcPr>
          <w:p w:rsidR="00F76AC6" w:rsidRDefault="00F76AC6" w:rsidP="00B57C26">
            <w:pPr>
              <w:pStyle w:val="TableText"/>
              <w:spacing w:line="360" w:lineRule="auto"/>
            </w:pPr>
            <w:r>
              <w:t>G0/1</w:t>
            </w:r>
          </w:p>
        </w:tc>
        <w:tc>
          <w:tcPr>
            <w:tcW w:w="4140" w:type="dxa"/>
          </w:tcPr>
          <w:p w:rsidR="00F76AC6" w:rsidRPr="00A82546" w:rsidRDefault="00F76AC6" w:rsidP="00B57C26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1976" w:type="dxa"/>
          </w:tcPr>
          <w:p w:rsidR="00F76AC6" w:rsidRPr="00CF0307" w:rsidRDefault="00AC6C22" w:rsidP="00B57C26">
            <w:pPr>
              <w:pStyle w:val="TableText"/>
              <w:spacing w:line="360" w:lineRule="auto"/>
            </w:pPr>
            <w:r>
              <w:t>fe80</w:t>
            </w:r>
            <w:proofErr w:type="gramStart"/>
            <w:r>
              <w:t>::1</w:t>
            </w:r>
            <w:proofErr w:type="gramEnd"/>
          </w:p>
        </w:tc>
      </w:tr>
      <w:tr w:rsidR="00F76AC6" w:rsidTr="008D485A">
        <w:trPr>
          <w:jc w:val="center"/>
        </w:trPr>
        <w:tc>
          <w:tcPr>
            <w:tcW w:w="1705" w:type="dxa"/>
            <w:tcBorders>
              <w:top w:val="nil"/>
              <w:bottom w:val="single" w:sz="4" w:space="0" w:color="auto"/>
            </w:tcBorders>
          </w:tcPr>
          <w:p w:rsidR="00F76AC6" w:rsidRDefault="00C45779" w:rsidP="00B57C26">
            <w:pPr>
              <w:pStyle w:val="ConfigWindow"/>
              <w:spacing w:line="360" w:lineRule="auto"/>
            </w:pPr>
            <w:r>
              <w:t>R1</w:t>
            </w:r>
          </w:p>
        </w:tc>
        <w:tc>
          <w:tcPr>
            <w:tcW w:w="1984" w:type="dxa"/>
          </w:tcPr>
          <w:p w:rsidR="00F76AC6" w:rsidRDefault="00F76AC6" w:rsidP="00B57C26">
            <w:pPr>
              <w:pStyle w:val="TableText"/>
              <w:spacing w:line="360" w:lineRule="auto"/>
            </w:pPr>
            <w:r>
              <w:t>S0/0/0</w:t>
            </w:r>
          </w:p>
        </w:tc>
        <w:tc>
          <w:tcPr>
            <w:tcW w:w="4140" w:type="dxa"/>
          </w:tcPr>
          <w:p w:rsidR="00F76AC6" w:rsidRPr="00A82546" w:rsidRDefault="00F76AC6" w:rsidP="00B57C26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1976" w:type="dxa"/>
          </w:tcPr>
          <w:p w:rsidR="00F76AC6" w:rsidRPr="00CF0307" w:rsidRDefault="00AC6C22" w:rsidP="00B57C26">
            <w:pPr>
              <w:pStyle w:val="TableText"/>
              <w:spacing w:line="360" w:lineRule="auto"/>
            </w:pPr>
            <w:r>
              <w:t>fe80::1</w:t>
            </w:r>
          </w:p>
        </w:tc>
      </w:tr>
      <w:tr w:rsidR="00F76AC6" w:rsidTr="008D485A">
        <w:trPr>
          <w:jc w:val="center"/>
        </w:trPr>
        <w:tc>
          <w:tcPr>
            <w:tcW w:w="1705" w:type="dxa"/>
            <w:tcBorders>
              <w:bottom w:val="nil"/>
            </w:tcBorders>
          </w:tcPr>
          <w:p w:rsidR="00F76AC6" w:rsidRDefault="00F76AC6" w:rsidP="00B57C26">
            <w:pPr>
              <w:pStyle w:val="TableText"/>
              <w:spacing w:line="360" w:lineRule="auto"/>
            </w:pPr>
            <w:r>
              <w:t>R2</w:t>
            </w:r>
          </w:p>
        </w:tc>
        <w:tc>
          <w:tcPr>
            <w:tcW w:w="1984" w:type="dxa"/>
          </w:tcPr>
          <w:p w:rsidR="00F76AC6" w:rsidRPr="00A975A8" w:rsidRDefault="00F76AC6" w:rsidP="00B57C26">
            <w:pPr>
              <w:pStyle w:val="TableText"/>
              <w:spacing w:line="360" w:lineRule="auto"/>
            </w:pPr>
            <w:r>
              <w:t>G0/0</w:t>
            </w:r>
          </w:p>
        </w:tc>
        <w:tc>
          <w:tcPr>
            <w:tcW w:w="4140" w:type="dxa"/>
          </w:tcPr>
          <w:p w:rsidR="00F76AC6" w:rsidRPr="00A82546" w:rsidRDefault="00F76AC6" w:rsidP="00B57C26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1976" w:type="dxa"/>
          </w:tcPr>
          <w:p w:rsidR="00F76AC6" w:rsidRPr="00CF0307" w:rsidRDefault="00AC6C22" w:rsidP="00B57C26">
            <w:pPr>
              <w:pStyle w:val="TableText"/>
              <w:spacing w:line="360" w:lineRule="auto"/>
            </w:pPr>
            <w:r>
              <w:t>fe80::2</w:t>
            </w:r>
          </w:p>
        </w:tc>
      </w:tr>
      <w:tr w:rsidR="00F76AC6" w:rsidTr="008D485A">
        <w:trPr>
          <w:jc w:val="center"/>
        </w:trPr>
        <w:tc>
          <w:tcPr>
            <w:tcW w:w="1705" w:type="dxa"/>
            <w:tcBorders>
              <w:top w:val="nil"/>
              <w:bottom w:val="nil"/>
            </w:tcBorders>
          </w:tcPr>
          <w:p w:rsidR="00F76AC6" w:rsidRDefault="00C45779" w:rsidP="00B57C26">
            <w:pPr>
              <w:pStyle w:val="ConfigWindow"/>
              <w:spacing w:line="360" w:lineRule="auto"/>
            </w:pPr>
            <w:r>
              <w:t>R2</w:t>
            </w:r>
          </w:p>
        </w:tc>
        <w:tc>
          <w:tcPr>
            <w:tcW w:w="1984" w:type="dxa"/>
          </w:tcPr>
          <w:p w:rsidR="00F76AC6" w:rsidRPr="00A975A8" w:rsidRDefault="00F76AC6" w:rsidP="00B57C26">
            <w:pPr>
              <w:pStyle w:val="TableText"/>
              <w:spacing w:line="360" w:lineRule="auto"/>
            </w:pPr>
            <w:r>
              <w:t>G0/1</w:t>
            </w:r>
          </w:p>
        </w:tc>
        <w:tc>
          <w:tcPr>
            <w:tcW w:w="4140" w:type="dxa"/>
          </w:tcPr>
          <w:p w:rsidR="00F76AC6" w:rsidRPr="00A82546" w:rsidRDefault="00F76AC6" w:rsidP="00B57C26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1976" w:type="dxa"/>
          </w:tcPr>
          <w:p w:rsidR="00F76AC6" w:rsidRPr="00CF0307" w:rsidRDefault="00AC6C22" w:rsidP="00B57C26">
            <w:pPr>
              <w:pStyle w:val="TableText"/>
              <w:spacing w:line="360" w:lineRule="auto"/>
            </w:pPr>
            <w:r>
              <w:t>fe80::2</w:t>
            </w:r>
          </w:p>
        </w:tc>
      </w:tr>
      <w:tr w:rsidR="00F76AC6" w:rsidTr="008D485A">
        <w:trPr>
          <w:jc w:val="center"/>
        </w:trPr>
        <w:tc>
          <w:tcPr>
            <w:tcW w:w="1705" w:type="dxa"/>
            <w:tcBorders>
              <w:top w:val="nil"/>
            </w:tcBorders>
          </w:tcPr>
          <w:p w:rsidR="00F76AC6" w:rsidRDefault="00C45779" w:rsidP="00B57C26">
            <w:pPr>
              <w:pStyle w:val="ConfigWindow"/>
              <w:spacing w:line="360" w:lineRule="auto"/>
            </w:pPr>
            <w:r>
              <w:t>R2</w:t>
            </w:r>
          </w:p>
        </w:tc>
        <w:tc>
          <w:tcPr>
            <w:tcW w:w="1984" w:type="dxa"/>
          </w:tcPr>
          <w:p w:rsidR="00F76AC6" w:rsidRDefault="00F76AC6" w:rsidP="00B57C26">
            <w:pPr>
              <w:pStyle w:val="TableText"/>
              <w:spacing w:line="360" w:lineRule="auto"/>
            </w:pPr>
            <w:r>
              <w:t>S0/0/0</w:t>
            </w:r>
          </w:p>
        </w:tc>
        <w:tc>
          <w:tcPr>
            <w:tcW w:w="4140" w:type="dxa"/>
          </w:tcPr>
          <w:p w:rsidR="00F76AC6" w:rsidRPr="00A82546" w:rsidRDefault="00F76AC6" w:rsidP="00B57C26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1976" w:type="dxa"/>
          </w:tcPr>
          <w:p w:rsidR="00F76AC6" w:rsidRDefault="00AC6C22" w:rsidP="00B57C26">
            <w:pPr>
              <w:pStyle w:val="TableText"/>
              <w:spacing w:line="360" w:lineRule="auto"/>
            </w:pPr>
            <w:r>
              <w:t>fe80::2</w:t>
            </w:r>
          </w:p>
        </w:tc>
      </w:tr>
      <w:tr w:rsidR="00F446C0" w:rsidTr="008D485A">
        <w:trPr>
          <w:jc w:val="center"/>
        </w:trPr>
        <w:tc>
          <w:tcPr>
            <w:tcW w:w="1705" w:type="dxa"/>
          </w:tcPr>
          <w:p w:rsidR="00F446C0" w:rsidRDefault="00F446C0" w:rsidP="00B57C26">
            <w:pPr>
              <w:pStyle w:val="TableText"/>
              <w:spacing w:line="360" w:lineRule="auto"/>
            </w:pPr>
            <w:r>
              <w:t>PC1</w:t>
            </w:r>
          </w:p>
        </w:tc>
        <w:tc>
          <w:tcPr>
            <w:tcW w:w="1984" w:type="dxa"/>
          </w:tcPr>
          <w:p w:rsidR="00F446C0" w:rsidRDefault="00F446C0" w:rsidP="00B57C26">
            <w:pPr>
              <w:pStyle w:val="TableText"/>
              <w:spacing w:line="360" w:lineRule="auto"/>
            </w:pPr>
            <w:r>
              <w:t>Carte réseau (NIC)</w:t>
            </w:r>
          </w:p>
        </w:tc>
        <w:tc>
          <w:tcPr>
            <w:tcW w:w="6116" w:type="dxa"/>
            <w:gridSpan w:val="2"/>
          </w:tcPr>
          <w:p w:rsidR="00F446C0" w:rsidRDefault="00F446C0" w:rsidP="00B57C26">
            <w:pPr>
              <w:pStyle w:val="TableText"/>
              <w:spacing w:line="360" w:lineRule="auto"/>
            </w:pPr>
            <w:r>
              <w:t>Config auto</w:t>
            </w:r>
          </w:p>
        </w:tc>
      </w:tr>
      <w:tr w:rsidR="00F446C0" w:rsidTr="008D485A">
        <w:trPr>
          <w:jc w:val="center"/>
        </w:trPr>
        <w:tc>
          <w:tcPr>
            <w:tcW w:w="1705" w:type="dxa"/>
          </w:tcPr>
          <w:p w:rsidR="00F446C0" w:rsidRDefault="00F446C0" w:rsidP="00B57C26">
            <w:pPr>
              <w:pStyle w:val="TableText"/>
              <w:spacing w:line="360" w:lineRule="auto"/>
            </w:pPr>
            <w:r>
              <w:t>PC2</w:t>
            </w:r>
          </w:p>
        </w:tc>
        <w:tc>
          <w:tcPr>
            <w:tcW w:w="1984" w:type="dxa"/>
          </w:tcPr>
          <w:p w:rsidR="00F446C0" w:rsidRDefault="00F446C0" w:rsidP="00B57C26">
            <w:pPr>
              <w:pStyle w:val="TableText"/>
              <w:spacing w:line="360" w:lineRule="auto"/>
            </w:pPr>
            <w:r>
              <w:t>Carte réseau (NIC)</w:t>
            </w:r>
          </w:p>
        </w:tc>
        <w:tc>
          <w:tcPr>
            <w:tcW w:w="6116" w:type="dxa"/>
            <w:gridSpan w:val="2"/>
          </w:tcPr>
          <w:p w:rsidR="00F446C0" w:rsidRDefault="00F446C0" w:rsidP="00B57C26">
            <w:pPr>
              <w:pStyle w:val="TableText"/>
              <w:spacing w:line="360" w:lineRule="auto"/>
            </w:pPr>
            <w:r>
              <w:t>Config auto</w:t>
            </w:r>
          </w:p>
        </w:tc>
      </w:tr>
      <w:tr w:rsidR="00F446C0" w:rsidTr="008D485A">
        <w:trPr>
          <w:jc w:val="center"/>
        </w:trPr>
        <w:tc>
          <w:tcPr>
            <w:tcW w:w="1705" w:type="dxa"/>
          </w:tcPr>
          <w:p w:rsidR="00F446C0" w:rsidRDefault="00F446C0" w:rsidP="00B57C26">
            <w:pPr>
              <w:pStyle w:val="TableText"/>
              <w:spacing w:line="360" w:lineRule="auto"/>
            </w:pPr>
            <w:r>
              <w:t>PC3</w:t>
            </w:r>
          </w:p>
        </w:tc>
        <w:tc>
          <w:tcPr>
            <w:tcW w:w="1984" w:type="dxa"/>
          </w:tcPr>
          <w:p w:rsidR="00F446C0" w:rsidRDefault="00F446C0" w:rsidP="00B57C26">
            <w:pPr>
              <w:pStyle w:val="TableText"/>
              <w:spacing w:line="360" w:lineRule="auto"/>
            </w:pPr>
            <w:r>
              <w:t>Carte réseau</w:t>
            </w:r>
          </w:p>
        </w:tc>
        <w:tc>
          <w:tcPr>
            <w:tcW w:w="6116" w:type="dxa"/>
            <w:gridSpan w:val="2"/>
          </w:tcPr>
          <w:p w:rsidR="00F446C0" w:rsidRDefault="00F446C0" w:rsidP="00B57C26">
            <w:pPr>
              <w:pStyle w:val="TableText"/>
              <w:spacing w:line="360" w:lineRule="auto"/>
            </w:pPr>
            <w:r>
              <w:t>Config auto</w:t>
            </w:r>
          </w:p>
        </w:tc>
      </w:tr>
      <w:tr w:rsidR="00F446C0" w:rsidTr="008D485A">
        <w:trPr>
          <w:jc w:val="center"/>
        </w:trPr>
        <w:tc>
          <w:tcPr>
            <w:tcW w:w="1705" w:type="dxa"/>
          </w:tcPr>
          <w:p w:rsidR="00F446C0" w:rsidRDefault="00F446C0" w:rsidP="00B57C26">
            <w:pPr>
              <w:pStyle w:val="TableText"/>
              <w:spacing w:line="360" w:lineRule="auto"/>
            </w:pPr>
            <w:r>
              <w:t>PC4</w:t>
            </w:r>
          </w:p>
        </w:tc>
        <w:tc>
          <w:tcPr>
            <w:tcW w:w="1984" w:type="dxa"/>
          </w:tcPr>
          <w:p w:rsidR="00F446C0" w:rsidRDefault="00F446C0" w:rsidP="00B57C26">
            <w:pPr>
              <w:pStyle w:val="TableText"/>
              <w:spacing w:line="360" w:lineRule="auto"/>
            </w:pPr>
            <w:r>
              <w:t>Carte réseau</w:t>
            </w:r>
          </w:p>
        </w:tc>
        <w:tc>
          <w:tcPr>
            <w:tcW w:w="6116" w:type="dxa"/>
            <w:gridSpan w:val="2"/>
          </w:tcPr>
          <w:p w:rsidR="00F446C0" w:rsidRDefault="00F446C0" w:rsidP="00B57C26">
            <w:pPr>
              <w:pStyle w:val="TableText"/>
              <w:spacing w:line="360" w:lineRule="auto"/>
            </w:pPr>
            <w:r>
              <w:t>Config auto</w:t>
            </w:r>
          </w:p>
        </w:tc>
      </w:tr>
    </w:tbl>
    <w:p w:rsidR="006A13E9" w:rsidRDefault="006A13E9" w:rsidP="00B57C26">
      <w:pPr>
        <w:pStyle w:val="Heading1"/>
        <w:spacing w:line="360" w:lineRule="auto"/>
      </w:pPr>
      <w:r>
        <w:t>Objectifs</w:t>
      </w:r>
    </w:p>
    <w:p w:rsidR="006A13E9" w:rsidRPr="00F14837" w:rsidRDefault="00C7041D" w:rsidP="00B57C26">
      <w:pPr>
        <w:pStyle w:val="BodyTextL25Bold"/>
        <w:spacing w:line="360" w:lineRule="auto"/>
      </w:pPr>
      <w:r>
        <w:t xml:space="preserve">Partie 1 : Déterminer les sous-réseaux IPv6 et le </w:t>
      </w:r>
      <w:r w:rsidR="004E08C1" w:rsidRPr="004E08C1">
        <w:t xml:space="preserve">système </w:t>
      </w:r>
      <w:r>
        <w:t>d'adressage</w:t>
      </w:r>
    </w:p>
    <w:p w:rsidR="00652769" w:rsidRPr="00F14837" w:rsidRDefault="00C7041D" w:rsidP="00B57C26">
      <w:pPr>
        <w:pStyle w:val="BodyTextL25Bold"/>
        <w:spacing w:line="360" w:lineRule="auto"/>
      </w:pPr>
      <w:r>
        <w:t>Étape 2 : Configurer l'adressage IPv6 sur les routeurs et les PC.</w:t>
      </w:r>
    </w:p>
    <w:p w:rsidR="00652769" w:rsidRPr="00F14837" w:rsidRDefault="00C7041D" w:rsidP="00B57C26">
      <w:pPr>
        <w:pStyle w:val="BodyTextL25Bold"/>
        <w:spacing w:line="360" w:lineRule="auto"/>
      </w:pPr>
      <w:bookmarkStart w:id="0" w:name="_Hlk15047951"/>
      <w:r>
        <w:t>Étape 3: Vérifier la connectivité d'adressage IPv6.</w:t>
      </w:r>
      <w:bookmarkEnd w:id="0"/>
    </w:p>
    <w:p w:rsidR="006A13E9" w:rsidRDefault="006A13E9" w:rsidP="00B57C26">
      <w:pPr>
        <w:pStyle w:val="Heading1"/>
        <w:spacing w:line="360" w:lineRule="auto"/>
      </w:pPr>
      <w:r>
        <w:t>Contexte/scénario</w:t>
      </w:r>
    </w:p>
    <w:p w:rsidR="006A13E9" w:rsidRDefault="00D47C1D" w:rsidP="00B57C26">
      <w:pPr>
        <w:pStyle w:val="BodyTextL25"/>
        <w:spacing w:line="360" w:lineRule="auto"/>
      </w:pPr>
      <w:r>
        <w:t>Les administrateurs réseau doivent savoir comment implémenter IPv6 dans leurs réseaux. Vous avez été invité à configurer un réseau à utiliser par le personnel commercial pour une démonstration client. Le réseau utilisera une série de sous-réseaux IPv6 consécutifs pour quatre réseaux locaux. Votre tâche consiste à affecter les sous-réseaux aux réseaux locaux et à configurer les routeurs et les PC avec l'adressage IPv6. Assurez-vous de configurer tous les composants nécessaires au routage IPv6 sur les routeurs.</w:t>
      </w:r>
    </w:p>
    <w:p w:rsidR="006A13E9" w:rsidRDefault="006A13E9" w:rsidP="00B57C26">
      <w:pPr>
        <w:pStyle w:val="Heading1"/>
        <w:spacing w:line="360" w:lineRule="auto"/>
      </w:pPr>
      <w:r>
        <w:lastRenderedPageBreak/>
        <w:t>Instructions</w:t>
      </w:r>
    </w:p>
    <w:p w:rsidR="008B5D21" w:rsidRPr="008B5D21" w:rsidRDefault="008B5D21" w:rsidP="00B57C26">
      <w:pPr>
        <w:pStyle w:val="Heading2"/>
        <w:spacing w:line="360" w:lineRule="auto"/>
      </w:pPr>
      <w:r>
        <w:t>Déterminer les sous-réseaux IPv6 et le système d'adressage</w:t>
      </w:r>
    </w:p>
    <w:p w:rsidR="006A13E9" w:rsidRDefault="00652769" w:rsidP="00B57C26">
      <w:pPr>
        <w:pStyle w:val="BodyTextL25"/>
        <w:spacing w:line="360" w:lineRule="auto"/>
      </w:pPr>
      <w:r>
        <w:t xml:space="preserve">Vous avez reçu le sous-réseau IPv6 </w:t>
      </w:r>
      <w:r>
        <w:rPr>
          <w:b/>
        </w:rPr>
        <w:t>2001:db8:acad:00c8 : :/64</w:t>
      </w:r>
      <w:r>
        <w:t xml:space="preserve"> comme sous-réseau de départ. Vous aurez besoin de quatre sous-réseaux supplémentaires pour chaque réseau requis. Incrémentez les adresses de sous-réseau consécutivement par un pour arriver aux quatre sous-réseaux requis. Complétez le tableau ci-dessous.</w:t>
      </w:r>
    </w:p>
    <w:p w:rsidR="00151B46" w:rsidRPr="00151B46" w:rsidRDefault="00151B46" w:rsidP="00B57C26">
      <w:pPr>
        <w:pStyle w:val="BodyTextL25Bold"/>
        <w:keepNext/>
        <w:spacing w:line="360" w:lineRule="auto"/>
      </w:pPr>
      <w:r>
        <w:t>Table des sous-réseaux</w:t>
      </w:r>
    </w:p>
    <w:tbl>
      <w:tblPr>
        <w:tblStyle w:val="TableGrid"/>
        <w:tblW w:w="10075" w:type="dxa"/>
        <w:jc w:val="center"/>
        <w:tblLook w:val="04A0" w:firstRow="1" w:lastRow="0" w:firstColumn="1" w:lastColumn="0" w:noHBand="0" w:noVBand="1"/>
      </w:tblPr>
      <w:tblGrid>
        <w:gridCol w:w="5035"/>
        <w:gridCol w:w="5040"/>
      </w:tblGrid>
      <w:tr w:rsidR="00151B46" w:rsidTr="008D485A">
        <w:trPr>
          <w:tblHeader/>
          <w:jc w:val="center"/>
        </w:trPr>
        <w:tc>
          <w:tcPr>
            <w:tcW w:w="5035" w:type="dxa"/>
            <w:shd w:val="clear" w:color="auto" w:fill="DBE5F1" w:themeFill="accent1" w:themeFillTint="33"/>
          </w:tcPr>
          <w:p w:rsidR="00151B46" w:rsidRDefault="00151B46" w:rsidP="00B57C26">
            <w:pPr>
              <w:pStyle w:val="TableHeading"/>
              <w:spacing w:line="360" w:lineRule="auto"/>
            </w:pPr>
            <w:r>
              <w:t>Sous-réseau</w:t>
            </w:r>
          </w:p>
        </w:tc>
        <w:tc>
          <w:tcPr>
            <w:tcW w:w="5040" w:type="dxa"/>
            <w:shd w:val="clear" w:color="auto" w:fill="DBE5F1" w:themeFill="accent1" w:themeFillTint="33"/>
          </w:tcPr>
          <w:p w:rsidR="00151B46" w:rsidRDefault="00151B46" w:rsidP="00B57C26">
            <w:pPr>
              <w:pStyle w:val="TableHeading"/>
              <w:spacing w:line="360" w:lineRule="auto"/>
            </w:pPr>
            <w:r>
              <w:t>Adresse</w:t>
            </w:r>
          </w:p>
        </w:tc>
      </w:tr>
      <w:tr w:rsidR="00151B46" w:rsidTr="008D485A">
        <w:trPr>
          <w:jc w:val="center"/>
        </w:trPr>
        <w:tc>
          <w:tcPr>
            <w:tcW w:w="5035" w:type="dxa"/>
          </w:tcPr>
          <w:p w:rsidR="00151B46" w:rsidRDefault="00151B46" w:rsidP="00B57C26">
            <w:pPr>
              <w:pStyle w:val="TableText"/>
              <w:spacing w:line="360" w:lineRule="auto"/>
            </w:pPr>
            <w:r>
              <w:t>R1 G0/0/ LAN</w:t>
            </w:r>
          </w:p>
        </w:tc>
        <w:tc>
          <w:tcPr>
            <w:tcW w:w="5040" w:type="dxa"/>
          </w:tcPr>
          <w:p w:rsidR="00151B46" w:rsidRDefault="00151B46" w:rsidP="00B57C26">
            <w:pPr>
              <w:pStyle w:val="TableText"/>
              <w:spacing w:line="360" w:lineRule="auto"/>
            </w:pPr>
            <w:r>
              <w:t>2001:db8:acad:00c8። 0/64</w:t>
            </w:r>
          </w:p>
        </w:tc>
      </w:tr>
      <w:tr w:rsidR="00151B46" w:rsidTr="008D485A">
        <w:trPr>
          <w:jc w:val="center"/>
        </w:trPr>
        <w:tc>
          <w:tcPr>
            <w:tcW w:w="5035" w:type="dxa"/>
          </w:tcPr>
          <w:p w:rsidR="00151B46" w:rsidRDefault="00151B46" w:rsidP="00B57C26">
            <w:pPr>
              <w:pStyle w:val="TableText"/>
              <w:spacing w:line="360" w:lineRule="auto"/>
            </w:pPr>
            <w:r>
              <w:t>LAN G0/1 R1</w:t>
            </w:r>
          </w:p>
        </w:tc>
        <w:tc>
          <w:tcPr>
            <w:tcW w:w="5040" w:type="dxa"/>
          </w:tcPr>
          <w:p w:rsidR="00151B46" w:rsidRPr="005F7221" w:rsidRDefault="00151B46" w:rsidP="00B57C26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151B46" w:rsidTr="008D485A">
        <w:trPr>
          <w:jc w:val="center"/>
        </w:trPr>
        <w:tc>
          <w:tcPr>
            <w:tcW w:w="5035" w:type="dxa"/>
          </w:tcPr>
          <w:p w:rsidR="00151B46" w:rsidRDefault="00151B46" w:rsidP="00B57C26">
            <w:pPr>
              <w:pStyle w:val="TableText"/>
              <w:spacing w:line="360" w:lineRule="auto"/>
            </w:pPr>
            <w:r>
              <w:t>LAN G0/0 R2</w:t>
            </w:r>
          </w:p>
        </w:tc>
        <w:tc>
          <w:tcPr>
            <w:tcW w:w="5040" w:type="dxa"/>
          </w:tcPr>
          <w:p w:rsidR="00151B46" w:rsidRPr="005F7221" w:rsidRDefault="00151B46" w:rsidP="00B57C26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151B46" w:rsidTr="008D485A">
        <w:trPr>
          <w:jc w:val="center"/>
        </w:trPr>
        <w:tc>
          <w:tcPr>
            <w:tcW w:w="5035" w:type="dxa"/>
          </w:tcPr>
          <w:p w:rsidR="00151B46" w:rsidRDefault="00151B46" w:rsidP="00B57C26">
            <w:pPr>
              <w:pStyle w:val="TableText"/>
              <w:spacing w:line="360" w:lineRule="auto"/>
            </w:pPr>
            <w:r>
              <w:t>LAN G0/1 R2</w:t>
            </w:r>
          </w:p>
        </w:tc>
        <w:tc>
          <w:tcPr>
            <w:tcW w:w="5040" w:type="dxa"/>
          </w:tcPr>
          <w:p w:rsidR="00151B46" w:rsidRPr="005F7221" w:rsidRDefault="00151B46" w:rsidP="00B57C26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151B46" w:rsidTr="008D485A">
        <w:trPr>
          <w:jc w:val="center"/>
        </w:trPr>
        <w:tc>
          <w:tcPr>
            <w:tcW w:w="5035" w:type="dxa"/>
          </w:tcPr>
          <w:p w:rsidR="00151B46" w:rsidRDefault="00151B46" w:rsidP="00B57C26">
            <w:pPr>
              <w:pStyle w:val="TableText"/>
              <w:spacing w:line="360" w:lineRule="auto"/>
            </w:pPr>
            <w:r>
              <w:t>Réseau de liaison R1 à R2</w:t>
            </w:r>
          </w:p>
        </w:tc>
        <w:tc>
          <w:tcPr>
            <w:tcW w:w="5040" w:type="dxa"/>
          </w:tcPr>
          <w:p w:rsidR="00151B46" w:rsidRPr="005F7221" w:rsidRDefault="00151B46" w:rsidP="00B57C26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</w:tbl>
    <w:p w:rsidR="00652769" w:rsidRDefault="00151B46" w:rsidP="00B57C26">
      <w:pPr>
        <w:pStyle w:val="Heading2"/>
        <w:spacing w:line="360" w:lineRule="auto"/>
      </w:pPr>
      <w:r>
        <w:t>Configurer l'adressage IPv6 sur les routeurs et les PC.</w:t>
      </w:r>
    </w:p>
    <w:p w:rsidR="00B556F5" w:rsidRPr="00B556F5" w:rsidRDefault="008B5D21" w:rsidP="00B57C26">
      <w:pPr>
        <w:pStyle w:val="BodyTextL25"/>
        <w:spacing w:line="360" w:lineRule="auto"/>
      </w:pPr>
      <w:r>
        <w:t>Remplissez le tableau d'adressage ci-dessus pour l'utiliser comme guide pour configurer les périphériques.</w:t>
      </w:r>
    </w:p>
    <w:p w:rsidR="00151B46" w:rsidRPr="007D3C7B" w:rsidRDefault="005066F7" w:rsidP="00B57C26">
      <w:pPr>
        <w:pStyle w:val="Bulletlevel1"/>
        <w:spacing w:line="360" w:lineRule="auto"/>
      </w:pPr>
      <w:r>
        <w:t>Attribuez la première adresse IP du sous-réseau aux interfaces LAN du routeur.</w:t>
      </w:r>
    </w:p>
    <w:p w:rsidR="00DD430E" w:rsidRPr="007D3C7B" w:rsidRDefault="00DD430E" w:rsidP="00B57C26">
      <w:pPr>
        <w:pStyle w:val="Bulletlevel1"/>
        <w:spacing w:line="360" w:lineRule="auto"/>
      </w:pPr>
      <w:r>
        <w:t>Attribuez les adresses lien-local comme indiqué dans la table d'adressage.</w:t>
      </w:r>
    </w:p>
    <w:p w:rsidR="005066F7" w:rsidRPr="007D3C7B" w:rsidRDefault="005F7221" w:rsidP="00B57C26">
      <w:pPr>
        <w:pStyle w:val="Bulletlevel1"/>
        <w:spacing w:line="360" w:lineRule="auto"/>
      </w:pPr>
      <w:r>
        <w:t>Pour la connexion entre les routeurs, attribuez la première adresse du sous-réseau à R1.</w:t>
      </w:r>
    </w:p>
    <w:p w:rsidR="005F7221" w:rsidRPr="007D3C7B" w:rsidRDefault="005F7221" w:rsidP="00B57C26">
      <w:pPr>
        <w:pStyle w:val="Bulletlevel1"/>
        <w:spacing w:line="360" w:lineRule="auto"/>
      </w:pPr>
      <w:r>
        <w:t>Pour la connexion entre les routeurs, attribuez la deuxième adresse dans le sous-réseau à R2.</w:t>
      </w:r>
    </w:p>
    <w:p w:rsidR="005F7221" w:rsidRPr="007D3C7B" w:rsidRDefault="008B5D21" w:rsidP="00B57C26">
      <w:pPr>
        <w:pStyle w:val="Bulletlevel1"/>
        <w:spacing w:line="360" w:lineRule="auto"/>
      </w:pPr>
      <w:r>
        <w:t>Définissez les quatre hôtes pour qu'ils configurent automatiquement avec des adresses IPv6.</w:t>
      </w:r>
    </w:p>
    <w:p w:rsidR="005F7221" w:rsidRDefault="005F7221" w:rsidP="00B57C26">
      <w:pPr>
        <w:pStyle w:val="Heading2"/>
        <w:spacing w:line="360" w:lineRule="auto"/>
      </w:pPr>
      <w:r>
        <w:t>Vérifiez la connectivité IPv6.</w:t>
      </w:r>
    </w:p>
    <w:p w:rsidR="005F7221" w:rsidRDefault="005F7221" w:rsidP="00B57C26">
      <w:pPr>
        <w:pStyle w:val="BodyTextL25"/>
        <w:spacing w:line="360" w:lineRule="auto"/>
      </w:pPr>
      <w:r>
        <w:t>Les PC doivent pouvoir effectuer des ping les uns les autres si l'adressage a été configuré correctement.</w:t>
      </w:r>
    </w:p>
    <w:p w:rsidR="005A2B0E" w:rsidRDefault="005A2B0E" w:rsidP="00B57C26">
      <w:pPr>
        <w:pStyle w:val="ConfigWindow"/>
        <w:spacing w:line="360" w:lineRule="auto"/>
      </w:pPr>
      <w:r>
        <w:t>Fin du document</w:t>
      </w:r>
    </w:p>
    <w:p w:rsidR="00743A90" w:rsidRPr="008D485A" w:rsidRDefault="00743A90" w:rsidP="00B57C26">
      <w:pPr>
        <w:pStyle w:val="DevConfigs"/>
        <w:spacing w:line="360" w:lineRule="auto"/>
        <w:rPr>
          <w:rStyle w:val="DevConfigGray"/>
        </w:rPr>
      </w:pPr>
    </w:p>
    <w:sectPr w:rsidR="00743A90" w:rsidRPr="008D485A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99C" w:rsidRDefault="009C599C" w:rsidP="00710659">
      <w:pPr>
        <w:spacing w:after="0" w:line="240" w:lineRule="auto"/>
      </w:pPr>
      <w:r>
        <w:separator/>
      </w:r>
    </w:p>
    <w:p w:rsidR="009C599C" w:rsidRDefault="009C599C"/>
  </w:endnote>
  <w:endnote w:type="continuationSeparator" w:id="0">
    <w:p w:rsidR="009C599C" w:rsidRDefault="009C599C" w:rsidP="00710659">
      <w:pPr>
        <w:spacing w:after="0" w:line="240" w:lineRule="auto"/>
      </w:pPr>
      <w:r>
        <w:continuationSeparator/>
      </w:r>
    </w:p>
    <w:p w:rsidR="009C599C" w:rsidRDefault="009C59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aire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 w:rsidR="0059089E">
      <w:fldChar w:fldCharType="begin"/>
    </w:r>
    <w:r>
      <w:instrText xml:space="preserve"> SAVEDATE  \@ "aaaa"  \* MERGEFORMAT </w:instrText>
    </w:r>
    <w:r w:rsidR="0059089E">
      <w:fldChar w:fldCharType="separate"/>
    </w:r>
    <w:r w:rsidR="004C7F02">
      <w:rPr>
        <w:noProof/>
      </w:rPr>
      <w:t>aa</w:t>
    </w:r>
    <w:r w:rsidR="0059089E">
      <w:fldChar w:fldCharType="end"/>
    </w:r>
    <w:r>
      <w:t xml:space="preserve"> Cisco et/ou ses filiales. Tous droits réservés. Document public de Cisco</w:t>
    </w:r>
    <w:r>
      <w:tab/>
      <w:t xml:space="preserve">Page </w:t>
    </w:r>
    <w:r w:rsidR="0059089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9089E" w:rsidRPr="0090659A">
      <w:rPr>
        <w:b/>
        <w:szCs w:val="16"/>
      </w:rPr>
      <w:fldChar w:fldCharType="separate"/>
    </w:r>
    <w:r w:rsidR="004C7F02">
      <w:rPr>
        <w:b/>
        <w:noProof/>
        <w:szCs w:val="16"/>
      </w:rPr>
      <w:t>2</w:t>
    </w:r>
    <w:r w:rsidR="0059089E" w:rsidRPr="0090659A">
      <w:rPr>
        <w:b/>
        <w:szCs w:val="16"/>
      </w:rPr>
      <w:fldChar w:fldCharType="end"/>
    </w:r>
    <w:r>
      <w:t xml:space="preserve"> sur </w:t>
    </w:r>
    <w:r w:rsidR="0059089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9089E" w:rsidRPr="0090659A">
      <w:rPr>
        <w:b/>
        <w:szCs w:val="16"/>
      </w:rPr>
      <w:fldChar w:fldCharType="separate"/>
    </w:r>
    <w:r w:rsidR="004C7F02">
      <w:rPr>
        <w:b/>
        <w:noProof/>
        <w:szCs w:val="16"/>
      </w:rPr>
      <w:t>2</w:t>
    </w:r>
    <w:r w:rsidR="0059089E"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aire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 w:rsidR="0059089E">
      <w:fldChar w:fldCharType="begin"/>
    </w:r>
    <w:r w:rsidR="007E6402">
      <w:instrText xml:space="preserve"> SAVEDATE  \@ "aaaa"  \* MERGEFORMAT </w:instrText>
    </w:r>
    <w:r w:rsidR="0059089E">
      <w:fldChar w:fldCharType="separate"/>
    </w:r>
    <w:r w:rsidR="004C7F02">
      <w:rPr>
        <w:noProof/>
      </w:rPr>
      <w:t>aa</w:t>
    </w:r>
    <w:r w:rsidR="0059089E">
      <w:fldChar w:fldCharType="end"/>
    </w:r>
    <w:r>
      <w:t xml:space="preserve"> Cisco et/ou ses filiales. Tous droits réservés. Document public de Cisco</w:t>
    </w:r>
    <w:r>
      <w:tab/>
      <w:t xml:space="preserve">Page </w:t>
    </w:r>
    <w:r w:rsidR="0059089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9089E" w:rsidRPr="0090659A">
      <w:rPr>
        <w:b/>
        <w:szCs w:val="16"/>
      </w:rPr>
      <w:fldChar w:fldCharType="separate"/>
    </w:r>
    <w:r w:rsidR="004C7F02">
      <w:rPr>
        <w:b/>
        <w:noProof/>
        <w:szCs w:val="16"/>
      </w:rPr>
      <w:t>1</w:t>
    </w:r>
    <w:r w:rsidR="0059089E" w:rsidRPr="0090659A">
      <w:rPr>
        <w:b/>
        <w:szCs w:val="16"/>
      </w:rPr>
      <w:fldChar w:fldCharType="end"/>
    </w:r>
    <w:r>
      <w:t xml:space="preserve"> sur </w:t>
    </w:r>
    <w:r w:rsidR="0059089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9089E" w:rsidRPr="0090659A">
      <w:rPr>
        <w:b/>
        <w:szCs w:val="16"/>
      </w:rPr>
      <w:fldChar w:fldCharType="separate"/>
    </w:r>
    <w:r w:rsidR="004C7F02">
      <w:rPr>
        <w:b/>
        <w:noProof/>
        <w:szCs w:val="16"/>
      </w:rPr>
      <w:t>2</w:t>
    </w:r>
    <w:r w:rsidR="0059089E"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99C" w:rsidRDefault="009C599C" w:rsidP="00710659">
      <w:pPr>
        <w:spacing w:after="0" w:line="240" w:lineRule="auto"/>
      </w:pPr>
      <w:r>
        <w:separator/>
      </w:r>
    </w:p>
    <w:p w:rsidR="009C599C" w:rsidRDefault="009C599C"/>
  </w:footnote>
  <w:footnote w:type="continuationSeparator" w:id="0">
    <w:p w:rsidR="009C599C" w:rsidRDefault="009C599C" w:rsidP="00710659">
      <w:pPr>
        <w:spacing w:after="0" w:line="240" w:lineRule="auto"/>
      </w:pPr>
      <w:r>
        <w:continuationSeparator/>
      </w:r>
    </w:p>
    <w:p w:rsidR="009C599C" w:rsidRDefault="009C599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re"/>
      <w:tag w:val=""/>
      <w:id w:val="-1711953976"/>
      <w:placeholder>
        <w:docPart w:val="BBAC86B351F84EA79A942AFF1540FEA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4E08C1" w:rsidP="008402F2">
        <w:pPr>
          <w:pStyle w:val="PageHead"/>
        </w:pPr>
        <w:proofErr w:type="spellStart"/>
        <w:r w:rsidRPr="004E08C1">
          <w:t>Packet</w:t>
        </w:r>
        <w:proofErr w:type="spellEnd"/>
        <w:r w:rsidRPr="004E08C1">
          <w:t xml:space="preserve"> Tracer - Mise en œuvre d'un système d'adressage IPv6 divisé en sous-réseaux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882B63" w:rsidP="006C3FCF">
    <w:pPr>
      <w:ind w:left="-288"/>
    </w:pPr>
    <w:r>
      <w:rPr>
        <w:noProof/>
        <w:lang w:val="en-US"/>
      </w:rPr>
      <w:drawing>
        <wp:inline distT="0" distB="0" distL="0" distR="0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790FFF"/>
    <w:multiLevelType w:val="hybridMultilevel"/>
    <w:tmpl w:val="D4EE3AC8"/>
    <w:lvl w:ilvl="0" w:tplc="35882112">
      <w:start w:val="1"/>
      <w:numFmt w:val="bullet"/>
      <w:lvlText w:val=""/>
      <w:lvlJc w:val="left"/>
      <w:pPr>
        <w:ind w:left="1080" w:hanging="360"/>
      </w:pPr>
      <w:rPr>
        <w:rFonts w:ascii="Webdings" w:hAnsi="Webdings" w:hint="default"/>
      </w:rPr>
    </w:lvl>
    <w:lvl w:ilvl="1" w:tplc="F85C9A42">
      <w:numFmt w:val="bullet"/>
      <w:lvlText w:val="•"/>
      <w:lvlJc w:val="left"/>
      <w:pPr>
        <w:ind w:left="2160" w:hanging="7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B04B2E"/>
    <w:multiLevelType w:val="multilevel"/>
    <w:tmpl w:val="E28CA792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DF612DD"/>
    <w:multiLevelType w:val="multilevel"/>
    <w:tmpl w:val="59B4C892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Étape 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1C77B78"/>
    <w:multiLevelType w:val="multilevel"/>
    <w:tmpl w:val="DB06027C"/>
    <w:lvl w:ilvl="0">
      <w:start w:val="1"/>
      <w:numFmt w:val="decimal"/>
      <w:lvlText w:val="Partie %1 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413143BC"/>
    <w:multiLevelType w:val="multilevel"/>
    <w:tmpl w:val="A862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500A49A9"/>
    <w:multiLevelType w:val="hybridMultilevel"/>
    <w:tmpl w:val="10586F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85C9A42">
      <w:numFmt w:val="bullet"/>
      <w:lvlText w:val="•"/>
      <w:lvlJc w:val="left"/>
      <w:pPr>
        <w:ind w:left="2160" w:hanging="7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  <w:lvlOverride w:ilvl="0">
      <w:lvl w:ilvl="0">
        <w:start w:val="1"/>
        <w:numFmt w:val="decimal"/>
        <w:pStyle w:val="Heading1"/>
        <w:suff w:val="space"/>
        <w:lvlText w:val="Partie %1 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âche %2 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Étape 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</w:num>
  <w:num w:numId="4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ie %1 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âche %2 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Étape 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ie %1 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numFmt w:val="decimal"/>
        <w:pStyle w:val="Heading2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9"/>
  </w:num>
  <w:num w:numId="11">
    <w:abstractNumId w:val="7"/>
  </w:num>
  <w:num w:numId="12">
    <w:abstractNumId w:val="3"/>
  </w:num>
  <w:num w:numId="13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6A13E9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163D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1B46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44"/>
    <w:rsid w:val="001813C3"/>
    <w:rsid w:val="00182CF4"/>
    <w:rsid w:val="00186CE1"/>
    <w:rsid w:val="00191F00"/>
    <w:rsid w:val="00192476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63"/>
    <w:rsid w:val="001F7DD8"/>
    <w:rsid w:val="001F7F7D"/>
    <w:rsid w:val="00201928"/>
    <w:rsid w:val="00202779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0DFE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0BDC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57724"/>
    <w:rsid w:val="003608AC"/>
    <w:rsid w:val="00363A23"/>
    <w:rsid w:val="0036440C"/>
    <w:rsid w:val="0036465A"/>
    <w:rsid w:val="00384B35"/>
    <w:rsid w:val="00390C38"/>
    <w:rsid w:val="00392748"/>
    <w:rsid w:val="00392C65"/>
    <w:rsid w:val="00392ED5"/>
    <w:rsid w:val="003A19DC"/>
    <w:rsid w:val="003A1B45"/>
    <w:rsid w:val="003A220C"/>
    <w:rsid w:val="003B256A"/>
    <w:rsid w:val="003B2669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076F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53D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1B17"/>
    <w:rsid w:val="00473E34"/>
    <w:rsid w:val="00476BA9"/>
    <w:rsid w:val="004775BD"/>
    <w:rsid w:val="00481650"/>
    <w:rsid w:val="004848C0"/>
    <w:rsid w:val="00485EBD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C7F02"/>
    <w:rsid w:val="004D01F2"/>
    <w:rsid w:val="004D2CED"/>
    <w:rsid w:val="004D3339"/>
    <w:rsid w:val="004D353F"/>
    <w:rsid w:val="004D36D7"/>
    <w:rsid w:val="004D682B"/>
    <w:rsid w:val="004E08C1"/>
    <w:rsid w:val="004E6152"/>
    <w:rsid w:val="004F344A"/>
    <w:rsid w:val="004F4EC3"/>
    <w:rsid w:val="00501C99"/>
    <w:rsid w:val="00504ED4"/>
    <w:rsid w:val="005066F7"/>
    <w:rsid w:val="00510639"/>
    <w:rsid w:val="00511791"/>
    <w:rsid w:val="005139BE"/>
    <w:rsid w:val="00514BFB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1DC6"/>
    <w:rsid w:val="005762B1"/>
    <w:rsid w:val="00580456"/>
    <w:rsid w:val="00580E73"/>
    <w:rsid w:val="0059089E"/>
    <w:rsid w:val="00592329"/>
    <w:rsid w:val="00593386"/>
    <w:rsid w:val="00596468"/>
    <w:rsid w:val="00596998"/>
    <w:rsid w:val="0059790F"/>
    <w:rsid w:val="005A1830"/>
    <w:rsid w:val="005A2B0E"/>
    <w:rsid w:val="005A6E62"/>
    <w:rsid w:val="005B2FB3"/>
    <w:rsid w:val="005B47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7221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2769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3E9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CAB"/>
    <w:rsid w:val="00721E01"/>
    <w:rsid w:val="007222AD"/>
    <w:rsid w:val="007267CF"/>
    <w:rsid w:val="00731F3F"/>
    <w:rsid w:val="00733BAB"/>
    <w:rsid w:val="0073604C"/>
    <w:rsid w:val="007436BF"/>
    <w:rsid w:val="00743A90"/>
    <w:rsid w:val="007443E9"/>
    <w:rsid w:val="00745DCE"/>
    <w:rsid w:val="007521A8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3C7B"/>
    <w:rsid w:val="007E3264"/>
    <w:rsid w:val="007E3FEA"/>
    <w:rsid w:val="007E6402"/>
    <w:rsid w:val="007F0A0B"/>
    <w:rsid w:val="007F1DC5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5D21"/>
    <w:rsid w:val="008B68E7"/>
    <w:rsid w:val="008B7FFD"/>
    <w:rsid w:val="008C286A"/>
    <w:rsid w:val="008C2920"/>
    <w:rsid w:val="008C4307"/>
    <w:rsid w:val="008D23DF"/>
    <w:rsid w:val="008D485A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2779"/>
    <w:rsid w:val="009B341C"/>
    <w:rsid w:val="009B5747"/>
    <w:rsid w:val="009C0B81"/>
    <w:rsid w:val="009C3182"/>
    <w:rsid w:val="009C599C"/>
    <w:rsid w:val="009D2C27"/>
    <w:rsid w:val="009D493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546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63B0"/>
    <w:rsid w:val="00AB758A"/>
    <w:rsid w:val="00AC027E"/>
    <w:rsid w:val="00AC1E7E"/>
    <w:rsid w:val="00AC507D"/>
    <w:rsid w:val="00AC66E4"/>
    <w:rsid w:val="00AC6C22"/>
    <w:rsid w:val="00AD04F2"/>
    <w:rsid w:val="00AD4578"/>
    <w:rsid w:val="00AD68E9"/>
    <w:rsid w:val="00AD7A25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556F5"/>
    <w:rsid w:val="00B57C26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5779"/>
    <w:rsid w:val="00C47F2E"/>
    <w:rsid w:val="00C52BA6"/>
    <w:rsid w:val="00C57A1A"/>
    <w:rsid w:val="00C60BBD"/>
    <w:rsid w:val="00C61B94"/>
    <w:rsid w:val="00C6258F"/>
    <w:rsid w:val="00C62C41"/>
    <w:rsid w:val="00C63DF6"/>
    <w:rsid w:val="00C63E58"/>
    <w:rsid w:val="00C6495E"/>
    <w:rsid w:val="00C670EE"/>
    <w:rsid w:val="00C67E3B"/>
    <w:rsid w:val="00C7041D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1A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46AF6"/>
    <w:rsid w:val="00D47C1D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3EA3"/>
    <w:rsid w:val="00D951FC"/>
    <w:rsid w:val="00D977E8"/>
    <w:rsid w:val="00D97B16"/>
    <w:rsid w:val="00DA119B"/>
    <w:rsid w:val="00DA4197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0E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A69BD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4837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3F0B"/>
    <w:rsid w:val="00F446C0"/>
    <w:rsid w:val="00F46BD9"/>
    <w:rsid w:val="00F60BE0"/>
    <w:rsid w:val="00F6280E"/>
    <w:rsid w:val="00F638C3"/>
    <w:rsid w:val="00F7050A"/>
    <w:rsid w:val="00F75533"/>
    <w:rsid w:val="00F76AC6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7D3C7B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7D3C7B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7D3C7B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D3C7B"/>
    <w:pPr>
      <w:keepNext/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52F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384B35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D485A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7D3C7B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7D3C7B"/>
    <w:pPr>
      <w:numPr>
        <w:ilvl w:val="3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7D3C7B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fr-F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43A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Documents\CCNA%207.0\Lab_Template%20-%20ILM_2019_Accessibility%20-%20NO%20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BAC86B351F84EA79A942AFF1540F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56368-A5BF-4F7E-ACBF-401703476395}"/>
      </w:docPartPr>
      <w:docPartBody>
        <w:p w:rsidR="00720FFA" w:rsidRDefault="00501BD9">
          <w:pPr>
            <w:pStyle w:val="BBAC86B351F84EA79A942AFF1540FEA4"/>
          </w:pPr>
          <w:r>
            <w:rPr>
              <w:rStyle w:val="PlaceholderText"/>
              <w:lang w:val="fr-FR"/>
            </w:rPr>
            <w:t>[Titre]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01BD9"/>
    <w:rsid w:val="00013C46"/>
    <w:rsid w:val="000D568D"/>
    <w:rsid w:val="000F3A75"/>
    <w:rsid w:val="00392C1B"/>
    <w:rsid w:val="00501BD9"/>
    <w:rsid w:val="0055359E"/>
    <w:rsid w:val="005F340B"/>
    <w:rsid w:val="00720FFA"/>
    <w:rsid w:val="009B07E3"/>
    <w:rsid w:val="00AD6C04"/>
    <w:rsid w:val="00BD0C59"/>
    <w:rsid w:val="00C2321E"/>
    <w:rsid w:val="00D3022B"/>
    <w:rsid w:val="00D94DC8"/>
    <w:rsid w:val="00DC168A"/>
    <w:rsid w:val="00E74139"/>
    <w:rsid w:val="00FF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0C59"/>
    <w:rPr>
      <w:color w:val="808080"/>
    </w:rPr>
  </w:style>
  <w:style w:type="paragraph" w:customStyle="1" w:styleId="BBAC86B351F84EA79A942AFF1540FEA4">
    <w:name w:val="BBAC86B351F84EA79A942AFF1540FEA4"/>
    <w:rsid w:val="00BD0C5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538138-D321-4F24-8391-7E11D9465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 - NO CONTENT</Template>
  <TotalTime>8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Mise en œuvre d'un système d'adressage IPv6 divisé en sous-réseaux</vt:lpstr>
    </vt:vector>
  </TitlesOfParts>
  <Company>Cisco Systems, Inc.</Company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Mise en œuvre d'un système d'adressage IPv6 divisé en sous-réseaux</dc:title>
  <dc:creator>Martin Benson</dc:creator>
  <dc:description>2013</dc:description>
  <cp:lastModifiedBy>Rasha Ismail</cp:lastModifiedBy>
  <cp:revision>12</cp:revision>
  <cp:lastPrinted>2020-06-06T15:57:00Z</cp:lastPrinted>
  <dcterms:created xsi:type="dcterms:W3CDTF">2019-09-29T21:44:00Z</dcterms:created>
  <dcterms:modified xsi:type="dcterms:W3CDTF">2020-06-06T15:57:00Z</dcterms:modified>
</cp:coreProperties>
</file>