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48" w:rsidRDefault="00DD01D5" w:rsidP="004C3B42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24005">
            <w:t>Packet Tracer - Exercice de dépannage</w:t>
          </w:r>
        </w:sdtContent>
      </w:sdt>
      <w:r w:rsidR="00474D48">
        <w:rPr>
          <w:rStyle w:val="LabTitleInstVersred"/>
        </w:rPr>
        <w:t xml:space="preserve"> </w:t>
      </w:r>
    </w:p>
    <w:p w:rsidR="00474D48" w:rsidRDefault="00474D48" w:rsidP="004C3B42">
      <w:pPr>
        <w:pStyle w:val="Title"/>
        <w:spacing w:line="360" w:lineRule="auto"/>
        <w:rPr>
          <w:rStyle w:val="LabTitleInstVersred"/>
        </w:rPr>
      </w:pPr>
    </w:p>
    <w:p w:rsidR="00D778DF" w:rsidRDefault="00D778DF" w:rsidP="004C3B42">
      <w:pPr>
        <w:pStyle w:val="Title"/>
        <w:spacing w:line="360" w:lineRule="auto"/>
      </w:pPr>
      <w:r>
        <w:t>Table d'adressage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160"/>
        <w:gridCol w:w="3060"/>
        <w:gridCol w:w="2515"/>
      </w:tblGrid>
      <w:tr w:rsidR="00F41571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E4203F" w:rsidRDefault="00E4203F" w:rsidP="004C3B42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E4203F" w:rsidRDefault="00E4203F" w:rsidP="004C3B42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:rsidR="00E4203F" w:rsidRDefault="00E4203F" w:rsidP="004C3B42">
            <w:pPr>
              <w:pStyle w:val="TableHeading"/>
              <w:spacing w:line="360" w:lineRule="auto"/>
            </w:pPr>
            <w:r>
              <w:t>Adresse IP / Préfixe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E4203F" w:rsidRDefault="00E4203F" w:rsidP="004C3B42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G0/0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2001:db8:cafe::1/64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G0/0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G0/1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2001:db8:cafe:1::1/64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G0/1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  <w:bookmarkStart w:id="0" w:name="_GoBack"/>
        <w:bookmarkEnd w:id="0"/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G0/2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G0/2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2001:db8:cafe:2::1/64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G0/2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 8:2። 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209.165.200.226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172.16.1.62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VLAN 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172.16.1.126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VLAN 1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172.16.1.254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lastRenderedPageBreak/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172.16.1.62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2001:db8:cafe::2/64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E4203F" w:rsidRPr="001B0585" w:rsidRDefault="007C14B9" w:rsidP="004C3B42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172.16.1.126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2001:db8:cafe:1::2/64</w:t>
            </w:r>
          </w:p>
        </w:tc>
        <w:tc>
          <w:tcPr>
            <w:tcW w:w="2515" w:type="dxa"/>
            <w:vAlign w:val="center"/>
          </w:tcPr>
          <w:p w:rsidR="00E4203F" w:rsidRPr="001B0585" w:rsidRDefault="007C14B9" w:rsidP="004C3B42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172.16.1.254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2001:db8:café:2: 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4203F" w:rsidRPr="001B0585" w:rsidRDefault="007C14B9" w:rsidP="004C3B42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03F" w:rsidRPr="00083FED" w:rsidRDefault="00E4203F" w:rsidP="004C3B42">
            <w:pPr>
              <w:pStyle w:val="ConfigWindow"/>
              <w:spacing w:line="360" w:lineRule="auto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Carte réseau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:rsidR="00E4203F" w:rsidRDefault="00E4203F" w:rsidP="004C3B42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64.100.0.3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64.100.0.1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203F" w:rsidRDefault="00E4203F" w:rsidP="004C3B42">
            <w:pPr>
              <w:pStyle w:val="ConfigWindow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2001:db8:acad። 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E4203F" w:rsidRPr="001B0585" w:rsidRDefault="007C14B9" w:rsidP="004C3B42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41571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9C342E" w:rsidRDefault="00E4203F" w:rsidP="004C3B42">
            <w:pPr>
              <w:pStyle w:val="ConfigWindow"/>
              <w:spacing w:line="360" w:lineRule="auto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5C357F" w:rsidRDefault="00E4203F" w:rsidP="004C3B42">
            <w:pPr>
              <w:pStyle w:val="ConfigWindow"/>
              <w:spacing w:line="360" w:lineRule="auto"/>
            </w:pPr>
            <w:r>
              <w:t>Carte réseau</w:t>
            </w:r>
          </w:p>
        </w:tc>
        <w:tc>
          <w:tcPr>
            <w:tcW w:w="3060" w:type="dxa"/>
            <w:vAlign w:val="center"/>
          </w:tcPr>
          <w:p w:rsidR="00E4203F" w:rsidRPr="001B0585" w:rsidRDefault="00E4203F" w:rsidP="004C3B42">
            <w:pPr>
              <w:pStyle w:val="TableText"/>
              <w:spacing w:line="360" w:lineRule="auto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E4203F" w:rsidRPr="001B0585" w:rsidRDefault="00E4203F" w:rsidP="004C3B42">
            <w:pPr>
              <w:pStyle w:val="ConfigWindow"/>
              <w:spacing w:line="360" w:lineRule="auto"/>
            </w:pPr>
            <w:r>
              <w:t>fe0: :1</w:t>
            </w:r>
          </w:p>
        </w:tc>
      </w:tr>
    </w:tbl>
    <w:p w:rsidR="00D778DF" w:rsidRPr="00E70096" w:rsidRDefault="00D778DF" w:rsidP="004C3B42">
      <w:pPr>
        <w:pStyle w:val="Heading1"/>
        <w:spacing w:line="360" w:lineRule="auto"/>
      </w:pPr>
      <w:r>
        <w:t>Objectifs</w:t>
      </w:r>
    </w:p>
    <w:p w:rsidR="00D778DF" w:rsidRPr="004C0909" w:rsidRDefault="007904B4" w:rsidP="004C3B42">
      <w:pPr>
        <w:pStyle w:val="Bulletlevel1"/>
        <w:spacing w:line="360" w:lineRule="auto"/>
      </w:pPr>
      <w:r>
        <w:t>Résoudre les problèmes courants dans un réseau local.</w:t>
      </w:r>
    </w:p>
    <w:p w:rsidR="00D778DF" w:rsidRDefault="00D778DF" w:rsidP="004C3B42">
      <w:pPr>
        <w:pStyle w:val="Heading1"/>
        <w:spacing w:line="360" w:lineRule="auto"/>
      </w:pPr>
      <w:r>
        <w:t>Contexte/scénario</w:t>
      </w:r>
    </w:p>
    <w:p w:rsidR="007904B4" w:rsidRDefault="007904B4" w:rsidP="004C3B42">
      <w:pPr>
        <w:pStyle w:val="BodyTextL25"/>
        <w:spacing w:line="360" w:lineRule="auto"/>
      </w:pPr>
      <w:r>
        <w:t>Après une mise à jour du réseau, certains périphériques étaient mal configurés. Vous devez corriger les configurations et vérifier que tous les PC peuvent accéder au serveur Web, à R1 et aux commutateurs. En outre, tous les PC devraient pouvoir accéder à R1 en utilisant SSH. Vous devez vérifier la connectivité pour IPv4 et IPv6, à l'exception des commutateurs.</w:t>
      </w:r>
    </w:p>
    <w:p w:rsidR="005C13E6" w:rsidRDefault="005C13E6" w:rsidP="004C3B42">
      <w:pPr>
        <w:pStyle w:val="Heading1"/>
        <w:spacing w:line="360" w:lineRule="auto"/>
      </w:pPr>
      <w:r>
        <w:t>Instructions</w:t>
      </w:r>
    </w:p>
    <w:p w:rsidR="007904B4" w:rsidRDefault="007904B4" w:rsidP="004C3B42">
      <w:pPr>
        <w:pStyle w:val="BodyTextL25"/>
        <w:spacing w:line="360" w:lineRule="auto"/>
      </w:pPr>
      <w:r>
        <w:t>Le routeur R1 et l'ensemble des commutateurs ont été préconfigurés comme suit :</w:t>
      </w:r>
    </w:p>
    <w:p w:rsidR="007904B4" w:rsidRPr="007904B4" w:rsidRDefault="007904B4" w:rsidP="004C3B42">
      <w:pPr>
        <w:pStyle w:val="Bulletlevel1"/>
        <w:spacing w:line="360" w:lineRule="auto"/>
      </w:pPr>
      <w:r>
        <w:t xml:space="preserve">Mot de passe d'activation : </w:t>
      </w:r>
      <w:r w:rsidRPr="009C342E">
        <w:rPr>
          <w:b/>
        </w:rPr>
        <w:t>Ciscoenpa55</w:t>
      </w:r>
    </w:p>
    <w:p w:rsidR="007904B4" w:rsidRPr="007904B4" w:rsidRDefault="007904B4" w:rsidP="004C3B42">
      <w:pPr>
        <w:pStyle w:val="Bulletlevel1"/>
        <w:spacing w:line="360" w:lineRule="auto"/>
      </w:pPr>
      <w:r>
        <w:t xml:space="preserve">Mot de passe de la console: </w:t>
      </w:r>
      <w:r w:rsidRPr="009C342E">
        <w:rPr>
          <w:b/>
        </w:rPr>
        <w:t>Ciscoconpa55</w:t>
      </w:r>
    </w:p>
    <w:p w:rsidR="007904B4" w:rsidRPr="007904B4" w:rsidRDefault="007904B4" w:rsidP="004C3B42">
      <w:pPr>
        <w:pStyle w:val="Bulletlevel1"/>
        <w:spacing w:line="360" w:lineRule="auto"/>
      </w:pPr>
      <w:r>
        <w:t xml:space="preserve">Nom d'utilisateur et mot de passe administrateur pour SSH : </w:t>
      </w:r>
      <w:r w:rsidRPr="009C342E">
        <w:rPr>
          <w:b/>
        </w:rPr>
        <w:t>Admin1/Admin1PA55</w:t>
      </w:r>
    </w:p>
    <w:p w:rsidR="007904B4" w:rsidRDefault="007904B4" w:rsidP="004C3B42">
      <w:pPr>
        <w:pStyle w:val="BodyTextL25"/>
        <w:spacing w:line="360" w:lineRule="auto"/>
      </w:pPr>
      <w:r>
        <w:t>Nombre d'hôtes requis par sous-réseau :</w:t>
      </w:r>
    </w:p>
    <w:p w:rsidR="007904B4" w:rsidRPr="0038406B" w:rsidRDefault="007904B4" w:rsidP="004C3B42">
      <w:pPr>
        <w:pStyle w:val="Bulletlevel1"/>
        <w:spacing w:line="360" w:lineRule="auto"/>
      </w:pPr>
      <w:r>
        <w:t>IT : 50 hôtes</w:t>
      </w:r>
    </w:p>
    <w:p w:rsidR="007904B4" w:rsidRPr="0038406B" w:rsidRDefault="007904B4" w:rsidP="004C3B42">
      <w:pPr>
        <w:pStyle w:val="Bulletlevel1"/>
        <w:spacing w:line="360" w:lineRule="auto"/>
      </w:pPr>
      <w:r>
        <w:lastRenderedPageBreak/>
        <w:t>Marketing : 50 hôtes</w:t>
      </w:r>
    </w:p>
    <w:p w:rsidR="007904B4" w:rsidRDefault="007904B4" w:rsidP="004C3B42">
      <w:pPr>
        <w:pStyle w:val="Bulletlevel1"/>
        <w:spacing w:line="360" w:lineRule="auto"/>
      </w:pPr>
      <w:r>
        <w:t>R&amp;D : 100 hôtes</w:t>
      </w:r>
    </w:p>
    <w:p w:rsidR="00A81353" w:rsidRDefault="00A81353" w:rsidP="004C3B42">
      <w:pPr>
        <w:pStyle w:val="BodyTextL25"/>
        <w:spacing w:line="360" w:lineRule="auto"/>
      </w:pPr>
      <w:r>
        <w:t>Si tous les problèmes de configuration ont été résolus, tous les périphériques doivent pouvoir effectuer un ping entre eux et le serveur Web.</w:t>
      </w:r>
    </w:p>
    <w:p w:rsidR="0038406B" w:rsidRDefault="0038406B" w:rsidP="004C3B42">
      <w:pPr>
        <w:pStyle w:val="ConfigWindow"/>
        <w:spacing w:line="360" w:lineRule="auto"/>
      </w:pPr>
      <w:r>
        <w:t>Fin du document</w:t>
      </w:r>
    </w:p>
    <w:p w:rsidR="00ED2EA2" w:rsidRDefault="00ED2EA2" w:rsidP="004C3B42">
      <w:pPr>
        <w:pStyle w:val="DevConfigs"/>
        <w:spacing w:line="360" w:lineRule="auto"/>
        <w:rPr>
          <w:rStyle w:val="DevConfigGray"/>
        </w:rPr>
      </w:pPr>
    </w:p>
    <w:sectPr w:rsidR="00ED2EA2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D5" w:rsidRDefault="00DD01D5" w:rsidP="00710659">
      <w:pPr>
        <w:spacing w:after="0" w:line="240" w:lineRule="auto"/>
      </w:pPr>
      <w:r>
        <w:separator/>
      </w:r>
    </w:p>
    <w:p w:rsidR="00DD01D5" w:rsidRDefault="00DD01D5"/>
  </w:endnote>
  <w:endnote w:type="continuationSeparator" w:id="0">
    <w:p w:rsidR="00DD01D5" w:rsidRDefault="00DD01D5" w:rsidP="00710659">
      <w:pPr>
        <w:spacing w:after="0" w:line="240" w:lineRule="auto"/>
      </w:pPr>
      <w:r>
        <w:continuationSeparator/>
      </w:r>
    </w:p>
    <w:p w:rsidR="00DD01D5" w:rsidRDefault="00DD0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005A73">
      <w:fldChar w:fldCharType="begin"/>
    </w:r>
    <w:r>
      <w:instrText xml:space="preserve"> SAVEDATE  \@ "aaaa"  \* MERGEFORMAT </w:instrText>
    </w:r>
    <w:r w:rsidR="00005A73">
      <w:fldChar w:fldCharType="separate"/>
    </w:r>
    <w:r w:rsidR="00471854">
      <w:rPr>
        <w:noProof/>
      </w:rPr>
      <w:t>aa</w:t>
    </w:r>
    <w:r w:rsidR="00005A73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005A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5A73" w:rsidRPr="0090659A">
      <w:rPr>
        <w:b/>
        <w:szCs w:val="16"/>
      </w:rPr>
      <w:fldChar w:fldCharType="separate"/>
    </w:r>
    <w:r w:rsidR="00471854">
      <w:rPr>
        <w:b/>
        <w:noProof/>
        <w:szCs w:val="16"/>
      </w:rPr>
      <w:t>3</w:t>
    </w:r>
    <w:r w:rsidR="00005A73" w:rsidRPr="0090659A">
      <w:rPr>
        <w:b/>
        <w:szCs w:val="16"/>
      </w:rPr>
      <w:fldChar w:fldCharType="end"/>
    </w:r>
    <w:r>
      <w:t xml:space="preserve"> sur </w:t>
    </w:r>
    <w:r w:rsidR="00005A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5A73" w:rsidRPr="0090659A">
      <w:rPr>
        <w:b/>
        <w:szCs w:val="16"/>
      </w:rPr>
      <w:fldChar w:fldCharType="separate"/>
    </w:r>
    <w:r w:rsidR="00471854">
      <w:rPr>
        <w:b/>
        <w:noProof/>
        <w:szCs w:val="16"/>
      </w:rPr>
      <w:t>3</w:t>
    </w:r>
    <w:r w:rsidR="00005A73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005A73">
      <w:fldChar w:fldCharType="begin"/>
    </w:r>
    <w:r w:rsidR="007E6402">
      <w:instrText xml:space="preserve"> SAVEDATE  \@ "aaaa"  \* MERGEFORMAT </w:instrText>
    </w:r>
    <w:r w:rsidR="00005A73">
      <w:fldChar w:fldCharType="separate"/>
    </w:r>
    <w:r w:rsidR="00471854">
      <w:rPr>
        <w:noProof/>
      </w:rPr>
      <w:t>aa</w:t>
    </w:r>
    <w:r w:rsidR="00005A73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005A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5A73" w:rsidRPr="0090659A">
      <w:rPr>
        <w:b/>
        <w:szCs w:val="16"/>
      </w:rPr>
      <w:fldChar w:fldCharType="separate"/>
    </w:r>
    <w:r w:rsidR="00471854">
      <w:rPr>
        <w:b/>
        <w:noProof/>
        <w:szCs w:val="16"/>
      </w:rPr>
      <w:t>1</w:t>
    </w:r>
    <w:r w:rsidR="00005A73" w:rsidRPr="0090659A">
      <w:rPr>
        <w:b/>
        <w:szCs w:val="16"/>
      </w:rPr>
      <w:fldChar w:fldCharType="end"/>
    </w:r>
    <w:r>
      <w:t xml:space="preserve"> sur </w:t>
    </w:r>
    <w:r w:rsidR="00005A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5A73" w:rsidRPr="0090659A">
      <w:rPr>
        <w:b/>
        <w:szCs w:val="16"/>
      </w:rPr>
      <w:fldChar w:fldCharType="separate"/>
    </w:r>
    <w:r w:rsidR="00471854">
      <w:rPr>
        <w:b/>
        <w:noProof/>
        <w:szCs w:val="16"/>
      </w:rPr>
      <w:t>3</w:t>
    </w:r>
    <w:r w:rsidR="00005A73"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D5" w:rsidRDefault="00DD01D5" w:rsidP="00710659">
      <w:pPr>
        <w:spacing w:after="0" w:line="240" w:lineRule="auto"/>
      </w:pPr>
      <w:r>
        <w:separator/>
      </w:r>
    </w:p>
    <w:p w:rsidR="00DD01D5" w:rsidRDefault="00DD01D5"/>
  </w:footnote>
  <w:footnote w:type="continuationSeparator" w:id="0">
    <w:p w:rsidR="00DD01D5" w:rsidRDefault="00DD01D5" w:rsidP="00710659">
      <w:pPr>
        <w:spacing w:after="0" w:line="240" w:lineRule="auto"/>
      </w:pPr>
      <w:r>
        <w:continuationSeparator/>
      </w:r>
    </w:p>
    <w:p w:rsidR="00DD01D5" w:rsidRDefault="00DD01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1A64E1" w:rsidP="008402F2">
        <w:pPr>
          <w:pStyle w:val="PageHead"/>
        </w:pPr>
        <w:r>
          <w:t>Packet Tracer - Exercice de dépannage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B0591"/>
    <w:rsid w:val="00001BDF"/>
    <w:rsid w:val="0000380F"/>
    <w:rsid w:val="00004175"/>
    <w:rsid w:val="000059C9"/>
    <w:rsid w:val="00005A73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2517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0BE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854"/>
    <w:rsid w:val="00473E34"/>
    <w:rsid w:val="00474D48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B42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82E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1D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4763E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02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177A"/>
    <w:rsid w:val="00180ACD"/>
    <w:rsid w:val="002A2E4B"/>
    <w:rsid w:val="0054154E"/>
    <w:rsid w:val="0074177A"/>
    <w:rsid w:val="008C6C43"/>
    <w:rsid w:val="008D66F6"/>
    <w:rsid w:val="009E7304"/>
    <w:rsid w:val="00A96077"/>
    <w:rsid w:val="00AD7939"/>
    <w:rsid w:val="00BB3DFE"/>
    <w:rsid w:val="00C45A74"/>
    <w:rsid w:val="00D40B4F"/>
    <w:rsid w:val="00E018DB"/>
    <w:rsid w:val="00EF26F5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8DB"/>
    <w:rPr>
      <w:color w:val="808080"/>
    </w:rPr>
  </w:style>
  <w:style w:type="paragraph" w:customStyle="1" w:styleId="29C8BB83C7BD4E14BE2DDA7D09FA68BE">
    <w:name w:val="29C8BB83C7BD4E14BE2DDA7D09FA68BE"/>
    <w:rsid w:val="00E018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D9337-3B40-47D5-B84D-A92A6B9E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Exercice de dépannage</vt:lpstr>
    </vt:vector>
  </TitlesOfParts>
  <Company>Cisco Systems, Inc.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Exercice de dépannage</dc:title>
  <dc:creator>Martin Benson</dc:creator>
  <dc:description>2019</dc:description>
  <cp:lastModifiedBy>Rasha Ismail</cp:lastModifiedBy>
  <cp:revision>10</cp:revision>
  <cp:lastPrinted>2020-06-06T16:02:00Z</cp:lastPrinted>
  <dcterms:created xsi:type="dcterms:W3CDTF">2019-10-03T21:03:00Z</dcterms:created>
  <dcterms:modified xsi:type="dcterms:W3CDTF">2020-06-06T16:02:00Z</dcterms:modified>
</cp:coreProperties>
</file>