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57E" w:rsidRDefault="0038257E" w:rsidP="0038257E">
      <w:pPr>
        <w:jc w:val="both"/>
      </w:pPr>
      <w:r>
        <w:t>Практика ПП0</w:t>
      </w:r>
      <w:r w:rsidR="00C320CA">
        <w:t>2</w:t>
      </w:r>
      <w:r>
        <w:t xml:space="preserve"> выполняется в объеме:</w:t>
      </w:r>
    </w:p>
    <w:p w:rsidR="00101058" w:rsidRDefault="00101058" w:rsidP="0038257E">
      <w:pPr>
        <w:jc w:val="both"/>
      </w:pPr>
    </w:p>
    <w:p w:rsidR="00101058" w:rsidRPr="00101058" w:rsidRDefault="0038257E" w:rsidP="00101058">
      <w:pPr>
        <w:ind w:left="720"/>
        <w:jc w:val="both"/>
        <w:rPr>
          <w:sz w:val="36"/>
        </w:rPr>
      </w:pPr>
      <w:r w:rsidRPr="00101058">
        <w:rPr>
          <w:sz w:val="36"/>
          <w:highlight w:val="yellow"/>
        </w:rPr>
        <w:t>Пояснительная записка</w:t>
      </w:r>
      <w:r w:rsidRPr="00101058">
        <w:rPr>
          <w:sz w:val="36"/>
        </w:rPr>
        <w:t xml:space="preserve"> </w:t>
      </w:r>
    </w:p>
    <w:p w:rsidR="0038257E" w:rsidRDefault="0038257E" w:rsidP="0038257E">
      <w:pPr>
        <w:ind w:left="720"/>
        <w:jc w:val="both"/>
      </w:pPr>
      <w:r>
        <w:t>Введение</w:t>
      </w:r>
    </w:p>
    <w:p w:rsidR="0038257E" w:rsidRDefault="0038257E" w:rsidP="0038257E">
      <w:pPr>
        <w:ind w:left="720"/>
        <w:jc w:val="both"/>
      </w:pPr>
      <w:r>
        <w:t xml:space="preserve">Характеристика предприятия </w:t>
      </w:r>
    </w:p>
    <w:p w:rsidR="0038257E" w:rsidRDefault="0038257E" w:rsidP="0038257E">
      <w:pPr>
        <w:ind w:left="720"/>
        <w:jc w:val="both"/>
      </w:pPr>
      <w:r>
        <w:t>Техника безопасности</w:t>
      </w:r>
    </w:p>
    <w:p w:rsidR="0038257E" w:rsidRDefault="0038257E" w:rsidP="0038257E">
      <w:pPr>
        <w:ind w:left="720"/>
        <w:jc w:val="both"/>
      </w:pPr>
      <w:r>
        <w:t>Раздел 1. Концептуальное проектирование</w:t>
      </w:r>
    </w:p>
    <w:p w:rsidR="0038257E" w:rsidRDefault="0038257E" w:rsidP="0038257E">
      <w:pPr>
        <w:ind w:left="720" w:firstLine="696"/>
        <w:jc w:val="both"/>
      </w:pPr>
      <w:r>
        <w:t xml:space="preserve">1.1 </w:t>
      </w:r>
      <w:r w:rsidR="00C320CA">
        <w:t>Анализ задания</w:t>
      </w:r>
    </w:p>
    <w:p w:rsidR="0038257E" w:rsidRDefault="0038257E" w:rsidP="0038257E">
      <w:pPr>
        <w:ind w:left="1418"/>
        <w:jc w:val="both"/>
      </w:pPr>
      <w:r>
        <w:t>1.2 Техническое задание</w:t>
      </w:r>
    </w:p>
    <w:p w:rsidR="0038257E" w:rsidRDefault="0038257E" w:rsidP="0038257E">
      <w:pPr>
        <w:ind w:left="720"/>
        <w:jc w:val="both"/>
      </w:pPr>
      <w:r>
        <w:t>Раздел 2. Техно-</w:t>
      </w:r>
      <w:r w:rsidRPr="00C926C2">
        <w:t>рабочий</w:t>
      </w:r>
      <w:r>
        <w:t xml:space="preserve"> проект</w:t>
      </w:r>
    </w:p>
    <w:p w:rsidR="00C320CA" w:rsidRDefault="00C320CA" w:rsidP="00C320CA">
      <w:pPr>
        <w:ind w:left="720" w:firstLine="696"/>
        <w:jc w:val="both"/>
      </w:pPr>
      <w:r>
        <w:t>2.1 Проектирование базы данных</w:t>
      </w:r>
      <w:r w:rsidR="002D0E5A">
        <w:t xml:space="preserve"> (при наличии)</w:t>
      </w:r>
    </w:p>
    <w:p w:rsidR="0038257E" w:rsidRDefault="0038257E" w:rsidP="0038257E">
      <w:pPr>
        <w:ind w:left="720" w:firstLine="696"/>
        <w:jc w:val="both"/>
      </w:pPr>
      <w:r>
        <w:t>2.</w:t>
      </w:r>
      <w:r w:rsidR="00C320CA">
        <w:t>1</w:t>
      </w:r>
      <w:r>
        <w:t xml:space="preserve"> Обоснование выбора средств разработки </w:t>
      </w:r>
    </w:p>
    <w:p w:rsidR="0038257E" w:rsidRDefault="0038257E" w:rsidP="0038257E">
      <w:pPr>
        <w:ind w:left="720" w:firstLine="696"/>
        <w:jc w:val="both"/>
      </w:pPr>
      <w:r>
        <w:t>2.</w:t>
      </w:r>
      <w:r w:rsidR="00C320CA">
        <w:t>2</w:t>
      </w:r>
      <w:r w:rsidRPr="00FA144B">
        <w:t xml:space="preserve"> </w:t>
      </w:r>
      <w:r>
        <w:t>Разработка макета приложения</w:t>
      </w:r>
    </w:p>
    <w:p w:rsidR="00C320CA" w:rsidRDefault="00C320CA" w:rsidP="0038257E">
      <w:pPr>
        <w:ind w:left="720" w:firstLine="696"/>
        <w:jc w:val="both"/>
      </w:pPr>
      <w:r>
        <w:t>2.3 Описание разработки приложения</w:t>
      </w:r>
    </w:p>
    <w:p w:rsidR="0038257E" w:rsidRDefault="0038257E" w:rsidP="0038257E">
      <w:pPr>
        <w:ind w:left="720"/>
        <w:jc w:val="both"/>
      </w:pPr>
      <w:r>
        <w:t>Раздел 3. Рабочая документация</w:t>
      </w:r>
    </w:p>
    <w:p w:rsidR="0038257E" w:rsidRDefault="0038257E" w:rsidP="0038257E">
      <w:pPr>
        <w:ind w:left="720" w:firstLine="696"/>
        <w:jc w:val="both"/>
      </w:pPr>
      <w:r>
        <w:t xml:space="preserve">3.1 </w:t>
      </w:r>
      <w:r w:rsidR="00C320CA">
        <w:t>Руководство пользователя</w:t>
      </w:r>
    </w:p>
    <w:p w:rsidR="0038257E" w:rsidRDefault="0038257E" w:rsidP="0038257E">
      <w:pPr>
        <w:ind w:left="720"/>
        <w:jc w:val="both"/>
      </w:pPr>
      <w:r>
        <w:t>Заключение</w:t>
      </w:r>
    </w:p>
    <w:p w:rsidR="0038257E" w:rsidRDefault="00C320CA" w:rsidP="0038257E">
      <w:pPr>
        <w:ind w:left="709"/>
        <w:jc w:val="both"/>
      </w:pPr>
      <w:r>
        <w:t xml:space="preserve">Приложение 1. </w:t>
      </w:r>
      <w:r w:rsidR="0038257E">
        <w:t>Фрагмент кода</w:t>
      </w:r>
    </w:p>
    <w:p w:rsidR="00101058" w:rsidRDefault="00101058" w:rsidP="0038257E">
      <w:pPr>
        <w:ind w:left="709"/>
        <w:jc w:val="both"/>
      </w:pPr>
    </w:p>
    <w:p w:rsidR="00101058" w:rsidRDefault="00101058" w:rsidP="00241E9A">
      <w:pPr>
        <w:jc w:val="both"/>
      </w:pPr>
      <w:bookmarkStart w:id="0" w:name="_GoBack"/>
      <w:bookmarkEnd w:id="0"/>
    </w:p>
    <w:p w:rsidR="00101058" w:rsidRDefault="00101058" w:rsidP="0038257E">
      <w:pPr>
        <w:ind w:left="709"/>
        <w:jc w:val="both"/>
      </w:pPr>
    </w:p>
    <w:p w:rsidR="0088199F" w:rsidRDefault="0088199F"/>
    <w:p w:rsidR="00101058" w:rsidRPr="00101058" w:rsidRDefault="0088199F">
      <w:pPr>
        <w:rPr>
          <w:sz w:val="28"/>
          <w:highlight w:val="yellow"/>
        </w:rPr>
      </w:pPr>
      <w:r w:rsidRPr="00101058">
        <w:rPr>
          <w:sz w:val="28"/>
          <w:highlight w:val="yellow"/>
        </w:rPr>
        <w:t xml:space="preserve">Пример выполнения пунктов «Характеристика предприятия» и </w:t>
      </w:r>
      <w:r w:rsidR="00101058" w:rsidRPr="00101058">
        <w:rPr>
          <w:sz w:val="28"/>
          <w:highlight w:val="yellow"/>
        </w:rPr>
        <w:t>«</w:t>
      </w:r>
      <w:r w:rsidRPr="00101058">
        <w:rPr>
          <w:sz w:val="28"/>
          <w:highlight w:val="yellow"/>
        </w:rPr>
        <w:t xml:space="preserve">Техника </w:t>
      </w:r>
      <w:r w:rsidR="00101058" w:rsidRPr="00101058">
        <w:rPr>
          <w:sz w:val="28"/>
          <w:highlight w:val="yellow"/>
        </w:rPr>
        <w:t>безопасности»</w:t>
      </w:r>
    </w:p>
    <w:p w:rsidR="00101058" w:rsidRPr="00101058" w:rsidRDefault="00101058">
      <w:pPr>
        <w:rPr>
          <w:highlight w:val="yellow"/>
        </w:rPr>
      </w:pPr>
    </w:p>
    <w:p w:rsidR="00101058" w:rsidRPr="00101058" w:rsidRDefault="00101058">
      <w:pPr>
        <w:rPr>
          <w:highlight w:val="yellow"/>
        </w:rPr>
      </w:pPr>
    </w:p>
    <w:p w:rsidR="00101058" w:rsidRPr="00101058" w:rsidRDefault="00101058" w:rsidP="00101058">
      <w:pPr>
        <w:keepNext/>
        <w:keepLines/>
        <w:spacing w:line="360" w:lineRule="auto"/>
        <w:ind w:firstLine="709"/>
        <w:jc w:val="center"/>
        <w:outlineLvl w:val="0"/>
        <w:rPr>
          <w:rFonts w:eastAsiaTheme="majorEastAsia"/>
          <w:bCs/>
          <w:color w:val="000000" w:themeColor="text1"/>
          <w:sz w:val="28"/>
          <w:szCs w:val="28"/>
        </w:rPr>
      </w:pPr>
      <w:bookmarkStart w:id="1" w:name="_Toc10153949"/>
      <w:bookmarkStart w:id="2" w:name="_Toc69343830"/>
      <w:r w:rsidRPr="00101058">
        <w:rPr>
          <w:rFonts w:eastAsiaTheme="majorEastAsia"/>
          <w:bCs/>
          <w:color w:val="000000" w:themeColor="text1"/>
          <w:sz w:val="28"/>
          <w:szCs w:val="28"/>
        </w:rPr>
        <w:t>Характеристика предприятия</w:t>
      </w:r>
      <w:bookmarkEnd w:id="1"/>
      <w:bookmarkEnd w:id="2"/>
    </w:p>
    <w:p w:rsidR="00101058" w:rsidRPr="00101058" w:rsidRDefault="00101058" w:rsidP="00101058">
      <w:pPr>
        <w:keepNext/>
        <w:keepLines/>
        <w:spacing w:line="360" w:lineRule="auto"/>
        <w:ind w:firstLine="709"/>
        <w:jc w:val="center"/>
        <w:outlineLvl w:val="0"/>
        <w:rPr>
          <w:rFonts w:eastAsiaTheme="majorEastAsia"/>
          <w:bCs/>
          <w:color w:val="000000" w:themeColor="text1"/>
          <w:sz w:val="28"/>
          <w:szCs w:val="28"/>
        </w:rPr>
      </w:pPr>
    </w:p>
    <w:p w:rsidR="00101058" w:rsidRPr="00101058" w:rsidRDefault="00101058" w:rsidP="00101058">
      <w:pPr>
        <w:pStyle w:val="a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101058">
        <w:rPr>
          <w:rFonts w:cs="Times New Roman"/>
          <w:szCs w:val="28"/>
        </w:rPr>
        <w:t xml:space="preserve">Наименование предприятия: </w:t>
      </w:r>
    </w:p>
    <w:p w:rsidR="00101058" w:rsidRPr="00101058" w:rsidRDefault="00101058" w:rsidP="00101058">
      <w:pPr>
        <w:pStyle w:val="a3"/>
        <w:ind w:left="709"/>
        <w:rPr>
          <w:rFonts w:cs="Times New Roman"/>
          <w:szCs w:val="28"/>
        </w:rPr>
      </w:pPr>
      <w:r w:rsidRPr="00101058">
        <w:rPr>
          <w:rFonts w:cs="Times New Roman"/>
          <w:color w:val="000000"/>
          <w:szCs w:val="28"/>
          <w:shd w:val="clear" w:color="auto" w:fill="FFFFFF"/>
        </w:rPr>
        <w:t>ООО Валькирия</w:t>
      </w:r>
    </w:p>
    <w:p w:rsidR="00101058" w:rsidRPr="00101058" w:rsidRDefault="00101058" w:rsidP="00101058">
      <w:pPr>
        <w:pStyle w:val="a3"/>
        <w:numPr>
          <w:ilvl w:val="0"/>
          <w:numId w:val="5"/>
        </w:numPr>
        <w:ind w:left="0" w:firstLine="709"/>
        <w:jc w:val="left"/>
        <w:rPr>
          <w:rFonts w:cs="Times New Roman"/>
          <w:szCs w:val="28"/>
        </w:rPr>
      </w:pPr>
      <w:r w:rsidRPr="00101058">
        <w:rPr>
          <w:rFonts w:cs="Times New Roman"/>
          <w:szCs w:val="28"/>
        </w:rPr>
        <w:t xml:space="preserve">Адрес предприятия: </w:t>
      </w:r>
    </w:p>
    <w:p w:rsidR="00101058" w:rsidRPr="00101058" w:rsidRDefault="00101058" w:rsidP="00101058">
      <w:pPr>
        <w:pStyle w:val="a3"/>
        <w:ind w:left="720"/>
        <w:rPr>
          <w:rFonts w:cs="Times New Roman"/>
          <w:color w:val="000000"/>
          <w:szCs w:val="28"/>
          <w:shd w:val="clear" w:color="auto" w:fill="FFFFFF"/>
        </w:rPr>
      </w:pPr>
      <w:r w:rsidRPr="00101058">
        <w:rPr>
          <w:rFonts w:cs="Times New Roman"/>
          <w:color w:val="000000"/>
          <w:szCs w:val="28"/>
          <w:shd w:val="clear" w:color="auto" w:fill="FFFFFF"/>
        </w:rPr>
        <w:t>155523, Ивановская область, г. Фурманов ул. Тимирязева д.41 кв.</w:t>
      </w:r>
    </w:p>
    <w:p w:rsidR="00101058" w:rsidRPr="00101058" w:rsidRDefault="00101058" w:rsidP="00101058">
      <w:pPr>
        <w:pStyle w:val="a3"/>
        <w:numPr>
          <w:ilvl w:val="0"/>
          <w:numId w:val="5"/>
        </w:numPr>
        <w:rPr>
          <w:rFonts w:cs="Times New Roman"/>
          <w:color w:val="000000"/>
          <w:szCs w:val="28"/>
          <w:shd w:val="clear" w:color="auto" w:fill="FFFFFF"/>
        </w:rPr>
      </w:pPr>
      <w:r w:rsidRPr="00101058">
        <w:rPr>
          <w:rFonts w:cs="Times New Roman"/>
          <w:szCs w:val="28"/>
        </w:rPr>
        <w:t xml:space="preserve">    Специализация предприятия</w:t>
      </w:r>
    </w:p>
    <w:p w:rsidR="00101058" w:rsidRPr="00101058" w:rsidRDefault="00101058" w:rsidP="00101058">
      <w:pPr>
        <w:pStyle w:val="a3"/>
        <w:ind w:firstLine="709"/>
        <w:rPr>
          <w:rFonts w:cs="Times New Roman"/>
          <w:szCs w:val="28"/>
        </w:rPr>
      </w:pPr>
      <w:r w:rsidRPr="00101058">
        <w:rPr>
          <w:rFonts w:cs="Times New Roman"/>
          <w:szCs w:val="28"/>
        </w:rPr>
        <w:t xml:space="preserve">Производство одежды специального назначения </w:t>
      </w:r>
    </w:p>
    <w:p w:rsidR="00101058" w:rsidRPr="00101058" w:rsidRDefault="00101058" w:rsidP="00101058">
      <w:pPr>
        <w:pStyle w:val="a3"/>
        <w:numPr>
          <w:ilvl w:val="0"/>
          <w:numId w:val="5"/>
        </w:numPr>
        <w:ind w:left="0" w:firstLine="709"/>
        <w:rPr>
          <w:rFonts w:cs="Times New Roman"/>
          <w:color w:val="000000"/>
          <w:szCs w:val="28"/>
          <w:shd w:val="clear" w:color="auto" w:fill="FFFFFF"/>
        </w:rPr>
      </w:pPr>
      <w:r w:rsidRPr="00101058">
        <w:rPr>
          <w:rFonts w:cs="Times New Roman"/>
          <w:szCs w:val="28"/>
        </w:rPr>
        <w:t>Описание содержания работ в подразделении, в котором студент проходит практику:</w:t>
      </w:r>
      <w:r w:rsidRPr="00101058">
        <w:rPr>
          <w:rFonts w:cs="Times New Roman"/>
          <w:color w:val="000000"/>
          <w:szCs w:val="28"/>
          <w:shd w:val="clear" w:color="auto" w:fill="FFFFFF"/>
        </w:rPr>
        <w:t xml:space="preserve">  </w:t>
      </w:r>
    </w:p>
    <w:p w:rsidR="00101058" w:rsidRPr="00101058" w:rsidRDefault="00101058" w:rsidP="0010105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101058">
        <w:rPr>
          <w:sz w:val="28"/>
          <w:szCs w:val="28"/>
        </w:rPr>
        <w:t>Участие в интеграции программных модулей. Изучение и закрепление пройденного материала.</w:t>
      </w:r>
    </w:p>
    <w:p w:rsidR="00101058" w:rsidRPr="00101058" w:rsidRDefault="00101058" w:rsidP="00101058">
      <w:pPr>
        <w:pStyle w:val="a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101058">
        <w:rPr>
          <w:rFonts w:cs="Times New Roman"/>
          <w:szCs w:val="28"/>
        </w:rPr>
        <w:t>Режим работы подразделения, в котором студент проходит практику</w:t>
      </w:r>
    </w:p>
    <w:p w:rsidR="00101058" w:rsidRPr="00101058" w:rsidRDefault="00101058" w:rsidP="0010105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01058">
        <w:rPr>
          <w:sz w:val="28"/>
          <w:szCs w:val="28"/>
        </w:rPr>
        <w:t>пн</w:t>
      </w:r>
      <w:proofErr w:type="spellEnd"/>
      <w:r w:rsidRPr="00101058">
        <w:rPr>
          <w:sz w:val="28"/>
          <w:szCs w:val="28"/>
        </w:rPr>
        <w:t xml:space="preserve"> – </w:t>
      </w:r>
      <w:proofErr w:type="spellStart"/>
      <w:proofErr w:type="gramStart"/>
      <w:r w:rsidRPr="00101058">
        <w:rPr>
          <w:sz w:val="28"/>
          <w:szCs w:val="28"/>
        </w:rPr>
        <w:t>сб</w:t>
      </w:r>
      <w:proofErr w:type="spellEnd"/>
      <w:r w:rsidRPr="00101058">
        <w:rPr>
          <w:sz w:val="28"/>
          <w:szCs w:val="28"/>
        </w:rPr>
        <w:t xml:space="preserve">  8:00</w:t>
      </w:r>
      <w:proofErr w:type="gramEnd"/>
      <w:r w:rsidRPr="00101058">
        <w:rPr>
          <w:sz w:val="28"/>
          <w:szCs w:val="28"/>
        </w:rPr>
        <w:t xml:space="preserve">-20:00, </w:t>
      </w:r>
      <w:proofErr w:type="spellStart"/>
      <w:r w:rsidRPr="00101058">
        <w:rPr>
          <w:sz w:val="28"/>
          <w:szCs w:val="28"/>
        </w:rPr>
        <w:t>вс</w:t>
      </w:r>
      <w:proofErr w:type="spellEnd"/>
      <w:r w:rsidRPr="00101058">
        <w:rPr>
          <w:sz w:val="28"/>
          <w:szCs w:val="28"/>
        </w:rPr>
        <w:t xml:space="preserve"> – выходной</w:t>
      </w:r>
    </w:p>
    <w:p w:rsidR="00101058" w:rsidRPr="00101058" w:rsidRDefault="00101058" w:rsidP="00101058">
      <w:pPr>
        <w:pStyle w:val="a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101058">
        <w:rPr>
          <w:rFonts w:cs="Times New Roman"/>
          <w:szCs w:val="28"/>
        </w:rPr>
        <w:lastRenderedPageBreak/>
        <w:t>Должностные инструкции</w:t>
      </w:r>
    </w:p>
    <w:p w:rsidR="00101058" w:rsidRPr="00101058" w:rsidRDefault="00101058" w:rsidP="0010105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101058">
        <w:rPr>
          <w:sz w:val="28"/>
          <w:szCs w:val="28"/>
        </w:rPr>
        <w:t>Охрана труда и техника безопасности на предприятии – это, прежде всего, зона ответственности работодателя и соответствующих служб организации.</w:t>
      </w:r>
    </w:p>
    <w:p w:rsidR="00101058" w:rsidRPr="00101058" w:rsidRDefault="00101058" w:rsidP="0010105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101058">
        <w:rPr>
          <w:sz w:val="28"/>
          <w:szCs w:val="28"/>
        </w:rPr>
        <w:t>Работодатель обязан разработать внутреннюю нормативную документацию, проводить инструктажи и проверки знаний в соответствии с требованиями законодательства, информировать работников обо всех обстоятельствах, от которых зависит безопасность на производстве.</w:t>
      </w:r>
    </w:p>
    <w:p w:rsidR="00101058" w:rsidRPr="00101058" w:rsidRDefault="00101058" w:rsidP="0010105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101058">
        <w:rPr>
          <w:sz w:val="28"/>
          <w:szCs w:val="28"/>
        </w:rPr>
        <w:t>Также работодатель обязан создать для работников безопасные условия труда. Для этой цели предусматривается комплекс требований:</w:t>
      </w:r>
    </w:p>
    <w:p w:rsidR="00101058" w:rsidRPr="00101058" w:rsidRDefault="00101058" w:rsidP="00101058">
      <w:pPr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101058">
        <w:rPr>
          <w:sz w:val="28"/>
          <w:szCs w:val="28"/>
        </w:rPr>
        <w:t>использование оборудования и конструкций, соответствующих требованиям стандартов и другой нормативной документации;</w:t>
      </w:r>
    </w:p>
    <w:p w:rsidR="00101058" w:rsidRPr="00101058" w:rsidRDefault="00101058" w:rsidP="00101058">
      <w:pPr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101058">
        <w:rPr>
          <w:sz w:val="28"/>
          <w:szCs w:val="28"/>
        </w:rPr>
        <w:t>соблюдение сроков периодических ремонтов и обслуживания оборудования;</w:t>
      </w:r>
    </w:p>
    <w:p w:rsidR="00101058" w:rsidRPr="00101058" w:rsidRDefault="00101058" w:rsidP="00101058">
      <w:pPr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101058">
        <w:rPr>
          <w:sz w:val="28"/>
          <w:szCs w:val="28"/>
        </w:rPr>
        <w:t>соблюдение требований пожарной и </w:t>
      </w:r>
      <w:hyperlink r:id="rId5" w:history="1">
        <w:r w:rsidRPr="00101058">
          <w:rPr>
            <w:sz w:val="28"/>
            <w:szCs w:val="28"/>
          </w:rPr>
          <w:t>электробезопасности</w:t>
        </w:r>
      </w:hyperlink>
      <w:r w:rsidRPr="00101058">
        <w:rPr>
          <w:sz w:val="28"/>
          <w:szCs w:val="28"/>
        </w:rPr>
        <w:t> при оснащении производственных и офисных помещений;</w:t>
      </w:r>
    </w:p>
    <w:p w:rsidR="00101058" w:rsidRPr="00101058" w:rsidRDefault="00101058" w:rsidP="00101058">
      <w:pPr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101058">
        <w:rPr>
          <w:sz w:val="28"/>
          <w:szCs w:val="28"/>
        </w:rPr>
        <w:t>установка необходимых защитных приспособлений и конструкций;</w:t>
      </w:r>
    </w:p>
    <w:p w:rsidR="00101058" w:rsidRPr="00101058" w:rsidRDefault="00101058" w:rsidP="00101058">
      <w:pPr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101058">
        <w:rPr>
          <w:sz w:val="28"/>
          <w:szCs w:val="28"/>
        </w:rPr>
        <w:t>обеспечение достаточной освещенности, вентиляции, поддержание оптимального температурного режима на рабочих местах;</w:t>
      </w:r>
    </w:p>
    <w:p w:rsidR="00101058" w:rsidRPr="00101058" w:rsidRDefault="00101058" w:rsidP="00101058">
      <w:pPr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101058">
        <w:rPr>
          <w:sz w:val="28"/>
          <w:szCs w:val="28"/>
        </w:rPr>
        <w:t>своевременное устранение пыли и отходов производства;</w:t>
      </w:r>
    </w:p>
    <w:p w:rsidR="00101058" w:rsidRPr="00101058" w:rsidRDefault="00101058" w:rsidP="00101058">
      <w:pPr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101058">
        <w:rPr>
          <w:sz w:val="28"/>
          <w:szCs w:val="28"/>
        </w:rPr>
        <w:t xml:space="preserve">обеспечение работников спецодеждой и </w:t>
      </w:r>
      <w:proofErr w:type="spellStart"/>
      <w:r w:rsidRPr="00101058">
        <w:rPr>
          <w:sz w:val="28"/>
          <w:szCs w:val="28"/>
        </w:rPr>
        <w:t>спецобувью</w:t>
      </w:r>
      <w:proofErr w:type="spellEnd"/>
      <w:r w:rsidRPr="00101058">
        <w:rPr>
          <w:sz w:val="28"/>
          <w:szCs w:val="28"/>
        </w:rPr>
        <w:t>, а также другими средствами индивидуальной защиты в соответствии со спецификой производства;</w:t>
      </w:r>
    </w:p>
    <w:p w:rsidR="00101058" w:rsidRPr="00101058" w:rsidRDefault="00101058" w:rsidP="00101058">
      <w:pPr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101058">
        <w:rPr>
          <w:sz w:val="28"/>
          <w:szCs w:val="28"/>
        </w:rPr>
        <w:t>обеспечение работников актуальными инструкциями по ТБ, наглядными материалами;</w:t>
      </w:r>
    </w:p>
    <w:p w:rsidR="00101058" w:rsidRPr="00101058" w:rsidRDefault="00101058" w:rsidP="00101058">
      <w:pPr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101058">
        <w:rPr>
          <w:sz w:val="28"/>
          <w:szCs w:val="28"/>
        </w:rPr>
        <w:t>создание на рабочих местах и в производственных помещениях всех необходимых систем сигнализации, размещение знаков безопасности и т.д.</w:t>
      </w:r>
    </w:p>
    <w:p w:rsidR="00101058" w:rsidRPr="00101058" w:rsidRDefault="00101058" w:rsidP="00101058">
      <w:pPr>
        <w:pStyle w:val="1"/>
        <w:spacing w:before="0" w:line="360" w:lineRule="auto"/>
        <w:ind w:firstLine="709"/>
        <w:rPr>
          <w:rFonts w:eastAsia="Times New Roman"/>
        </w:rPr>
      </w:pPr>
    </w:p>
    <w:p w:rsidR="00101058" w:rsidRPr="00101058" w:rsidRDefault="00101058" w:rsidP="00101058"/>
    <w:p w:rsidR="00101058" w:rsidRPr="00101058" w:rsidRDefault="00101058" w:rsidP="00101058"/>
    <w:p w:rsidR="00101058" w:rsidRDefault="00101058" w:rsidP="00101058">
      <w:pPr>
        <w:pStyle w:val="1"/>
        <w:spacing w:before="0" w:line="360" w:lineRule="auto"/>
        <w:ind w:firstLine="709"/>
      </w:pPr>
      <w:bookmarkStart w:id="3" w:name="_Toc69343831"/>
    </w:p>
    <w:p w:rsidR="00101058" w:rsidRDefault="00101058" w:rsidP="00101058"/>
    <w:p w:rsidR="00101058" w:rsidRDefault="00101058" w:rsidP="00101058"/>
    <w:p w:rsidR="00101058" w:rsidRDefault="00101058" w:rsidP="00101058"/>
    <w:p w:rsidR="00101058" w:rsidRDefault="00101058" w:rsidP="00101058"/>
    <w:p w:rsidR="00101058" w:rsidRDefault="00101058" w:rsidP="00101058"/>
    <w:p w:rsidR="00101058" w:rsidRDefault="00101058" w:rsidP="00101058"/>
    <w:p w:rsidR="00101058" w:rsidRDefault="00101058" w:rsidP="00101058"/>
    <w:p w:rsidR="00101058" w:rsidRDefault="00101058" w:rsidP="00101058"/>
    <w:p w:rsidR="00101058" w:rsidRDefault="00101058" w:rsidP="00101058"/>
    <w:p w:rsidR="00101058" w:rsidRDefault="00101058" w:rsidP="00101058"/>
    <w:p w:rsidR="00101058" w:rsidRDefault="00101058" w:rsidP="00101058"/>
    <w:p w:rsidR="00101058" w:rsidRDefault="00101058" w:rsidP="00101058"/>
    <w:p w:rsidR="00101058" w:rsidRDefault="00101058" w:rsidP="00101058"/>
    <w:p w:rsidR="00101058" w:rsidRDefault="00101058" w:rsidP="00101058"/>
    <w:p w:rsidR="00101058" w:rsidRPr="00101058" w:rsidRDefault="00101058" w:rsidP="00101058"/>
    <w:p w:rsidR="00101058" w:rsidRPr="00101058" w:rsidRDefault="00101058" w:rsidP="00101058">
      <w:pPr>
        <w:pStyle w:val="1"/>
        <w:spacing w:before="0" w:line="360" w:lineRule="auto"/>
        <w:ind w:firstLine="709"/>
      </w:pPr>
      <w:r w:rsidRPr="00101058">
        <w:t>Охрана труда на рабочем месте</w:t>
      </w:r>
      <w:bookmarkEnd w:id="3"/>
    </w:p>
    <w:p w:rsidR="00101058" w:rsidRPr="00101058" w:rsidRDefault="00101058" w:rsidP="00101058">
      <w:pPr>
        <w:pStyle w:val="a3"/>
        <w:ind w:firstLine="709"/>
        <w:rPr>
          <w:rFonts w:cs="Times New Roman"/>
          <w:szCs w:val="28"/>
        </w:rPr>
      </w:pPr>
    </w:p>
    <w:p w:rsidR="00101058" w:rsidRPr="00101058" w:rsidRDefault="00101058" w:rsidP="0010105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101058">
        <w:rPr>
          <w:sz w:val="28"/>
          <w:szCs w:val="28"/>
        </w:rPr>
        <w:t>Одной из приоритетных задач охраны труда и техники безопасности является поддержание рабочих мест и производственных помещений в безопасном состоянии. Для этой цели предъявляются следующие требования:</w:t>
      </w:r>
    </w:p>
    <w:p w:rsidR="00101058" w:rsidRPr="00101058" w:rsidRDefault="00101058" w:rsidP="00101058">
      <w:pPr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101058">
        <w:rPr>
          <w:sz w:val="28"/>
          <w:szCs w:val="28"/>
        </w:rPr>
        <w:t>каждый работник, независимо от должности и места работы, несет ответственность за поддержания порядка на своем рабочем месте;</w:t>
      </w:r>
    </w:p>
    <w:p w:rsidR="00101058" w:rsidRPr="00101058" w:rsidRDefault="00101058" w:rsidP="00101058">
      <w:pPr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101058">
        <w:rPr>
          <w:sz w:val="28"/>
          <w:szCs w:val="28"/>
        </w:rPr>
        <w:t>необходимо своевременно убирать мусор и содержать рабочее место в чистоте;</w:t>
      </w:r>
    </w:p>
    <w:p w:rsidR="00101058" w:rsidRPr="00101058" w:rsidRDefault="00101058" w:rsidP="00101058">
      <w:pPr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101058">
        <w:rPr>
          <w:sz w:val="28"/>
          <w:szCs w:val="28"/>
        </w:rPr>
        <w:t>проходы, коридоры, пути эвакуации должны оставаться свободными;</w:t>
      </w:r>
    </w:p>
    <w:p w:rsidR="00101058" w:rsidRPr="00101058" w:rsidRDefault="00101058" w:rsidP="00101058">
      <w:pPr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101058">
        <w:rPr>
          <w:sz w:val="28"/>
          <w:szCs w:val="28"/>
        </w:rPr>
        <w:t>при разливе или рассыпании каких-либо веществ на рабочем месте или в производственных помещениях уборка должна быть произведена немедленно.</w:t>
      </w:r>
    </w:p>
    <w:p w:rsidR="00101058" w:rsidRPr="00101058" w:rsidRDefault="00101058" w:rsidP="00101058">
      <w:pPr>
        <w:shd w:val="clear" w:color="auto" w:fill="FFFFFF"/>
        <w:spacing w:line="360" w:lineRule="auto"/>
        <w:ind w:left="709"/>
        <w:jc w:val="both"/>
        <w:rPr>
          <w:sz w:val="28"/>
          <w:szCs w:val="28"/>
        </w:rPr>
      </w:pPr>
    </w:p>
    <w:p w:rsidR="00101058" w:rsidRPr="00101058" w:rsidRDefault="00101058" w:rsidP="00101058">
      <w:pPr>
        <w:pStyle w:val="2"/>
        <w:spacing w:before="0"/>
        <w:rPr>
          <w:rFonts w:ascii="Times New Roman" w:hAnsi="Times New Roman" w:cs="Times New Roman"/>
          <w:color w:val="auto"/>
          <w:sz w:val="28"/>
        </w:rPr>
      </w:pPr>
      <w:bookmarkStart w:id="4" w:name="_Toc69343832"/>
      <w:r w:rsidRPr="00101058">
        <w:rPr>
          <w:rFonts w:ascii="Times New Roman" w:hAnsi="Times New Roman" w:cs="Times New Roman"/>
          <w:color w:val="auto"/>
          <w:sz w:val="28"/>
        </w:rPr>
        <w:t>2.1 Ознакомление с техникой безопасности на предприятии</w:t>
      </w:r>
      <w:bookmarkEnd w:id="4"/>
    </w:p>
    <w:p w:rsidR="00101058" w:rsidRPr="00101058" w:rsidRDefault="00101058" w:rsidP="0010105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101058" w:rsidRPr="00101058" w:rsidRDefault="00101058" w:rsidP="0010105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101058">
        <w:rPr>
          <w:sz w:val="28"/>
          <w:szCs w:val="28"/>
        </w:rPr>
        <w:t xml:space="preserve">Обеспечение безопасности труда невозможно без непосредственного участия самих сотрудниками. </w:t>
      </w:r>
    </w:p>
    <w:p w:rsidR="00101058" w:rsidRPr="00101058" w:rsidRDefault="00101058" w:rsidP="0010105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101058">
        <w:rPr>
          <w:sz w:val="28"/>
          <w:szCs w:val="28"/>
        </w:rPr>
        <w:lastRenderedPageBreak/>
        <w:t>Значительная часть аварий и несчастных случаев на производстве происходит из-за нарушений, допускаемых работниками.</w:t>
      </w:r>
    </w:p>
    <w:p w:rsidR="00101058" w:rsidRPr="00101058" w:rsidRDefault="00101058" w:rsidP="0010105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101058">
        <w:rPr>
          <w:sz w:val="28"/>
          <w:szCs w:val="28"/>
        </w:rPr>
        <w:t>Все работники, независимо от должности обязаны:</w:t>
      </w:r>
    </w:p>
    <w:p w:rsidR="00101058" w:rsidRPr="00101058" w:rsidRDefault="00101058" w:rsidP="00101058">
      <w:pPr>
        <w:pStyle w:val="a5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1058">
        <w:rPr>
          <w:rFonts w:ascii="Times New Roman" w:eastAsia="Times New Roman" w:hAnsi="Times New Roman" w:cs="Times New Roman"/>
          <w:sz w:val="28"/>
          <w:szCs w:val="28"/>
        </w:rPr>
        <w:t>знать особенности технологического процесса на своем рабочем месте;</w:t>
      </w:r>
    </w:p>
    <w:p w:rsidR="00101058" w:rsidRPr="00101058" w:rsidRDefault="00101058" w:rsidP="00101058">
      <w:pPr>
        <w:pStyle w:val="a5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1058">
        <w:rPr>
          <w:rFonts w:ascii="Times New Roman" w:eastAsia="Times New Roman" w:hAnsi="Times New Roman" w:cs="Times New Roman"/>
          <w:sz w:val="28"/>
          <w:szCs w:val="28"/>
        </w:rPr>
        <w:t>знать и соблюдать все действующие требования по безопасной эксплуатации оборудования на своем рабочем месте;</w:t>
      </w:r>
    </w:p>
    <w:p w:rsidR="00101058" w:rsidRPr="00101058" w:rsidRDefault="00101058" w:rsidP="00101058">
      <w:pPr>
        <w:pStyle w:val="a5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1058">
        <w:rPr>
          <w:rFonts w:ascii="Times New Roman" w:eastAsia="Times New Roman" w:hAnsi="Times New Roman" w:cs="Times New Roman"/>
          <w:sz w:val="28"/>
          <w:szCs w:val="28"/>
        </w:rPr>
        <w:t>обладать в полном объеме знаниями в рамках инструктажей по охране труда;</w:t>
      </w:r>
    </w:p>
    <w:p w:rsidR="00101058" w:rsidRPr="00101058" w:rsidRDefault="00101058" w:rsidP="00101058">
      <w:pPr>
        <w:pStyle w:val="a5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1058">
        <w:rPr>
          <w:rFonts w:ascii="Times New Roman" w:eastAsia="Times New Roman" w:hAnsi="Times New Roman" w:cs="Times New Roman"/>
          <w:sz w:val="28"/>
          <w:szCs w:val="28"/>
        </w:rPr>
        <w:t>носить принятую на предприятии униформу, спецодежду, использовать средства индивидуальной защиты;</w:t>
      </w:r>
    </w:p>
    <w:p w:rsidR="00101058" w:rsidRPr="00101058" w:rsidRDefault="00101058" w:rsidP="00101058">
      <w:pPr>
        <w:pStyle w:val="a5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1058">
        <w:rPr>
          <w:rFonts w:ascii="Times New Roman" w:eastAsia="Times New Roman" w:hAnsi="Times New Roman" w:cs="Times New Roman"/>
          <w:sz w:val="28"/>
          <w:szCs w:val="28"/>
        </w:rPr>
        <w:t>соблюдать требования техники безопасности, действующие в производственном подразделении;</w:t>
      </w:r>
    </w:p>
    <w:p w:rsidR="00101058" w:rsidRPr="00101058" w:rsidRDefault="00101058" w:rsidP="00101058">
      <w:pPr>
        <w:pStyle w:val="a5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1058">
        <w:rPr>
          <w:rFonts w:ascii="Times New Roman" w:eastAsia="Times New Roman" w:hAnsi="Times New Roman" w:cs="Times New Roman"/>
          <w:sz w:val="28"/>
          <w:szCs w:val="28"/>
        </w:rPr>
        <w:t>знать и соблюдать требования, которые предписываются знаками безопасности, установленным на рабочем месте.</w:t>
      </w:r>
    </w:p>
    <w:p w:rsidR="0088199F" w:rsidRPr="00245EE0" w:rsidRDefault="0088199F" w:rsidP="00245EE0">
      <w:pPr>
        <w:spacing w:line="360" w:lineRule="auto"/>
        <w:jc w:val="both"/>
        <w:rPr>
          <w:sz w:val="28"/>
          <w:szCs w:val="28"/>
        </w:rPr>
      </w:pPr>
    </w:p>
    <w:sectPr w:rsidR="0088199F" w:rsidRPr="00245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E0859"/>
    <w:multiLevelType w:val="multilevel"/>
    <w:tmpl w:val="6ECC20D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52549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2" w15:restartNumberingAfterBreak="0">
    <w:nsid w:val="4F581FDE"/>
    <w:multiLevelType w:val="hybridMultilevel"/>
    <w:tmpl w:val="7EFC119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C3B77"/>
    <w:multiLevelType w:val="multilevel"/>
    <w:tmpl w:val="1D7A4D3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7820EA"/>
    <w:multiLevelType w:val="multilevel"/>
    <w:tmpl w:val="D700D8D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B7A"/>
    <w:rsid w:val="00101058"/>
    <w:rsid w:val="00241E9A"/>
    <w:rsid w:val="00245EE0"/>
    <w:rsid w:val="002D0E5A"/>
    <w:rsid w:val="0038257E"/>
    <w:rsid w:val="007E65C5"/>
    <w:rsid w:val="0088199F"/>
    <w:rsid w:val="009570CF"/>
    <w:rsid w:val="00BD1B7A"/>
    <w:rsid w:val="00C320CA"/>
    <w:rsid w:val="00F3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65883"/>
  <w15:docId w15:val="{061773FA-02A6-4E0C-983F-52B99E2D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5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01058"/>
    <w:pPr>
      <w:keepNext/>
      <w:keepLines/>
      <w:spacing w:before="480" w:line="276" w:lineRule="auto"/>
      <w:jc w:val="center"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01058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058"/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105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No Spacing"/>
    <w:link w:val="a4"/>
    <w:uiPriority w:val="1"/>
    <w:qFormat/>
    <w:rsid w:val="00101058"/>
    <w:pPr>
      <w:spacing w:after="0" w:line="36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a5">
    <w:name w:val="List Paragraph"/>
    <w:basedOn w:val="a"/>
    <w:link w:val="a6"/>
    <w:uiPriority w:val="34"/>
    <w:qFormat/>
    <w:rsid w:val="0010105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rsid w:val="00101058"/>
    <w:rPr>
      <w:rFonts w:ascii="Times New Roman" w:eastAsiaTheme="minorEastAsia" w:hAnsi="Times New Roman"/>
      <w:sz w:val="28"/>
      <w:lang w:eastAsia="ru-RU"/>
    </w:rPr>
  </w:style>
  <w:style w:type="character" w:customStyle="1" w:styleId="a6">
    <w:name w:val="Абзац списка Знак"/>
    <w:basedOn w:val="a0"/>
    <w:link w:val="a5"/>
    <w:uiPriority w:val="34"/>
    <w:rsid w:val="00101058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armcentr.ru/uslugi/obuchenie/electrobezopasno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Яхругина</cp:lastModifiedBy>
  <cp:revision>7</cp:revision>
  <dcterms:created xsi:type="dcterms:W3CDTF">2023-03-15T07:18:00Z</dcterms:created>
  <dcterms:modified xsi:type="dcterms:W3CDTF">2024-03-23T07:23:00Z</dcterms:modified>
</cp:coreProperties>
</file>