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094214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r>
        <w:t>В – схема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Т.к отказы отдельных элементов независимы:</w:t>
      </w:r>
    </w:p>
    <w:p w:rsidR="00711D96" w:rsidRPr="00D4001E" w:rsidRDefault="00D5736C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ВРОДЕ НЕРАБОЧАЯ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4001E" w:rsidRPr="00614DD2" w:rsidRDefault="00D4001E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1-((1-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14DD2" w:rsidRPr="00D5736C" w:rsidRDefault="00094214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D5736C" w:rsidRPr="00D5736C" w:rsidRDefault="00D5736C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D5736C" w:rsidRPr="00D5736C" w:rsidRDefault="00D5736C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5736C" w:rsidRPr="00796144" w:rsidRDefault="00D5736C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796144" w:rsidRPr="00796144" w:rsidRDefault="00796144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796144" w:rsidRPr="00796144" w:rsidRDefault="00796144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796144" w:rsidRPr="00796144" w:rsidRDefault="00796144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796144" w:rsidRPr="00796144" w:rsidRDefault="00796144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0942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0942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094214">
        <w:rPr>
          <w:rFonts w:ascii="Times New Roman" w:hAnsi="Times New Roman" w:cs="Times New Roman"/>
          <w:b/>
          <w:sz w:val="28"/>
          <w:szCs w:val="28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0942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2.5pt;height:124.4pt">
            <v:imagedata r:id="rId8" o:title="Схема для второй лабы"/>
          </v:shape>
        </w:pict>
      </w:r>
    </w:p>
    <w:p w:rsidR="006D0814" w:rsidRPr="00085537" w:rsidRDefault="00094214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r>
        <w:t>В – схема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Т.к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работающих независимо друг от друга. Вероятность того, что за смену i-ый станок потребует наладки, равна pi.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09421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>- только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09421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r w:rsidRPr="00835BF3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09421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r w:rsidRPr="00835BF3">
        <w:rPr>
          <w:rFonts w:ascii="Times New Roman" w:hAnsi="Times New Roman" w:cs="Times New Roman"/>
          <w:sz w:val="28"/>
          <w:szCs w:val="28"/>
        </w:rPr>
        <w:t>только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094214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r w:rsidR="00094214" w:rsidRPr="00835BF3">
        <w:rPr>
          <w:rFonts w:ascii="Times New Roman" w:hAnsi="Times New Roman" w:cs="Times New Roman"/>
          <w:sz w:val="28"/>
          <w:szCs w:val="28"/>
        </w:rPr>
        <w:t>хотя бы один станок потребует наладки.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094214" w:rsidRDefault="0009421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094214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lastRenderedPageBreak/>
        <w:t>Выбор любой винтовки равновозможен,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094214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094214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094214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стрелок поразит мишень из наугад взятой винтовки.</w:t>
      </w:r>
    </w:p>
    <w:p w:rsidR="00E94B6B" w:rsidRPr="00494A46" w:rsidRDefault="00094214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=0,95</m:t>
        </m:r>
      </m:oMath>
      <w:r w:rsidR="00F40C41" w:rsidRPr="00494A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=0,7</m:t>
        </m:r>
      </m:oMath>
    </w:p>
    <w:p w:rsidR="00F40C41" w:rsidRPr="00094214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=0,6*0,95+0,4*0,7=0,85</m:t>
        </m:r>
      </m:oMath>
      <w:r w:rsidRPr="004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46" w:rsidRPr="00494A46" w:rsidRDefault="00494A46" w:rsidP="00494A46"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 w:rsidR="00494A46" w:rsidRPr="00D73FAA" w:rsidRDefault="00094214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494A46" w:rsidRPr="00D73FAA" w:rsidRDefault="00094214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494A46" w:rsidRP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 w:rsidR="00494A46" w:rsidRPr="00094214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 w:rsidR="00FA07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A46">
        <w:rPr>
          <w:rFonts w:ascii="Times New Roman" w:hAnsi="Times New Roman" w:cs="Times New Roman"/>
          <w:sz w:val="28"/>
          <w:szCs w:val="28"/>
        </w:rPr>
        <w:t xml:space="preserve"> – наудачу взятое со склада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 w:rsidR="00FA0718" w:rsidRPr="00094214" w:rsidRDefault="00094214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="00FA0718"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lastRenderedPageBreak/>
        <w:t>Аналогично, во второй партии 100% – 10% = 90% стандартных изделий и</w:t>
      </w:r>
    </w:p>
    <w:p w:rsidR="00FA0718" w:rsidRPr="00094214" w:rsidRDefault="00094214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="00FA0718" w:rsidRPr="00FA0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0718" w:rsidRPr="00FA0718"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=0,4*0,8+0,6*0,9=0,86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По формулам Байеса: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≈0,37</m:t>
        </m:r>
      </m:oMath>
      <w:r w:rsidR="00E94776"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E94776">
        <w:rPr>
          <w:rFonts w:ascii="Times New Roman" w:hAnsi="Times New Roman" w:cs="Times New Roman"/>
          <w:sz w:val="28"/>
          <w:szCs w:val="28"/>
        </w:rPr>
        <w:t>–</w:t>
      </w:r>
      <w:r w:rsidR="00E94776"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1-й партии;</w:t>
      </w:r>
    </w:p>
    <w:p w:rsidR="00E94776" w:rsidRDefault="00E9477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2-й партии.</w:t>
      </w:r>
    </w:p>
    <w:p w:rsid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695493">
        <w:rPr>
          <w:rFonts w:ascii="Times New Roman" w:hAnsi="Times New Roman" w:cs="Times New Roman"/>
          <w:sz w:val="28"/>
          <w:szCs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:rsidR="00695493" w:rsidRPr="00094214" w:rsidRDefault="00094214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=0,55;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(100-30-55)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=0,15;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того, что лампа произведена 1-м, 2-м и 3-м заводами соответственно.</w:t>
      </w:r>
    </w:p>
    <w:p w:rsidR="00695493" w:rsidRPr="00094214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Аналогично:</w:t>
      </w:r>
    </w:p>
    <w:p w:rsidR="00695493" w:rsidRPr="00695493" w:rsidRDefault="00094214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=0,015;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изготовления бракованной лампы для соответствующих заводов.</w:t>
      </w:r>
    </w:p>
    <w:p w:rsidR="00695493" w:rsidRPr="002821C8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=0,3*0,01+0,55*0,015+0,15*0,02=0,01425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 w:rsidR="00695493" w:rsidRPr="00C6751E" w:rsidRDefault="00094214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≈0,5789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</w:t>
      </w:r>
      <w:r w:rsidR="002821C8">
        <w:rPr>
          <w:rFonts w:ascii="Times New Roman" w:hAnsi="Times New Roman" w:cs="Times New Roman"/>
          <w:sz w:val="28"/>
          <w:szCs w:val="28"/>
        </w:rPr>
        <w:t>–</w:t>
      </w:r>
      <w:r w:rsidR="002821C8" w:rsidRPr="002821C8">
        <w:rPr>
          <w:rFonts w:ascii="Times New Roman" w:hAnsi="Times New Roman" w:cs="Times New Roman"/>
          <w:sz w:val="28"/>
          <w:szCs w:val="28"/>
        </w:rPr>
        <w:t>вероятность того, что купленная бракованная лампа изготовлена вторым заводом</w:t>
      </w:r>
      <w:r w:rsidR="00C6751E" w:rsidRPr="00C6751E">
        <w:rPr>
          <w:rFonts w:ascii="Times New Roman" w:hAnsi="Times New Roman" w:cs="Times New Roman"/>
          <w:sz w:val="28"/>
          <w:szCs w:val="28"/>
        </w:rPr>
        <w:t>.</w:t>
      </w:r>
    </w:p>
    <w:p w:rsidR="00C6751E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Павел Битюцкий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C6751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6D65">
        <w:rPr>
          <w:rFonts w:ascii="Times New Roman" w:hAnsi="Times New Roman" w:cs="Times New Roman"/>
          <w:b/>
          <w:iCs/>
          <w:sz w:val="28"/>
          <w:szCs w:val="28"/>
        </w:rPr>
        <w:t>Нежурина Таисия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программирование.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6751E" w:rsidRPr="00C6751E" w:rsidRDefault="00C6751E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E94776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 w:rsidR="00695493" w:rsidRPr="0069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4BB" w:rsidRDefault="007314BB" w:rsidP="00FA0718">
      <w:r>
        <w:separator/>
      </w:r>
    </w:p>
  </w:endnote>
  <w:endnote w:type="continuationSeparator" w:id="0">
    <w:p w:rsidR="007314BB" w:rsidRDefault="007314BB" w:rsidP="00F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4BB" w:rsidRDefault="007314BB" w:rsidP="00FA0718">
      <w:r>
        <w:separator/>
      </w:r>
    </w:p>
  </w:footnote>
  <w:footnote w:type="continuationSeparator" w:id="0">
    <w:p w:rsidR="007314BB" w:rsidRDefault="007314BB" w:rsidP="00FA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094214"/>
    <w:rsid w:val="00117FA8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614DD2"/>
    <w:rsid w:val="00654A27"/>
    <w:rsid w:val="00695493"/>
    <w:rsid w:val="006C39B5"/>
    <w:rsid w:val="006D0814"/>
    <w:rsid w:val="00711D96"/>
    <w:rsid w:val="007314BB"/>
    <w:rsid w:val="00796144"/>
    <w:rsid w:val="007A5111"/>
    <w:rsid w:val="00835BF3"/>
    <w:rsid w:val="009710B7"/>
    <w:rsid w:val="00C526CE"/>
    <w:rsid w:val="00C6751E"/>
    <w:rsid w:val="00CD751E"/>
    <w:rsid w:val="00D20AD9"/>
    <w:rsid w:val="00D378B5"/>
    <w:rsid w:val="00D4001E"/>
    <w:rsid w:val="00D5736C"/>
    <w:rsid w:val="00D668B8"/>
    <w:rsid w:val="00D73FAA"/>
    <w:rsid w:val="00DD0BAE"/>
    <w:rsid w:val="00E204C1"/>
    <w:rsid w:val="00E51670"/>
    <w:rsid w:val="00E56D11"/>
    <w:rsid w:val="00E94776"/>
    <w:rsid w:val="00E94B6B"/>
    <w:rsid w:val="00EE147F"/>
    <w:rsid w:val="00F1265C"/>
    <w:rsid w:val="00F40C41"/>
    <w:rsid w:val="00FA0718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A103"/>
  <w15:docId w15:val="{1EE7A083-7059-4B81-8E5B-9401A43B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08C0A-48C6-4F62-8F7D-4A2AA7BE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Студент</cp:lastModifiedBy>
  <cp:revision>21</cp:revision>
  <dcterms:created xsi:type="dcterms:W3CDTF">2022-10-16T11:24:00Z</dcterms:created>
  <dcterms:modified xsi:type="dcterms:W3CDTF">2022-11-01T12:46:00Z</dcterms:modified>
</cp:coreProperties>
</file>