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F6" w:rsidRPr="00A467F6" w:rsidRDefault="00A467F6" w:rsidP="00A467F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A467F6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Introduction to Handlebars</w:t>
      </w:r>
    </w:p>
    <w:p w:rsidR="00A467F6" w:rsidRDefault="00A467F6" w:rsidP="00A467F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this lesson, you will expand your ability to create dynamic web pages by learning about an external library, Handlebars.js!</w:t>
      </w:r>
    </w:p>
    <w:p w:rsidR="00A467F6" w:rsidRDefault="00A467F6" w:rsidP="00A467F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A library is a collection of code that is already written that makes development easier. In the case of Handlebars, you are provided a </w:t>
      </w:r>
      <w:proofErr w:type="spellStart"/>
      <w:r>
        <w:rPr>
          <w:rFonts w:ascii="Segoe UI" w:hAnsi="Segoe UI" w:cs="Segoe UI"/>
          <w:color w:val="484848"/>
        </w:rPr>
        <w:t>templating</w:t>
      </w:r>
      <w:proofErr w:type="spellEnd"/>
      <w:r>
        <w:rPr>
          <w:rFonts w:ascii="Segoe UI" w:hAnsi="Segoe UI" w:cs="Segoe UI"/>
          <w:color w:val="484848"/>
        </w:rPr>
        <w:t xml:space="preserve"> engine which allows you to generate reusable HTML with JavaScript. Another benefit is that Handlebars keeps a clear separation of when you're writing HTML or JavaScript.</w:t>
      </w:r>
    </w:p>
    <w:p w:rsidR="00A467F6" w:rsidRDefault="00A467F6" w:rsidP="00A467F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Invitations are a great example of a “real life” template. Invitation cards usually include the invitee's name, the venue location, the time and date, and maybe a short description. If you had to write all of that information out, then you would realize that most of the information is repeated — the only change you really need to make is the name! Creating a template with a blank space for the name would make it much easier for you to invite all your friends and family!</w:t>
      </w:r>
    </w:p>
    <w:p w:rsidR="00A467F6" w:rsidRDefault="00A467F6" w:rsidP="00A467F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The idea of </w:t>
      </w:r>
      <w:proofErr w:type="spellStart"/>
      <w:r>
        <w:rPr>
          <w:rFonts w:ascii="Segoe UI" w:hAnsi="Segoe UI" w:cs="Segoe UI"/>
          <w:color w:val="484848"/>
        </w:rPr>
        <w:t>templating</w:t>
      </w:r>
      <w:proofErr w:type="spellEnd"/>
      <w:r>
        <w:rPr>
          <w:rFonts w:ascii="Segoe UI" w:hAnsi="Segoe UI" w:cs="Segoe UI"/>
          <w:color w:val="484848"/>
        </w:rPr>
        <w:t xml:space="preserve"> becomes even more useful for web pages that have thousands or even millions of views. Take for instance this exercise that you're working on right now — it has the same material for every visitor, the only major difference is your own personal icon on the top right corner. You wouldn't want to create a unique page for every single visitor, use a template and sub in the values you need to.</w:t>
      </w:r>
    </w:p>
    <w:p w:rsidR="00525FDF" w:rsidRDefault="00525FDF" w:rsidP="00525FD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Implementing Handlebars</w:t>
      </w:r>
    </w:p>
    <w:p w:rsidR="00525FDF" w:rsidRDefault="00525FDF" w:rsidP="00525F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Watch the video to get an in-depth overview of the code used in the previous exercise. In case you want to watch it at a later time, </w:t>
      </w:r>
      <w:hyperlink r:id="rId5" w:tgtFrame="_blank" w:history="1">
        <w:r>
          <w:rPr>
            <w:rStyle w:val="a4"/>
            <w:rFonts w:ascii="Segoe UI" w:hAnsi="Segoe UI" w:cs="Segoe UI"/>
            <w:color w:val="4B35EF"/>
            <w:sz w:val="27"/>
            <w:szCs w:val="27"/>
          </w:rPr>
          <w:t>here is the YouTube link.</w:t>
        </w:r>
      </w:hyperlink>
    </w:p>
    <w:p w:rsidR="00525FDF" w:rsidRDefault="00525FDF" w:rsidP="00525F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major steps of using Handlebars in a project:</w:t>
      </w:r>
    </w:p>
    <w:p w:rsidR="00525FDF" w:rsidRDefault="00525FDF" w:rsidP="0052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the Handlebars library to your project. — one option is to use a Content Delivery Network (CDN): </w:t>
      </w:r>
      <w:hyperlink r:id="rId6" w:tgtFrame="_blank" w:history="1">
        <w:r>
          <w:rPr>
            <w:rStyle w:val="a4"/>
            <w:rFonts w:ascii="Segoe UI" w:hAnsi="Segoe UI" w:cs="Segoe UI"/>
            <w:color w:val="4B35EF"/>
            <w:sz w:val="27"/>
            <w:szCs w:val="27"/>
          </w:rPr>
          <w:t>MDN CDN documentation.</w:t>
        </w:r>
      </w:hyperlink>
    </w:p>
    <w:p w:rsidR="00525FDF" w:rsidRDefault="00525FDF" w:rsidP="0052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Handlebars script in your HTML file.</w:t>
      </w:r>
    </w:p>
    <w:p w:rsidR="00525FDF" w:rsidRDefault="00525FDF" w:rsidP="0052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your JavaScript file, grab the HTML stored in the Handlebars script.</w:t>
      </w:r>
    </w:p>
    <w:p w:rsidR="00525FDF" w:rsidRDefault="00525FDF" w:rsidP="0052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Handlebars.compile</w:t>
      </w:r>
      <w:proofErr w:type="spell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 to return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templating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function.</w:t>
      </w:r>
    </w:p>
    <w:p w:rsidR="00525FDF" w:rsidRDefault="00525FDF" w:rsidP="0052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Pass in a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 xml:space="preserve"> object to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templating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function to get a compiled template.</w:t>
      </w:r>
    </w:p>
    <w:p w:rsidR="00525FDF" w:rsidRDefault="00525FDF" w:rsidP="00525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Render the compiled template onto the web page.</w:t>
      </w:r>
    </w:p>
    <w:p w:rsidR="00FD479B" w:rsidRDefault="00FD479B" w:rsidP="00FD479B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Using Handlebars expressions</w:t>
      </w:r>
    </w:p>
    <w:p w:rsidR="00FD479B" w:rsidRDefault="00FD479B" w:rsidP="00FD479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power of Handlebars lies in its reusability and extensibility.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Handlebars expressions</w:t>
      </w:r>
      <w:r>
        <w:rPr>
          <w:rFonts w:ascii="Segoe UI" w:hAnsi="Segoe UI" w:cs="Segoe UI"/>
          <w:color w:val="484848"/>
          <w:sz w:val="27"/>
          <w:szCs w:val="27"/>
        </w:rPr>
        <w:t> allow us to accomplish this.</w:t>
      </w:r>
    </w:p>
    <w:p w:rsidR="00FD479B" w:rsidRDefault="00FD479B" w:rsidP="00FD479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a script, Handlebar expressions are wrapped with double braces, 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{{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}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}</w:t>
      </w:r>
      <w:r>
        <w:rPr>
          <w:rFonts w:ascii="Segoe UI" w:hAnsi="Segoe UI" w:cs="Segoe UI"/>
          <w:color w:val="484848"/>
          <w:sz w:val="27"/>
          <w:szCs w:val="27"/>
        </w:rPr>
        <w:t>. The content inside the curly braces serves as a placeholder.</w:t>
      </w:r>
    </w:p>
    <w:p w:rsidR="00FD479B" w:rsidRDefault="00FD479B" w:rsidP="00FD479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instance, if we use the following script:</w:t>
      </w:r>
    </w:p>
    <w:p w:rsidR="00FD479B" w:rsidRDefault="00FD479B" w:rsidP="00FD479B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&lt;script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id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"foo"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type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"text/x-handlebars-template"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&lt;p&gt;{{bar</w:t>
      </w:r>
      <w:proofErr w:type="gramStart"/>
      <w:r>
        <w:rPr>
          <w:rFonts w:ascii="Consolas" w:hAnsi="Consolas"/>
          <w:color w:val="FFFFFF"/>
        </w:rPr>
        <w:t>}}&lt;</w:t>
      </w:r>
      <w:proofErr w:type="gramEnd"/>
      <w:r>
        <w:rPr>
          <w:rFonts w:ascii="Consolas" w:hAnsi="Consolas"/>
          <w:color w:val="FFFFFF"/>
        </w:rPr>
        <w:t xml:space="preserve">/p&gt; </w:t>
      </w:r>
      <w:r>
        <w:rPr>
          <w:rStyle w:val="cm-tag"/>
          <w:rFonts w:ascii="Consolas" w:hAnsi="Consolas"/>
          <w:color w:val="E85D7F"/>
        </w:rPr>
        <w:t>&lt;/script&gt;</w:t>
      </w:r>
    </w:p>
    <w:p w:rsidR="00FD479B" w:rsidRDefault="00FD479B" w:rsidP="00FD479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And our JavaScript file looks like:</w:t>
      </w:r>
    </w:p>
    <w:p w:rsidR="00FD479B" w:rsidRDefault="00FD479B" w:rsidP="00FD479B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source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document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getElementById</w:t>
      </w:r>
      <w:proofErr w:type="spellEnd"/>
      <w:proofErr w:type="gram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'foo'</w:t>
      </w:r>
      <w:r>
        <w:rPr>
          <w:rFonts w:ascii="Consolas" w:hAnsi="Consolas"/>
          <w:color w:val="FFFFFF"/>
        </w:rPr>
        <w:t>).</w:t>
      </w:r>
      <w:proofErr w:type="spellStart"/>
      <w:r>
        <w:rPr>
          <w:rStyle w:val="cm-property"/>
          <w:rFonts w:ascii="Consolas" w:hAnsi="Consolas"/>
          <w:color w:val="83FFF5"/>
        </w:rPr>
        <w:t>innerHTML</w:t>
      </w:r>
      <w:proofErr w:type="spellEnd"/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template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Handlebars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compile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source</w:t>
      </w:r>
      <w:r>
        <w:rPr>
          <w:rFonts w:ascii="Consolas" w:hAnsi="Consolas"/>
          <w:color w:val="FFFFFF"/>
        </w:rPr>
        <w:t xml:space="preserve">); </w:t>
      </w: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context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{ </w:t>
      </w:r>
      <w:r>
        <w:rPr>
          <w:rStyle w:val="cm-property"/>
          <w:rFonts w:ascii="Consolas" w:hAnsi="Consolas"/>
          <w:color w:val="83FFF5"/>
        </w:rPr>
        <w:t>bar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'Text of the paragraph element'</w:t>
      </w:r>
      <w:r>
        <w:rPr>
          <w:rFonts w:ascii="Consolas" w:hAnsi="Consolas"/>
          <w:color w:val="FFFFFF"/>
        </w:rPr>
        <w:t xml:space="preserve"> }; </w:t>
      </w: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compiledHtml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template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context</w:t>
      </w:r>
      <w:r>
        <w:rPr>
          <w:rFonts w:ascii="Consolas" w:hAnsi="Consolas"/>
          <w:color w:val="FFFFFF"/>
        </w:rPr>
        <w:t>);</w:t>
      </w:r>
    </w:p>
    <w:p w:rsidR="00FD479B" w:rsidRDefault="00FD479B" w:rsidP="00FD479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running our code, the expression, </w:t>
      </w:r>
      <w:r>
        <w:rPr>
          <w:rStyle w:val="HTML"/>
          <w:rFonts w:ascii="Consolas" w:hAnsi="Consolas"/>
          <w:color w:val="15141F"/>
          <w:shd w:val="clear" w:color="auto" w:fill="DFE0E0"/>
        </w:rPr>
        <w:t>{{bar}}</w:t>
      </w:r>
      <w:r>
        <w:rPr>
          <w:rFonts w:ascii="Segoe UI" w:hAnsi="Segoe UI" w:cs="Segoe UI"/>
          <w:color w:val="484848"/>
          <w:sz w:val="27"/>
          <w:szCs w:val="27"/>
        </w:rPr>
        <w:t>is replaced with the value of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context.bar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in our JavaScript file. In other words,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compiledHtml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will contain a string of </w:t>
      </w:r>
      <w:r>
        <w:rPr>
          <w:rStyle w:val="HTML"/>
          <w:rFonts w:ascii="Consolas" w:hAnsi="Consolas"/>
          <w:color w:val="15141F"/>
          <w:shd w:val="clear" w:color="auto" w:fill="DFE0E0"/>
        </w:rPr>
        <w:t>'&lt;p&gt; Text of the paragraph element &lt;/p&gt;'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494A0E" w:rsidRDefault="00494A0E" w:rsidP="00494A0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Handlebars "If" block helper</w:t>
      </w:r>
    </w:p>
    <w:p w:rsidR="00494A0E" w:rsidRDefault="00494A0E" w:rsidP="00494A0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 far, you've only used Handlebars expressions to insert values in your templates. If you want to check for a specific object property before you insert a value, Handlebars provides you with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helper block.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helper is similar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conditional in JavaScript but there is a difference in syntax:</w:t>
      </w:r>
    </w:p>
    <w:p w:rsidR="00494A0E" w:rsidRDefault="00494A0E" w:rsidP="00494A0E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{{#if argument}} // Code to include if the provided argument is </w:t>
      </w:r>
      <w:proofErr w:type="spellStart"/>
      <w:r>
        <w:rPr>
          <w:rFonts w:ascii="Consolas" w:hAnsi="Consolas"/>
          <w:color w:val="FFFFFF"/>
        </w:rPr>
        <w:t>truthy</w:t>
      </w:r>
      <w:proofErr w:type="spellEnd"/>
      <w:r>
        <w:rPr>
          <w:rFonts w:ascii="Consolas" w:hAnsi="Consolas"/>
          <w:color w:val="FFFFFF"/>
        </w:rPr>
        <w:t xml:space="preserve"> {{/if}}</w:t>
      </w:r>
    </w:p>
    <w:p w:rsidR="00494A0E" w:rsidRDefault="00494A0E" w:rsidP="00494A0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the example above has both opening </w:t>
      </w:r>
      <w:r>
        <w:rPr>
          <w:rStyle w:val="HTML"/>
          <w:rFonts w:ascii="Consolas" w:hAnsi="Consolas"/>
          <w:color w:val="15141F"/>
          <w:shd w:val="clear" w:color="auto" w:fill="DFE0E0"/>
        </w:rPr>
        <w:t>{{#if}}</w:t>
      </w:r>
      <w:r>
        <w:rPr>
          <w:rFonts w:ascii="Segoe UI" w:hAnsi="Segoe UI" w:cs="Segoe UI"/>
          <w:color w:val="484848"/>
          <w:sz w:val="27"/>
          <w:szCs w:val="27"/>
        </w:rPr>
        <w:t> expression and a closing </w:t>
      </w:r>
      <w:r>
        <w:rPr>
          <w:rStyle w:val="HTML"/>
          <w:rFonts w:ascii="Consolas" w:hAnsi="Consolas"/>
          <w:color w:val="15141F"/>
          <w:shd w:val="clear" w:color="auto" w:fill="DFE0E0"/>
        </w:rPr>
        <w:t>{{/if}}</w:t>
      </w:r>
      <w:r>
        <w:rPr>
          <w:rFonts w:ascii="Segoe UI" w:hAnsi="Segoe UI" w:cs="Segoe UI"/>
          <w:color w:val="484848"/>
          <w:sz w:val="27"/>
          <w:szCs w:val="27"/>
        </w:rPr>
        <w:t xml:space="preserve"> expression. The code block inside the block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added to the final HTML template if the argument provided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truthy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494A0E" w:rsidRDefault="00494A0E" w:rsidP="00494A0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Handlebars "Else" section</w:t>
      </w:r>
    </w:p>
    <w:p w:rsidR="00494A0E" w:rsidRDefault="00494A0E" w:rsidP="00494A0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exercise, you used </w:t>
      </w:r>
      <w:r>
        <w:rPr>
          <w:rStyle w:val="HTML"/>
          <w:rFonts w:ascii="Consolas" w:hAnsi="Consolas"/>
          <w:color w:val="15141F"/>
          <w:shd w:val="clear" w:color="auto" w:fill="DFE0E0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 xml:space="preserve"> to determine if the compiled HTML should include a block of code. But, if that argument turns out to 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falsy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then you'll just have a blank section in your HTML!</w:t>
      </w:r>
    </w:p>
    <w:p w:rsidR="00494A0E" w:rsidRDefault="00494A0E" w:rsidP="00494A0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Instead, you can add a default line of code by creating an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else section</w:t>
      </w:r>
      <w:r>
        <w:rPr>
          <w:rFonts w:ascii="Segoe UI" w:hAnsi="Segoe UI" w:cs="Segoe UI"/>
          <w:color w:val="484848"/>
          <w:sz w:val="27"/>
          <w:szCs w:val="27"/>
        </w:rPr>
        <w:t>, using Handlebar's </w:t>
      </w:r>
      <w:r>
        <w:rPr>
          <w:rStyle w:val="HTML"/>
          <w:rFonts w:ascii="Consolas" w:hAnsi="Consolas"/>
          <w:color w:val="15141F"/>
          <w:shd w:val="clear" w:color="auto" w:fill="DFE0E0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expression.</w:t>
      </w:r>
    </w:p>
    <w:p w:rsidR="00494A0E" w:rsidRDefault="00494A0E" w:rsidP="00494A0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the following code to see how </w:t>
      </w:r>
      <w:r>
        <w:rPr>
          <w:rStyle w:val="HTML"/>
          <w:rFonts w:ascii="Consolas" w:hAnsi="Consolas"/>
          <w:color w:val="15141F"/>
          <w:shd w:val="clear" w:color="auto" w:fill="DFE0E0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is implemented:</w:t>
      </w:r>
    </w:p>
    <w:p w:rsidR="00494A0E" w:rsidRDefault="00494A0E" w:rsidP="00494A0E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{{#if argument}} // Code to include if the provided argument is </w:t>
      </w:r>
      <w:proofErr w:type="spellStart"/>
      <w:r>
        <w:rPr>
          <w:rFonts w:ascii="Consolas" w:hAnsi="Consolas"/>
          <w:color w:val="FFFFFF"/>
        </w:rPr>
        <w:t>truthy</w:t>
      </w:r>
      <w:proofErr w:type="spellEnd"/>
      <w:r>
        <w:rPr>
          <w:rFonts w:ascii="Consolas" w:hAnsi="Consolas"/>
          <w:color w:val="FFFFFF"/>
        </w:rPr>
        <w:t xml:space="preserve"> {{else}} // Code to include if the provided argument is </w:t>
      </w:r>
      <w:proofErr w:type="spellStart"/>
      <w:r>
        <w:rPr>
          <w:rFonts w:ascii="Consolas" w:hAnsi="Consolas"/>
          <w:color w:val="FFFFFF"/>
        </w:rPr>
        <w:t>falsy</w:t>
      </w:r>
      <w:proofErr w:type="spellEnd"/>
      <w:r>
        <w:rPr>
          <w:rFonts w:ascii="Consolas" w:hAnsi="Consolas"/>
          <w:color w:val="FFFFFF"/>
        </w:rPr>
        <w:t xml:space="preserve"> {{/if}}</w:t>
      </w:r>
    </w:p>
    <w:p w:rsidR="00494A0E" w:rsidRDefault="00494A0E" w:rsidP="00494A0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you'll incorporate an else section into your code from the previous exercise.</w:t>
      </w:r>
    </w:p>
    <w:p w:rsidR="00494A0E" w:rsidRDefault="00494A0E" w:rsidP="00494A0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Handlebars "Each" and "This" - Part I</w:t>
      </w:r>
    </w:p>
    <w:p w:rsidR="00494A0E" w:rsidRDefault="00494A0E" w:rsidP="00494A0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Another helper that Handlebars offers is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which allows you to iterate through an array. Just like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block, there is an opening </w:t>
      </w:r>
      <w:r>
        <w:rPr>
          <w:rStyle w:val="HTML"/>
          <w:rFonts w:ascii="Consolas" w:hAnsi="Consolas"/>
          <w:color w:val="15141F"/>
          <w:shd w:val="clear" w:color="auto" w:fill="DFE0E0"/>
        </w:rPr>
        <w:t>{{#each}}</w:t>
      </w:r>
      <w:r>
        <w:rPr>
          <w:rFonts w:ascii="Segoe UI" w:hAnsi="Segoe UI" w:cs="Segoe UI"/>
          <w:color w:val="484848"/>
          <w:sz w:val="27"/>
          <w:szCs w:val="27"/>
        </w:rPr>
        <w:t> expression and closing </w:t>
      </w:r>
      <w:r>
        <w:rPr>
          <w:rStyle w:val="HTML"/>
          <w:rFonts w:ascii="Consolas" w:hAnsi="Consolas"/>
          <w:color w:val="15141F"/>
          <w:shd w:val="clear" w:color="auto" w:fill="DFE0E0"/>
        </w:rPr>
        <w:t>{{/each}}</w:t>
      </w:r>
      <w:r>
        <w:rPr>
          <w:rFonts w:ascii="Segoe UI" w:hAnsi="Segoe UI" w:cs="Segoe UI"/>
          <w:color w:val="484848"/>
          <w:sz w:val="27"/>
          <w:szCs w:val="27"/>
        </w:rPr>
        <w:t> expression. Inside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block, </w:t>
      </w:r>
      <w:r>
        <w:rPr>
          <w:rStyle w:val="HTML"/>
          <w:rFonts w:ascii="Consolas" w:hAnsi="Consolas"/>
          <w:color w:val="15141F"/>
          <w:shd w:val="clear" w:color="auto" w:fill="DFE0E0"/>
        </w:rPr>
        <w:t>{{this}}</w:t>
      </w:r>
      <w:r>
        <w:rPr>
          <w:rFonts w:ascii="Segoe UI" w:hAnsi="Segoe UI" w:cs="Segoe UI"/>
          <w:color w:val="484848"/>
          <w:sz w:val="27"/>
          <w:szCs w:val="27"/>
        </w:rPr>
        <w:t> acts as a placeholder for the element in the iteration.</w:t>
      </w:r>
    </w:p>
    <w:p w:rsidR="00494A0E" w:rsidRDefault="00494A0E" w:rsidP="00494A0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 is an example of the Handlebars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block:</w:t>
      </w:r>
    </w:p>
    <w:p w:rsidR="00494A0E" w:rsidRDefault="00494A0E" w:rsidP="00494A0E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{{#each </w:t>
      </w:r>
      <w:proofErr w:type="spellStart"/>
      <w:r>
        <w:rPr>
          <w:rFonts w:ascii="Consolas" w:hAnsi="Consolas"/>
          <w:color w:val="FFFFFF"/>
        </w:rPr>
        <w:t>someArray</w:t>
      </w:r>
      <w:proofErr w:type="spellEnd"/>
      <w:r>
        <w:rPr>
          <w:rFonts w:ascii="Consolas" w:hAnsi="Consolas"/>
          <w:color w:val="FFFFFF"/>
        </w:rPr>
        <w:t xml:space="preserve">}} </w:t>
      </w: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 xml:space="preserve">{{this}} is the current </w:t>
      </w:r>
      <w:proofErr w:type="gramStart"/>
      <w:r>
        <w:rPr>
          <w:rFonts w:ascii="Consolas" w:hAnsi="Consolas"/>
          <w:color w:val="FFFFFF"/>
        </w:rPr>
        <w:t>element!</w:t>
      </w:r>
      <w:r>
        <w:rPr>
          <w:rStyle w:val="cm-tag"/>
          <w:rFonts w:ascii="Consolas" w:hAnsi="Consolas"/>
          <w:color w:val="E85D7F"/>
        </w:rPr>
        <w:t>&lt;</w:t>
      </w:r>
      <w:proofErr w:type="gramEnd"/>
      <w:r>
        <w:rPr>
          <w:rStyle w:val="cm-tag"/>
          <w:rFonts w:ascii="Consolas" w:hAnsi="Consolas"/>
          <w:color w:val="E85D7F"/>
        </w:rPr>
        <w:t>/p&gt;</w:t>
      </w:r>
      <w:r>
        <w:rPr>
          <w:rFonts w:ascii="Consolas" w:hAnsi="Consolas"/>
          <w:color w:val="FFFFFF"/>
        </w:rPr>
        <w:t xml:space="preserve"> {{/each}}</w:t>
      </w:r>
    </w:p>
    <w:p w:rsidR="00494A0E" w:rsidRDefault="00494A0E" w:rsidP="00494A0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would be paired with an array like:</w:t>
      </w:r>
    </w:p>
    <w:p w:rsidR="00494A0E" w:rsidRDefault="00494A0E" w:rsidP="00494A0E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context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proofErr w:type="spellStart"/>
      <w:r>
        <w:rPr>
          <w:rStyle w:val="cm-property"/>
          <w:rFonts w:ascii="Consolas" w:hAnsi="Consolas"/>
          <w:color w:val="83FFF5"/>
        </w:rPr>
        <w:t>someArray</w:t>
      </w:r>
      <w:proofErr w:type="spellEnd"/>
      <w:proofErr w:type="gramEnd"/>
      <w:r>
        <w:rPr>
          <w:rFonts w:ascii="Consolas" w:hAnsi="Consolas"/>
          <w:color w:val="FFFFFF"/>
        </w:rPr>
        <w:t>: [</w:t>
      </w:r>
      <w:r>
        <w:rPr>
          <w:rStyle w:val="cm-string"/>
          <w:rFonts w:ascii="Consolas" w:hAnsi="Consolas"/>
          <w:color w:val="FFE083"/>
        </w:rPr>
        <w:t>'First'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'Second'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'Third'</w:t>
      </w:r>
      <w:r>
        <w:rPr>
          <w:rFonts w:ascii="Consolas" w:hAnsi="Consolas"/>
          <w:color w:val="FFFFFF"/>
        </w:rPr>
        <w:t>] }</w:t>
      </w:r>
    </w:p>
    <w:p w:rsidR="00494A0E" w:rsidRDefault="00494A0E" w:rsidP="00494A0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compiling, the HTML will look like:</w:t>
      </w:r>
    </w:p>
    <w:p w:rsidR="00494A0E" w:rsidRDefault="00494A0E" w:rsidP="00494A0E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 xml:space="preserve">First is the current </w:t>
      </w:r>
      <w:proofErr w:type="gramStart"/>
      <w:r>
        <w:rPr>
          <w:rFonts w:ascii="Consolas" w:hAnsi="Consolas"/>
          <w:color w:val="FFFFFF"/>
        </w:rPr>
        <w:t>element!</w:t>
      </w:r>
      <w:r>
        <w:rPr>
          <w:rStyle w:val="cm-tag"/>
          <w:rFonts w:ascii="Consolas" w:hAnsi="Consolas"/>
          <w:color w:val="E85D7F"/>
        </w:rPr>
        <w:t>&lt;</w:t>
      </w:r>
      <w:proofErr w:type="gramEnd"/>
      <w:r>
        <w:rPr>
          <w:rStyle w:val="cm-tag"/>
          <w:rFonts w:ascii="Consolas" w:hAnsi="Consolas"/>
          <w:color w:val="E85D7F"/>
        </w:rPr>
        <w:t>/p&gt;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>Second is the current element!</w:t>
      </w:r>
      <w:r>
        <w:rPr>
          <w:rStyle w:val="cm-tag"/>
          <w:rFonts w:ascii="Consolas" w:hAnsi="Consolas"/>
          <w:color w:val="E85D7F"/>
        </w:rPr>
        <w:t>&lt;/p&gt;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>Third is the current element!</w:t>
      </w:r>
      <w:r>
        <w:rPr>
          <w:rStyle w:val="cm-tag"/>
          <w:rFonts w:ascii="Consolas" w:hAnsi="Consolas"/>
          <w:color w:val="E85D7F"/>
        </w:rPr>
        <w:t>&lt;/p&gt;</w:t>
      </w:r>
    </w:p>
    <w:p w:rsidR="00494A0E" w:rsidRDefault="00494A0E" w:rsidP="00494A0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exercise, you'll be writing your own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and using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{{this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}}</w:t>
      </w:r>
      <w:r>
        <w:rPr>
          <w:rFonts w:ascii="Segoe UI" w:hAnsi="Segoe UI" w:cs="Segoe UI"/>
          <w:color w:val="484848"/>
          <w:sz w:val="27"/>
          <w:szCs w:val="27"/>
        </w:rPr>
        <w:t>expression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2D1007" w:rsidRDefault="002D1007" w:rsidP="002D100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Handlebars "Each" and "This" - Part II</w:t>
      </w:r>
    </w:p>
    <w:p w:rsidR="002D1007" w:rsidRDefault="002D1007" w:rsidP="002D100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{{this}}</w:t>
      </w:r>
      <w:r>
        <w:rPr>
          <w:rFonts w:ascii="Segoe UI" w:hAnsi="Segoe UI" w:cs="Segoe UI"/>
          <w:color w:val="484848"/>
          <w:sz w:val="27"/>
          <w:szCs w:val="27"/>
        </w:rPr>
        <w:t> also gives you access to the properties of the element being iterated over.</w:t>
      </w:r>
    </w:p>
    <w:p w:rsidR="002D1007" w:rsidRDefault="002D1007" w:rsidP="002D100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instance, if your you're using the following array inside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object:</w:t>
      </w:r>
    </w:p>
    <w:p w:rsidR="002D1007" w:rsidRDefault="002D1007" w:rsidP="002D1007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context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proofErr w:type="spellStart"/>
      <w:r>
        <w:rPr>
          <w:rStyle w:val="cm-property"/>
          <w:rFonts w:ascii="Consolas" w:hAnsi="Consolas"/>
          <w:color w:val="83FFF5"/>
        </w:rPr>
        <w:t>someArray</w:t>
      </w:r>
      <w:proofErr w:type="spellEnd"/>
      <w:proofErr w:type="gramEnd"/>
      <w:r>
        <w:rPr>
          <w:rFonts w:ascii="Consolas" w:hAnsi="Consolas"/>
          <w:color w:val="FFFFFF"/>
        </w:rPr>
        <w:t>: [ {</w:t>
      </w:r>
      <w:r>
        <w:rPr>
          <w:rStyle w:val="cm-property"/>
          <w:rFonts w:ascii="Consolas" w:hAnsi="Consolas"/>
          <w:color w:val="83FFF5"/>
        </w:rPr>
        <w:t>shape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'Triangle'</w:t>
      </w:r>
      <w:r>
        <w:rPr>
          <w:rFonts w:ascii="Consolas" w:hAnsi="Consolas"/>
          <w:color w:val="FFFFFF"/>
        </w:rPr>
        <w:t>}, {</w:t>
      </w:r>
      <w:r>
        <w:rPr>
          <w:rStyle w:val="cm-property"/>
          <w:rFonts w:ascii="Consolas" w:hAnsi="Consolas"/>
          <w:color w:val="83FFF5"/>
        </w:rPr>
        <w:t>shape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'Circle'</w:t>
      </w:r>
      <w:r>
        <w:rPr>
          <w:rFonts w:ascii="Consolas" w:hAnsi="Consolas"/>
          <w:color w:val="FFFFFF"/>
        </w:rPr>
        <w:t>}, {</w:t>
      </w:r>
      <w:r>
        <w:rPr>
          <w:rStyle w:val="cm-property"/>
          <w:rFonts w:ascii="Consolas" w:hAnsi="Consolas"/>
          <w:color w:val="83FFF5"/>
        </w:rPr>
        <w:t>shape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'Square'</w:t>
      </w:r>
      <w:r>
        <w:rPr>
          <w:rFonts w:ascii="Consolas" w:hAnsi="Consolas"/>
          <w:color w:val="FFFFFF"/>
        </w:rPr>
        <w:t>} ] }</w:t>
      </w:r>
    </w:p>
    <w:p w:rsidR="002D1007" w:rsidRDefault="002D1007" w:rsidP="002D100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And your template looks like:</w:t>
      </w:r>
    </w:p>
    <w:p w:rsidR="002D1007" w:rsidRDefault="002D1007" w:rsidP="002D1007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{{#each </w:t>
      </w:r>
      <w:proofErr w:type="spellStart"/>
      <w:r>
        <w:rPr>
          <w:rFonts w:ascii="Consolas" w:hAnsi="Consolas"/>
          <w:color w:val="FFFFFF"/>
        </w:rPr>
        <w:t>anotherArray</w:t>
      </w:r>
      <w:proofErr w:type="spellEnd"/>
      <w:r>
        <w:rPr>
          <w:rFonts w:ascii="Consolas" w:hAnsi="Consolas"/>
          <w:color w:val="FFFFFF"/>
        </w:rPr>
        <w:t xml:space="preserve">}} </w:t>
      </w: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>The current shape is: {{</w:t>
      </w:r>
      <w:proofErr w:type="spellStart"/>
      <w:proofErr w:type="gramStart"/>
      <w:r>
        <w:rPr>
          <w:rFonts w:ascii="Consolas" w:hAnsi="Consolas"/>
          <w:color w:val="FFFFFF"/>
        </w:rPr>
        <w:t>this.shape</w:t>
      </w:r>
      <w:proofErr w:type="spellEnd"/>
      <w:proofErr w:type="gramEnd"/>
      <w:r>
        <w:rPr>
          <w:rFonts w:ascii="Consolas" w:hAnsi="Consolas"/>
          <w:color w:val="FFFFFF"/>
        </w:rPr>
        <w:t>}}!</w:t>
      </w:r>
      <w:r>
        <w:rPr>
          <w:rStyle w:val="cm-tag"/>
          <w:rFonts w:ascii="Consolas" w:hAnsi="Consolas"/>
          <w:color w:val="E85D7F"/>
        </w:rPr>
        <w:t>&lt;/p&gt;</w:t>
      </w:r>
      <w:r>
        <w:rPr>
          <w:rFonts w:ascii="Consolas" w:hAnsi="Consolas"/>
          <w:color w:val="FFFFFF"/>
        </w:rPr>
        <w:t xml:space="preserve"> {{/each}}</w:t>
      </w:r>
    </w:p>
    <w:p w:rsidR="002D1007" w:rsidRDefault="002D1007" w:rsidP="002D100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After going through the steps of compiling, the finished HTML will look like:</w:t>
      </w:r>
    </w:p>
    <w:p w:rsidR="002D1007" w:rsidRDefault="002D1007" w:rsidP="002D1007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 xml:space="preserve">The current shape is: </w:t>
      </w:r>
      <w:proofErr w:type="gramStart"/>
      <w:r>
        <w:rPr>
          <w:rFonts w:ascii="Consolas" w:hAnsi="Consolas"/>
          <w:color w:val="FFFFFF"/>
        </w:rPr>
        <w:t>Triangle!</w:t>
      </w:r>
      <w:r>
        <w:rPr>
          <w:rStyle w:val="cm-tag"/>
          <w:rFonts w:ascii="Consolas" w:hAnsi="Consolas"/>
          <w:color w:val="E85D7F"/>
        </w:rPr>
        <w:t>&lt;</w:t>
      </w:r>
      <w:proofErr w:type="gramEnd"/>
      <w:r>
        <w:rPr>
          <w:rStyle w:val="cm-tag"/>
          <w:rFonts w:ascii="Consolas" w:hAnsi="Consolas"/>
          <w:color w:val="E85D7F"/>
        </w:rPr>
        <w:t>/p&gt;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>The current shape is: Circle!</w:t>
      </w:r>
      <w:r>
        <w:rPr>
          <w:rStyle w:val="cm-tag"/>
          <w:rFonts w:ascii="Consolas" w:hAnsi="Consolas"/>
          <w:color w:val="E85D7F"/>
        </w:rPr>
        <w:t>&lt;/p&gt;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>The current shape is: Square!</w:t>
      </w:r>
      <w:r>
        <w:rPr>
          <w:rStyle w:val="cm-tag"/>
          <w:rFonts w:ascii="Consolas" w:hAnsi="Consolas"/>
          <w:color w:val="E85D7F"/>
        </w:rPr>
        <w:t>&lt;/p&gt;</w:t>
      </w:r>
    </w:p>
    <w:p w:rsidR="002D1007" w:rsidRDefault="002D1007" w:rsidP="002D100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exercise will provide additional practice using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and accessing properties 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{{this}}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827018" w:rsidRDefault="00827018" w:rsidP="0082701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Combining "If" and "Each"</w:t>
      </w:r>
    </w:p>
    <w:p w:rsidR="00827018" w:rsidRDefault="00827018" w:rsidP="008270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exercises, you've mostly worked with individual expressions, however, you have the ability to combine expressions! In this exercise, you will combine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block and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together in a single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827018" w:rsidRDefault="00827018" w:rsidP="0082701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revisit the code from the previous exercise. In this exercise, you'll be adding an element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languages</w:t>
      </w:r>
      <w:r>
        <w:rPr>
          <w:rFonts w:ascii="Segoe UI" w:hAnsi="Segoe UI" w:cs="Segoe UI"/>
          <w:color w:val="484848"/>
          <w:sz w:val="27"/>
          <w:szCs w:val="27"/>
        </w:rPr>
        <w:t> array and adding a new property, </w:t>
      </w:r>
      <w:r>
        <w:rPr>
          <w:rStyle w:val="HTML"/>
          <w:rFonts w:ascii="Consolas" w:hAnsi="Consolas"/>
          <w:color w:val="15141F"/>
          <w:shd w:val="clear" w:color="auto" w:fill="DFE0E0"/>
        </w:rPr>
        <w:t>modern</w:t>
      </w:r>
      <w:r>
        <w:rPr>
          <w:rFonts w:ascii="Segoe UI" w:hAnsi="Segoe UI" w:cs="Segoe UI"/>
          <w:color w:val="484848"/>
          <w:sz w:val="27"/>
          <w:szCs w:val="27"/>
        </w:rPr>
        <w:t>, to all the elements. Then you will manipulate the Handlebars script to show different texts based on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modern</w:t>
      </w:r>
      <w:r>
        <w:rPr>
          <w:rFonts w:ascii="Segoe UI" w:hAnsi="Segoe UI" w:cs="Segoe UI"/>
          <w:color w:val="484848"/>
          <w:sz w:val="27"/>
          <w:szCs w:val="27"/>
        </w:rPr>
        <w:t> property.</w:t>
      </w:r>
    </w:p>
    <w:p w:rsidR="00827018" w:rsidRPr="00827018" w:rsidRDefault="00827018" w:rsidP="008270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82701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Review</w:t>
      </w:r>
    </w:p>
    <w:p w:rsidR="00827018" w:rsidRPr="00827018" w:rsidRDefault="00827018" w:rsidP="008270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Great work you now know the fundamentals of using Handlebars! Let's recap a few key points: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Handlebars is an external library used to create templates which are a mix of HTML, text, and expressions.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Handlebars uses expressions which are wrapped inside double braces like: </w:t>
      </w: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{{</w:t>
      </w:r>
      <w:proofErr w:type="spellStart"/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someVariable</w:t>
      </w:r>
      <w:proofErr w:type="spellEnd"/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}}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A script tag with a type of </w:t>
      </w: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"text/x-handlebars-template"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 is used to deliver a template to the browser.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Handlebar.compile</w:t>
      </w:r>
      <w:proofErr w:type="spellEnd"/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 xml:space="preserve"> returns a </w:t>
      </w:r>
      <w:proofErr w:type="spellStart"/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templating</w:t>
      </w:r>
      <w:proofErr w:type="spellEnd"/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 xml:space="preserve"> function from a template script </w:t>
      </w:r>
      <w:proofErr w:type="spellStart"/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script</w:t>
      </w:r>
      <w:proofErr w:type="spellEnd"/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 xml:space="preserve"> intended for Handlebars.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 xml:space="preserve">A template created </w:t>
      </w:r>
      <w:proofErr w:type="gramStart"/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from </w:t>
      </w: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.compile</w:t>
      </w:r>
      <w:proofErr w:type="gramEnd"/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 will take an object as an argument and use it as context to generate a string containing HTML.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Handlebars has built in block helpers which can be included in a Handlebars script.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Block helpers have a starting expression and an ending expression. The starting expression will have a </w:t>
      </w: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#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 xml:space="preserve"> appears before a keyword. The ending 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expression will have the same keyword but with a </w:t>
      </w: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/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 character to denote the end.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{{if}}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 will conditionally render a block of code.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An </w:t>
      </w: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{{else}}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 expression can be inserted into an </w:t>
      </w: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if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 helper block and used as part of the conditional statement.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{{each}}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 xml:space="preserve"> is another built-in helper expression which accepts an </w:t>
      </w:r>
      <w:proofErr w:type="spellStart"/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an</w:t>
      </w:r>
      <w:proofErr w:type="spellEnd"/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 xml:space="preserve"> array to iterate through.</w:t>
      </w:r>
    </w:p>
    <w:p w:rsidR="00827018" w:rsidRPr="00827018" w:rsidRDefault="00827018" w:rsidP="00827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In the block helper functions, the </w:t>
      </w:r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{{this</w:t>
      </w:r>
      <w:proofErr w:type="gramStart"/>
      <w:r w:rsidRPr="0082701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}}</w:t>
      </w:r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>expression</w:t>
      </w:r>
      <w:proofErr w:type="gramEnd"/>
      <w:r w:rsidRPr="00827018">
        <w:rPr>
          <w:rFonts w:ascii="Segoe UI" w:eastAsia="Times New Roman" w:hAnsi="Segoe UI" w:cs="Segoe UI"/>
          <w:color w:val="484848"/>
          <w:sz w:val="27"/>
          <w:szCs w:val="27"/>
        </w:rPr>
        <w:t xml:space="preserve"> gives context and serves as a placeholder for the current value.</w:t>
      </w:r>
    </w:p>
    <w:p w:rsidR="00940968" w:rsidRDefault="00940968">
      <w:bookmarkStart w:id="0" w:name="_GoBack"/>
      <w:bookmarkEnd w:id="0"/>
    </w:p>
    <w:sectPr w:rsidR="009409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E1CDF"/>
    <w:multiLevelType w:val="multilevel"/>
    <w:tmpl w:val="B71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94FE8"/>
    <w:multiLevelType w:val="multilevel"/>
    <w:tmpl w:val="696A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2B"/>
    <w:rsid w:val="002467F5"/>
    <w:rsid w:val="002D1007"/>
    <w:rsid w:val="00494A0E"/>
    <w:rsid w:val="00525FDF"/>
    <w:rsid w:val="00827018"/>
    <w:rsid w:val="00940968"/>
    <w:rsid w:val="00A467F6"/>
    <w:rsid w:val="00FC442B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2403"/>
  <w15:chartTrackingRefBased/>
  <w15:docId w15:val="{40614F18-C4E7-44F6-BE8D-17B94CD8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6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467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525FD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25FD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D479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D4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479B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FD479B"/>
  </w:style>
  <w:style w:type="character" w:customStyle="1" w:styleId="cm-attribute">
    <w:name w:val="cm-attribute"/>
    <w:basedOn w:val="a0"/>
    <w:rsid w:val="00FD479B"/>
  </w:style>
  <w:style w:type="character" w:customStyle="1" w:styleId="cm-string">
    <w:name w:val="cm-string"/>
    <w:basedOn w:val="a0"/>
    <w:rsid w:val="00FD479B"/>
  </w:style>
  <w:style w:type="character" w:customStyle="1" w:styleId="cm-keyword">
    <w:name w:val="cm-keyword"/>
    <w:basedOn w:val="a0"/>
    <w:rsid w:val="00FD479B"/>
  </w:style>
  <w:style w:type="character" w:customStyle="1" w:styleId="cm-def">
    <w:name w:val="cm-def"/>
    <w:basedOn w:val="a0"/>
    <w:rsid w:val="00FD479B"/>
  </w:style>
  <w:style w:type="character" w:customStyle="1" w:styleId="cm-operator">
    <w:name w:val="cm-operator"/>
    <w:basedOn w:val="a0"/>
    <w:rsid w:val="00FD479B"/>
  </w:style>
  <w:style w:type="character" w:customStyle="1" w:styleId="cm-variable">
    <w:name w:val="cm-variable"/>
    <w:basedOn w:val="a0"/>
    <w:rsid w:val="00FD479B"/>
  </w:style>
  <w:style w:type="character" w:customStyle="1" w:styleId="cm-property">
    <w:name w:val="cm-property"/>
    <w:basedOn w:val="a0"/>
    <w:rsid w:val="00FD479B"/>
  </w:style>
  <w:style w:type="character" w:styleId="a6">
    <w:name w:val="FollowedHyperlink"/>
    <w:basedOn w:val="a0"/>
    <w:uiPriority w:val="99"/>
    <w:semiHidden/>
    <w:unhideWhenUsed/>
    <w:rsid w:val="00494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CDN" TargetMode="External"/><Relationship Id="rId5" Type="http://schemas.openxmlformats.org/officeDocument/2006/relationships/hyperlink" Target="https://youtu.be/nsU73YAj_q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2018-10-01T11:32:00Z</dcterms:created>
  <dcterms:modified xsi:type="dcterms:W3CDTF">2018-10-01T13:33:00Z</dcterms:modified>
</cp:coreProperties>
</file>