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УНИВЕРСИТЕТ ИТМО</w:t>
      </w:r>
    </w:p>
    <w:p w:rsidR="00000000" w:rsidDel="00000000" w:rsidP="00000000" w:rsidRDefault="00000000" w:rsidRPr="00000000" w14:paraId="00000002">
      <w:pPr>
        <w:spacing w:line="36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Факультет прикладной информатики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Направление подготовки 09.03.03 Прикладная информатика</w:t>
      </w:r>
    </w:p>
    <w:p w:rsidR="00000000" w:rsidDel="00000000" w:rsidP="00000000" w:rsidRDefault="00000000" w:rsidRPr="00000000" w14:paraId="00000004">
      <w:pPr>
        <w:spacing w:line="36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Образовательная программа «Мобильные и сетевые технологии»</w:t>
      </w:r>
    </w:p>
    <w:p w:rsidR="00000000" w:rsidDel="00000000" w:rsidP="00000000" w:rsidRDefault="00000000" w:rsidRPr="00000000" w14:paraId="00000005">
      <w:pPr>
        <w:spacing w:line="36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Дисциплина «Автоматическая обработка текстов»</w:t>
      </w:r>
    </w:p>
    <w:p w:rsidR="00000000" w:rsidDel="00000000" w:rsidP="00000000" w:rsidRDefault="00000000" w:rsidRPr="00000000" w14:paraId="00000006">
      <w:pPr>
        <w:spacing w:line="24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0" distT="0" distL="0" distR="0">
            <wp:extent cx="2725420" cy="1075690"/>
            <wp:effectExtent b="0" l="0" r="0" t="0"/>
            <wp:docPr descr="A black background with a black square&#10;&#10;Description automatically generated with medium confidence" id="1" name="image1.png"/>
            <a:graphic>
              <a:graphicData uri="http://schemas.openxmlformats.org/drawingml/2006/picture">
                <pic:pic>
                  <pic:nvPicPr>
                    <pic:cNvPr descr="A black background with a black square&#10;&#10;Description automatically generated with medium confidence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5420" cy="10756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line="36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ОТЧЕТ по</w:t>
      </w:r>
    </w:p>
    <w:p w:rsidR="00000000" w:rsidDel="00000000" w:rsidP="00000000" w:rsidRDefault="00000000" w:rsidRPr="00000000" w14:paraId="00000008">
      <w:pPr>
        <w:spacing w:after="80" w:line="36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лабораторной работе №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" w:line="36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</w:t>
      </w:r>
      <w:r w:rsidDel="00000000" w:rsidR="00000000" w:rsidRPr="00000000">
        <w:rPr>
          <w:rtl w:val="0"/>
        </w:rPr>
        <w:t xml:space="preserve">AI-детектив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»</w:t>
      </w:r>
    </w:p>
    <w:p w:rsidR="00000000" w:rsidDel="00000000" w:rsidP="00000000" w:rsidRDefault="00000000" w:rsidRPr="00000000" w14:paraId="0000000A">
      <w:pPr>
        <w:spacing w:after="80" w:line="36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Автоматическая обработка текстов</w:t>
      </w:r>
    </w:p>
    <w:p w:rsidR="00000000" w:rsidDel="00000000" w:rsidP="00000000" w:rsidRDefault="00000000" w:rsidRPr="00000000" w14:paraId="0000000B">
      <w:pPr>
        <w:spacing w:line="360" w:lineRule="auto"/>
        <w:ind w:right="290.6692913385831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ind w:right="290.6692913385831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ind w:left="0" w:right="290.6692913385831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ind w:right="290.6692913385831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ind w:right="290.6692913385831" w:firstLine="0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highlight w:val="yellow"/>
          <w:rtl w:val="0"/>
        </w:rPr>
        <w:t>Выполнили:</w:t>
      </w:r>
    </w:p>
    <w:p w:rsidR="00000000" w:rsidDel="00000000" w:rsidP="00000000" w:rsidRDefault="00000000" w:rsidRPr="00000000" w14:paraId="00000010">
      <w:pPr>
        <w:spacing w:line="360" w:lineRule="auto"/>
        <w:ind w:right="290.6692913385831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Генне Константин Валерьевич К3440,</w:t>
      </w:r>
    </w:p>
    <w:p w:rsidR="00000000" w:rsidDel="00000000" w:rsidP="00000000" w:rsidRDefault="00000000" w:rsidRPr="00000000" w14:paraId="00000011">
      <w:pPr>
        <w:spacing w:line="360" w:lineRule="auto"/>
        <w:ind w:right="290.6692913385831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Дедкова Анастасия Викторовна К3440,</w:t>
      </w:r>
    </w:p>
    <w:p w:rsidR="00000000" w:rsidDel="00000000" w:rsidP="00000000" w:rsidRDefault="00000000" w:rsidRPr="00000000" w14:paraId="00000012">
      <w:pPr>
        <w:spacing w:line="360" w:lineRule="auto"/>
        <w:ind w:right="290.6692913385831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Маракулин Андрей Андреевич К3441</w:t>
      </w:r>
    </w:p>
    <w:p w:rsidR="00000000" w:rsidDel="00000000" w:rsidP="00000000" w:rsidRDefault="00000000" w:rsidRPr="00000000" w14:paraId="00000013">
      <w:pPr>
        <w:spacing w:line="360" w:lineRule="auto"/>
        <w:ind w:left="0" w:right="290.6692913385831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ind w:right="290.6692913385831" w:firstLine="0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Преподаватель:</w:t>
      </w:r>
    </w:p>
    <w:p w:rsidR="00000000" w:rsidDel="00000000" w:rsidP="00000000" w:rsidRDefault="00000000" w:rsidRPr="00000000" w14:paraId="00000015">
      <w:pPr>
        <w:spacing w:line="360" w:lineRule="auto"/>
        <w:ind w:right="290.6692913385831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Гусарова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</w:t>
      </w:r>
      <w:r w:rsidDel="00000000" w:rsidR="00000000" w:rsidRPr="00000000">
        <w:rPr>
          <w:rtl w:val="0"/>
        </w:rPr>
        <w:t xml:space="preserve">Ф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  <w:t xml:space="preserve">, доцент ФПИн, к.т.н.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ind w:right="290.6692913385831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360" w:lineRule="auto"/>
        <w:ind w:right="290.6692913385831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60" w:lineRule="auto"/>
        <w:ind w:right="290.6692913385831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Санкт-Петербург, 2026 г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9">
      <w:pPr>
        <w:spacing w:line="360" w:lineRule="auto"/>
        <w:ind w:right="290.6692913385831" w:firstLine="0"/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spacing w:line="360" w:lineRule="auto"/>
        <w:ind w:right="290.6692913385831" w:firstLine="0"/>
        <w:jc w:val="center"/>
        <w:rPr>
          <w:b w:val="1"/>
          <w:bCs w:val="1"/>
        </w:rPr>
      </w:pPr>
      <w:bookmarkStart w:colFirst="0" w:colLast="0" w:name="_gjni64htg9cu" w:id="0"/>
      <w:bookmarkEnd w:id="0"/>
      <w:r w:rsidDel="00000000" w:rsidR="00000000" w:rsidRPr="00000000">
        <w:rPr>
          <w:b w:val="1"/>
          <w:bCs w:val="1"/>
          <w:rtl w:val="0"/>
        </w:rPr>
        <w:t xml:space="preserve">ВВЕДЕНИЕ</w:t>
      </w:r>
    </w:p>
    <w:p w:rsidR="00000000" w:rsidDel="00000000" w:rsidP="00000000" w:rsidRDefault="00000000" w:rsidRPr="00000000" w14:paraId="0000001B">
      <w:pPr>
        <w:spacing w:line="360" w:lineRule="auto"/>
        <w:ind w:left="0" w:right="290.6692913385831" w:firstLine="705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Цель работы: </w:t>
      </w:r>
      <w:r w:rsidDel="00000000" w:rsidR="00000000" w:rsidRPr="00000000">
        <w:rPr>
          <w:rtl w:val="0"/>
        </w:rPr>
        <w:t xml:space="preserve">исследовать поведение языковой модели при ответах на вопросы по длинному тексту, содержащему разнесенные факты, временные зависимости, правила, исключения, противоречия, нерелевантную информацию и вопросы без однозначного ответа.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360" w:lineRule="auto"/>
        <w:ind w:right="290.6692913385831" w:firstLine="709"/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spacing w:before="160" w:line="360" w:lineRule="auto"/>
        <w:ind w:right="290.6692913385831"/>
        <w:rPr>
          <w:b w:val="1"/>
          <w:bCs w:val="1"/>
          <w:color w:val="366091"/>
        </w:rPr>
      </w:pPr>
      <w:bookmarkStart w:colFirst="0" w:colLast="0" w:name="_3rtnhyijbwl7" w:id="1"/>
      <w:bookmarkEnd w:id="1"/>
      <w:r w:rsidDel="00000000" w:rsidR="00000000" w:rsidRPr="00000000">
        <w:rPr>
          <w:rtl w:val="0"/>
        </w:rPr>
        <w:t xml:space="preserve">1 Подготовка данных для AI-детектива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Первым делом командой был придуман сюжет инцидента и зафиксирована истинная последовательность событий в отдельном файле.</w:t>
      </w:r>
    </w:p>
    <w:p w:rsidR="00000000" w:rsidDel="00000000" w:rsidP="00000000" w:rsidRDefault="00000000" w:rsidRPr="00000000" w14:paraId="0000001F">
      <w:pPr>
        <w:spacing w:after="0" w:lineRule="auto"/>
        <w:ind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Кратко приведём сюжет. 14–15 марта 2026 года Илья и Даша вопреки запрету проводят ночное испытание прототипа «Нереида». После повреждения датчика они скрывают часть обстоятельств. Досье содержит согласующиеся факты и противоречивые свидетельства.</w:t>
      </w:r>
    </w:p>
    <w:p w:rsidR="00000000" w:rsidDel="00000000" w:rsidP="00000000" w:rsidRDefault="00000000" w:rsidRPr="00000000" w14:paraId="00000020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Суть инцидента: несанкционированное ночное испытание прототипа, нарушение регламента и допуска, авария с повреждением датчика, попытка сокрытия и ложные показания.</w:t>
      </w:r>
    </w:p>
    <w:p w:rsidR="00000000" w:rsidDel="00000000" w:rsidP="00000000" w:rsidRDefault="00000000" w:rsidRPr="00000000" w14:paraId="00000021">
      <w:pPr>
        <w:spacing w:after="0" w:lineRule="auto"/>
        <w:ind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С помощью LLM подготовлены документы досье; команда сверила их с замыслом, добавила противоречия и нерелевантные материалы. Все события и персонажи вымышлены. Объём — 5023 слова в полях text при подсчёте по пробелам.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Затем были подготовлены и выписаны утверждения. Для каждого утверждения проверены уникальность идентификатора, существование нужных документов и дословное присутствие evidence в соответствующем документе.</w:t>
      </w:r>
    </w:p>
    <w:p w:rsidR="00000000" w:rsidDel="00000000" w:rsidP="00000000" w:rsidRDefault="00000000" w:rsidRPr="00000000" w14:paraId="00000023">
      <w:pPr>
        <w:spacing w:after="0" w:lineRule="auto"/>
        <w:ind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Для 12 вопросов шести типов составлены эталонные статусы и ID оснований. По сообщению участника команды от 17 октября 2026 года, все участники согласовали текущие данные и 36 стресс-кейсов; личных подписей в файлах нет.</w:t>
      </w:r>
    </w:p>
    <w:p w:rsidR="00000000" w:rsidDel="00000000" w:rsidP="00000000" w:rsidRDefault="00000000" w:rsidRPr="00000000" w14:paraId="00000024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Подготовленные компоненты перечислены в таблице 1.</w:t>
      </w:r>
    </w:p>
    <w:p w:rsidR="00000000" w:rsidDel="00000000" w:rsidP="00000000" w:rsidRDefault="00000000" w:rsidRPr="00000000" w14:paraId="00000025">
      <w:pPr>
        <w:spacing w:after="0" w:lineRule="auto"/>
        <w:ind w:left="0" w:right="290.6692913385831" w:firstLine="0"/>
        <w:rPr/>
      </w:pPr>
      <w:r w:rsidDel="00000000" w:rsidR="00000000" w:rsidRPr="00000000">
        <w:rPr>
          <w:rtl w:val="0"/>
        </w:rPr>
        <w:t xml:space="preserve">Таблица 1 – Состав подготовленных данных</w:t>
      </w:r>
      <w:r w:rsidDel="00000000" w:rsidR="00000000" w:rsidRPr="00000000">
        <w:rPr>
          <w:rtl w:val="0"/>
        </w:rPr>
      </w:r>
    </w:p>
    <w:tbl>
      <w:tblPr>
        <w:tblStyle w:val="Table1"/>
        <w:tblW w:w="931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240"/>
        <w:gridCol w:w="3075"/>
        <w:tblGridChange w:id="0">
          <w:tblGrid>
            <w:gridCol w:w="6240"/>
            <w:gridCol w:w="307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spacing w:line="240" w:lineRule="auto"/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Компонент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line="240" w:lineRule="auto"/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Фактическое значение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8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Релевантные </w:t>
            </w:r>
            <w:r w:rsidDel="00000000" w:rsidR="00000000" w:rsidRPr="00000000">
              <w:rPr>
                <w:rtl w:val="0"/>
              </w:rPr>
              <w:t xml:space="preserve">документы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 шт.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A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Нерелевантные документы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 шт.</w:t>
            </w:r>
          </w:p>
        </w:tc>
      </w:tr>
      <w:tr>
        <w:trPr>
          <w:cantSplit w:val="0"/>
          <w:trHeight w:val="244.9804687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C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Общий объём досье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5023 слова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E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Атомарные утверждения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38 шт.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0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Вопросы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12 шт. по 2 каждого типа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spacing w:after="0" w:line="240" w:lineRule="auto"/>
        <w:ind w:left="0" w:right="290.6692913385831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Rule="auto"/>
        <w:ind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Данные хранятся в файлах data/documents.jsonl, data/claims.jsonl, data/questions.jsonl и data/stress_cases.jsonl.</w:t>
      </w:r>
    </w:p>
    <w:p w:rsidR="00000000" w:rsidDel="00000000" w:rsidP="00000000" w:rsidRDefault="00000000" w:rsidRPr="00000000" w14:paraId="00000034">
      <w:pPr>
        <w:spacing w:after="0" w:lineRule="auto"/>
        <w:ind w:left="0" w:right="290.6692913385831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spacing w:before="0" w:lineRule="auto"/>
        <w:ind w:right="290.6692913385831" w:firstLine="708.6614173228347"/>
        <w:jc w:val="left"/>
        <w:rPr>
          <w:b w:val="1"/>
          <w:bCs w:val="1"/>
        </w:rPr>
      </w:pPr>
      <w:bookmarkStart w:colFirst="0" w:colLast="0" w:name="_rwpa92fag8sl" w:id="2"/>
      <w:bookmarkEnd w:id="2"/>
      <w:r w:rsidDel="00000000" w:rsidR="00000000" w:rsidRPr="00000000">
        <w:rPr>
          <w:b w:val="1"/>
          <w:bCs w:val="1"/>
          <w:rtl w:val="0"/>
        </w:rPr>
        <w:t xml:space="preserve">2 Организация контекста</w:t>
      </w:r>
    </w:p>
    <w:p w:rsidR="00000000" w:rsidDel="00000000" w:rsidP="00000000" w:rsidRDefault="00000000" w:rsidRPr="00000000" w14:paraId="00000036">
      <w:pPr>
        <w:ind w:left="0" w:right="290.6692913385831" w:firstLine="708.6614173228347"/>
        <w:rPr/>
      </w:pPr>
      <w:r w:rsidDel="00000000" w:rsidR="00000000" w:rsidRPr="00000000">
        <w:rPr>
          <w:rtl w:val="0"/>
        </w:rPr>
        <w:t xml:space="preserve">В работе рассматривается 3 режима организации контекста для AI-детектива, перечисленные в таблице 2.</w:t>
      </w:r>
    </w:p>
    <w:p w:rsidR="00000000" w:rsidDel="00000000" w:rsidP="00000000" w:rsidRDefault="00000000" w:rsidRPr="00000000" w14:paraId="00000037">
      <w:pPr>
        <w:ind w:left="0" w:right="290.6692913385831" w:firstLine="0"/>
        <w:rPr/>
      </w:pPr>
      <w:r w:rsidDel="00000000" w:rsidR="00000000" w:rsidRPr="00000000">
        <w:rPr>
          <w:rtl w:val="0"/>
        </w:rPr>
        <w:t xml:space="preserve">Таблица 2 – Режимы организации контекста</w:t>
      </w:r>
    </w:p>
    <w:tbl>
      <w:tblPr>
        <w:tblStyle w:val="Table2"/>
        <w:tblW w:w="94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70"/>
        <w:gridCol w:w="3825"/>
        <w:gridCol w:w="3270"/>
        <w:tblGridChange w:id="0">
          <w:tblGrid>
            <w:gridCol w:w="2370"/>
            <w:gridCol w:w="3825"/>
            <w:gridCol w:w="3270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8">
            <w:pPr>
              <w:spacing w:line="240" w:lineRule="auto"/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Режим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spacing w:line="240" w:lineRule="auto"/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Состав контекста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spacing w:line="240" w:lineRule="auto"/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Что проверяется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 – полный контекст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Все документы досье; порядок зафиксирован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Поведение модели при длинном контексте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 – плоский retrieval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До 15 утверждений, отобранных BM25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Эффект сокращения контекста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 – p-adic context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Те же 15 утверждений, что в B, сгруппированные по p-adic ветвям и времени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Эффект структурной организации контекста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spacing w:after="0" w:lineRule="auto"/>
        <w:ind w:right="290.6692913385831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Rule="auto"/>
        <w:ind w:right="290.6692913385831" w:firstLine="708.6614173228347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2.1 Плоский retrieval</w:t>
      </w:r>
    </w:p>
    <w:p w:rsidR="00000000" w:rsidDel="00000000" w:rsidP="00000000" w:rsidRDefault="00000000" w:rsidRPr="00000000" w14:paraId="00000046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BM25 – алгоритм поиска текстовых фрагментов по релевантности запросу. Он оценивает соответствие документа запросу с учётом частоты встречаемости терминов и их распространённости в коллекции документов.</w:t>
      </w:r>
    </w:p>
    <w:p w:rsidR="00000000" w:rsidDel="00000000" w:rsidP="00000000" w:rsidRDefault="00000000" w:rsidRPr="00000000" w14:paraId="00000047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В данной работе BM25 используется для отбора 15 наиболее релевантных атомарных утверждений из досье. Отобранные утверждения передаются языковой модели в виде плоского списка. Такой подход позволяет сократить объём контекста и проверить, насколько эффективно модель отвечает на вопросы при использовании только наиболее релевантной информации.</w:t>
      </w:r>
    </w:p>
    <w:p w:rsidR="00000000" w:rsidDel="00000000" w:rsidP="00000000" w:rsidRDefault="00000000" w:rsidRPr="00000000" w14:paraId="00000048">
      <w:pPr>
        <w:pStyle w:val="Heading1"/>
        <w:spacing w:before="0" w:lineRule="auto"/>
        <w:ind w:right="290.6692913385831" w:firstLine="708.6614173228347"/>
        <w:jc w:val="both"/>
        <w:rPr>
          <w:b w:val="1"/>
          <w:bCs w:val="1"/>
        </w:rPr>
      </w:pPr>
      <w:bookmarkStart w:colFirst="0" w:colLast="0" w:name="_fmvqfx3a2rzz" w:id="3"/>
      <w:bookmarkEnd w:id="3"/>
      <w:r w:rsidDel="00000000" w:rsidR="00000000" w:rsidRPr="00000000">
        <w:rPr>
          <w:b w:val="1"/>
          <w:bCs w:val="1"/>
          <w:rtl w:val="0"/>
        </w:rPr>
        <w:t xml:space="preserve">2.2 P-adic организация доказательств</w:t>
      </w:r>
    </w:p>
    <w:p w:rsidR="00000000" w:rsidDel="00000000" w:rsidP="00000000" w:rsidRDefault="00000000" w:rsidRPr="00000000" w14:paraId="00000049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Для организации утверждений используется p = 3 и путь [a₀, a₁, a₂], которому соответствует код x = a₀ + a₁·3 + a₂·3². Уровень a₀ описывает тип источника, a₁ – логический статус, a₂ – временное положение относительно события. Расстояние определяется по числу совпадающих начальных уровней: если совпадает k начальных уровней, d₃(x,y) = 3⁻ᵏ; при полном совпадении пути расстояние в рамках работы принимается равным нулю.</w:t>
      </w:r>
    </w:p>
    <w:p w:rsidR="00000000" w:rsidDel="00000000" w:rsidP="00000000" w:rsidRDefault="00000000" w:rsidRPr="00000000" w14:paraId="0000004A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Порядок уровней выбран так, чтобы тип источника учитывался раньше логического статуса и времени. Это отражает принятую в эксперименте иерархию организации доказательств: сначала различается происхождение сведений, затем характер утверждения, затем его временная привязка. При другом порядке уровней соседство и группировка утверждений изменились бы, поэтому модель могла бы получать иной структурированный контекст.</w:t>
      </w:r>
    </w:p>
    <w:p w:rsidR="00000000" w:rsidDel="00000000" w:rsidP="00000000" w:rsidRDefault="00000000" w:rsidRPr="00000000" w14:paraId="0000004B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Приведём пример для Q03. В базовом режиме для вопроса «Верно ли, что ночной сеанс S17 относится к прототипу „Нереида“?» получено пять p-adic ветвей, объединяющих утверждения по типу источника, логическому статусу и времени: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pacing w:after="0" w:lineRule="auto"/>
        <w:ind w:left="0" w:right="290.6692913385831" w:firstLine="708.6614173228347"/>
        <w:rPr>
          <w:u w:val="none"/>
        </w:rPr>
      </w:pPr>
      <w:r w:rsidDel="00000000" w:rsidR="00000000" w:rsidRPr="00000000">
        <w:rPr>
          <w:highlight w:val="yellow"/>
          <w:rtl w:val="0"/>
        </w:rPr>
        <w:t>[0, 0, 0] — системные установленные факты до события: C04, C32, C11, C16, C13;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pacing w:after="0" w:lineRule="auto"/>
        <w:ind w:left="0" w:right="290.6692913385831" w:firstLine="708.6614173228347"/>
        <w:rPr>
          <w:u w:val="none"/>
        </w:rPr>
      </w:pPr>
      <w:r w:rsidDel="00000000" w:rsidR="00000000" w:rsidRPr="00000000">
        <w:rPr>
          <w:highlight w:val="yellow"/>
          <w:rtl w:val="0"/>
        </w:rPr>
        <w:t>[0, 0, 1] — системные подтверждённые факты во время события: C14, C37;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after="0" w:lineRule="auto"/>
        <w:ind w:left="0" w:right="290.6692913385831" w:firstLine="708.6614173228347"/>
        <w:rPr>
          <w:u w:val="none"/>
        </w:rPr>
      </w:pPr>
      <w:r w:rsidDel="00000000" w:rsidR="00000000" w:rsidRPr="00000000">
        <w:rPr>
          <w:highlight w:val="yellow"/>
          <w:rtl w:val="0"/>
        </w:rPr>
        <w:t>[0, 0, 2] — системные факты после события или без точной временной привязки: C01, C12, C15, C38;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0" w:lineRule="auto"/>
        <w:ind w:left="0" w:right="290.6692913385831" w:firstLine="708.6614173228347"/>
        <w:rPr>
          <w:u w:val="none"/>
        </w:rPr>
      </w:pPr>
      <w:r w:rsidDel="00000000" w:rsidR="00000000" w:rsidRPr="00000000">
        <w:rPr>
          <w:highlight w:val="yellow"/>
          <w:rtl w:val="0"/>
        </w:rPr>
        <w:t>[1, 1, 2] — свидетельства и предположения: C29, C30;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0" w:lineRule="auto"/>
        <w:ind w:left="0" w:right="290.6692913385831" w:firstLine="708.6614173228347"/>
        <w:rPr>
          <w:u w:val="none"/>
        </w:rPr>
      </w:pPr>
      <w:r w:rsidDel="00000000" w:rsidR="00000000" w:rsidRPr="00000000">
        <w:rPr>
          <w:highlight w:val="yellow"/>
          <w:rtl w:val="0"/>
        </w:rPr>
        <w:t>[1, 2, 0] — спорные свидетельства: C27, C28.</w:t>
      </w:r>
    </w:p>
    <w:p w:rsidR="00000000" w:rsidDel="00000000" w:rsidP="00000000" w:rsidRDefault="00000000" w:rsidRPr="00000000" w14:paraId="00000051">
      <w:pPr>
        <w:spacing w:after="0" w:lineRule="auto"/>
        <w:ind w:left="0" w:right="290.6692913385831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0" w:line="360" w:lineRule="auto"/>
        <w:ind w:right="290.6692913385831" w:firstLine="708.6614173228347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 Стресс-тесты</w:t>
      </w:r>
    </w:p>
    <w:p w:rsidR="00000000" w:rsidDel="00000000" w:rsidP="00000000" w:rsidRDefault="00000000" w:rsidRPr="00000000" w14:paraId="0000005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ind w:left="0" w:right="290.6692913385831" w:firstLine="708.6614173228347"/>
        <w:rPr/>
      </w:pPr>
      <w:r w:rsidDel="00000000" w:rsidR="00000000" w:rsidRPr="00000000">
        <w:rPr>
          <w:rtl w:val="0"/>
        </w:rPr>
        <w:t xml:space="preserve">Для вопросов составлены три стресс-теста: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Перестановка документов. Порядок изменён с seed 42, эталонный статус сохраняется;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Удаление посылки. В Q03–Q06 удалено необходимое утверждение; ещё восемь удалений C13 служат контролем и сохраняют эталон;</w:t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Добавление противоречия. Добавлены новый документ и несовместимое утверждение от другого источника; ожидаемый статус задан отдельно для каждого вопроса.</w:t>
      </w:r>
    </w:p>
    <w:p w:rsidR="00000000" w:rsidDel="00000000" w:rsidP="00000000" w:rsidRDefault="00000000" w:rsidRPr="00000000" w14:paraId="00000057">
      <w:pPr>
        <w:spacing w:after="200" w:lineRule="auto"/>
        <w:ind w:right="290.6692913385831" w:firstLine="708.6614173228347"/>
        <w:jc w:val="left"/>
        <w:rPr/>
      </w:pPr>
      <w:r w:rsidDel="00000000" w:rsidR="00000000" w:rsidRPr="00000000">
        <w:rPr>
          <w:rtl w:val="0"/>
        </w:rPr>
        <w:t xml:space="preserve">Все стресс-тесты заранее описаны в файле stress_cases.jsonl.</w:t>
      </w:r>
    </w:p>
    <w:p w:rsidR="00000000" w:rsidDel="00000000" w:rsidP="00000000" w:rsidRDefault="00000000" w:rsidRPr="00000000" w14:paraId="00000058">
      <w:pPr>
        <w:spacing w:after="200" w:lineRule="auto"/>
        <w:ind w:left="0" w:right="290.6692913385831" w:firstLine="0"/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lineRule="auto"/>
        <w:ind w:right="290.6692913385831" w:firstLine="708.6614173228347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 Исследовательский стенд</w:t>
      </w:r>
    </w:p>
    <w:p w:rsidR="00000000" w:rsidDel="00000000" w:rsidP="00000000" w:rsidRDefault="00000000" w:rsidRPr="00000000" w14:paraId="0000005A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Реализован исследовательский стенд на базе Streamlit. </w:t>
      </w:r>
      <w:r w:rsidDel="00000000" w:rsidR="00000000" w:rsidRPr="00000000">
        <w:rPr>
          <w:rtl w:val="0"/>
        </w:rPr>
        <w:t xml:space="preserve">В стенде предусмотрены загрузка досье, выбор вопроса и режима, просмотр ответа и confidence, просмотр доказательств и контрдоказательств, запуск стресс-тестов, просмотр p-adic ветвей и сравнение сохранённых результатов.</w:t>
      </w:r>
    </w:p>
    <w:p w:rsidR="00000000" w:rsidDel="00000000" w:rsidP="00000000" w:rsidRDefault="00000000" w:rsidRPr="00000000" w14:paraId="0000005B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Для всех режимов используется одна и та же LLM, одинаковый системный промпт и одинаковые параметры генерации. В режимах B и C совпадает набор claim_id; меняется только организация контекста. Ответы сохраняются до ручного анализа.</w:t>
      </w:r>
    </w:p>
    <w:p w:rsidR="00000000" w:rsidDel="00000000" w:rsidP="00000000" w:rsidRDefault="00000000" w:rsidRPr="00000000" w14:paraId="0000005C">
      <w:pPr>
        <w:spacing w:after="0" w:lineRule="auto"/>
        <w:ind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Итоговый прогон 17 октября 2026 года: 144 ответа (36 исходных и 108 стрессовых). Параметры:</w:t>
      </w:r>
    </w:p>
    <w:p w:rsidR="00000000" w:rsidDel="00000000" w:rsidP="00000000" w:rsidRDefault="00000000" w:rsidRPr="00000000" w14:paraId="0000005D">
      <w:pPr>
        <w:numPr>
          <w:ilvl w:val="0"/>
          <w:numId w:val="4"/>
        </w:numPr>
        <w:spacing w:after="0" w:lineRule="auto"/>
        <w:ind w:left="0" w:right="290.6692913385831" w:firstLine="708.6614173228347"/>
        <w:rPr>
          <w:u w:val="none"/>
        </w:rPr>
      </w:pPr>
      <w:r w:rsidDel="00000000" w:rsidR="00000000" w:rsidRPr="00000000">
        <w:rPr>
          <w:highlight w:val="yellow"/>
          <w:rtl w:val="0"/>
        </w:rPr>
        <w:t>модель — deepseek-flash;</w:t>
      </w:r>
    </w:p>
    <w:p w:rsidR="00000000" w:rsidDel="00000000" w:rsidP="00000000" w:rsidRDefault="00000000" w:rsidRPr="00000000" w14:paraId="0000005E">
      <w:pPr>
        <w:numPr>
          <w:ilvl w:val="0"/>
          <w:numId w:val="4"/>
        </w:numPr>
        <w:spacing w:after="0" w:lineRule="auto"/>
        <w:ind w:left="0" w:right="290.6692913385831" w:firstLine="708.6614173228347"/>
        <w:rPr>
          <w:u w:val="none"/>
        </w:rPr>
      </w:pPr>
      <w:r w:rsidDel="00000000" w:rsidR="00000000" w:rsidRPr="00000000">
        <w:rPr>
          <w:highlight w:val="yellow"/>
          <w:rtl w:val="0"/>
        </w:rPr>
        <w:t>температура — 0;</w:t>
      </w:r>
    </w:p>
    <w:p w:rsidR="00000000" w:rsidDel="00000000" w:rsidP="00000000" w:rsidRDefault="00000000" w:rsidRPr="00000000" w14:paraId="0000005F">
      <w:pPr>
        <w:numPr>
          <w:ilvl w:val="0"/>
          <w:numId w:val="4"/>
        </w:numPr>
        <w:spacing w:after="0" w:lineRule="auto"/>
        <w:ind w:left="0" w:right="290.6692913385831" w:firstLine="708.6614173228347"/>
        <w:rPr>
          <w:u w:val="none"/>
        </w:rPr>
      </w:pPr>
      <w:r w:rsidDel="00000000" w:rsidR="00000000" w:rsidRPr="00000000">
        <w:rPr>
          <w:highlight w:val="yellow"/>
          <w:rtl w:val="0"/>
        </w:rPr>
        <w:t>остальные параметры — max_tokens 1200, JSON Object, рассуждение отключено;</w:t>
      </w:r>
    </w:p>
    <w:p w:rsidR="00000000" w:rsidDel="00000000" w:rsidP="00000000" w:rsidRDefault="00000000" w:rsidRPr="00000000" w14:paraId="00000060">
      <w:pPr>
        <w:numPr>
          <w:ilvl w:val="0"/>
          <w:numId w:val="4"/>
        </w:numPr>
        <w:spacing w:after="0" w:lineRule="auto"/>
        <w:ind w:left="0" w:right="290.6692913385831" w:firstLine="708.6614173228347"/>
        <w:rPr>
          <w:u w:val="none"/>
        </w:rPr>
      </w:pPr>
      <w:r w:rsidDel="00000000" w:rsidR="00000000" w:rsidRPr="00000000">
        <w:rPr>
          <w:highlight w:val="yellow"/>
          <w:rtl w:val="0"/>
        </w:rPr>
        <w:t>системный промпт — prompts/system.txt. Шесть логически невалидных ответов сохранены и учтены как ошибки.</w:t>
      </w:r>
    </w:p>
    <w:p w:rsidR="00000000" w:rsidDel="00000000" w:rsidP="00000000" w:rsidRDefault="00000000" w:rsidRPr="00000000" w14:paraId="00000061">
      <w:pPr>
        <w:spacing w:after="200" w:lineRule="auto"/>
        <w:ind w:right="290.6692913385831" w:firstLine="0"/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lineRule="auto"/>
        <w:ind w:right="290.6692913385831" w:firstLine="708.6614173228347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 Метрики и анализ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line="360" w:lineRule="auto"/>
        <w:ind w:right="290.6692913385831" w:firstLine="708.6614173228347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5.1 Основные метрики</w:t>
      </w:r>
    </w:p>
    <w:p w:rsidR="00000000" w:rsidDel="00000000" w:rsidP="00000000" w:rsidRDefault="00000000" w:rsidRPr="00000000" w14:paraId="00000064">
      <w:pPr>
        <w:spacing w:after="0" w:line="360" w:lineRule="auto"/>
        <w:ind w:right="290.6692913385831" w:firstLine="708.6614173228347"/>
        <w:jc w:val="left"/>
        <w:rPr/>
      </w:pPr>
      <w:r w:rsidDel="00000000" w:rsidR="00000000" w:rsidRPr="00000000">
        <w:rPr>
          <w:highlight w:val="yellow"/>
          <w:rtl w:val="0"/>
        </w:rPr>
        <w:t>Результаты для 12 исходных вопросов в каждом режиме приведены в таблице 3. Точность статуса включает невалидные ответы как ошибки; остальные метрики рассчитаны по валидным: 10 в A, 12 в B и C. Для both и insufficient в исходном наборе только по два вопроса.</w:t>
      </w:r>
    </w:p>
    <w:p w:rsidR="00000000" w:rsidDel="00000000" w:rsidP="00000000" w:rsidRDefault="00000000" w:rsidRPr="00000000" w14:paraId="00000065">
      <w:pPr>
        <w:spacing w:after="0" w:line="360" w:lineRule="auto"/>
        <w:ind w:left="0" w:right="290.6692913385831" w:firstLine="0"/>
        <w:jc w:val="left"/>
        <w:rPr/>
      </w:pPr>
      <w:r w:rsidDel="00000000" w:rsidR="00000000" w:rsidRPr="00000000">
        <w:rPr>
          <w:rtl w:val="0"/>
        </w:rPr>
        <w:t xml:space="preserve">Таблица 3 – Результаты работы системы</w:t>
      </w:r>
    </w:p>
    <w:tbl>
      <w:tblPr>
        <w:tblStyle w:val="Table3"/>
        <w:tblW w:w="94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3225"/>
        <w:gridCol w:w="3225"/>
        <w:tblGridChange w:id="0">
          <w:tblGrid>
            <w:gridCol w:w="3000"/>
            <w:gridCol w:w="3225"/>
            <w:gridCol w:w="3225"/>
          </w:tblGrid>
        </w:tblGridChange>
      </w:tblGrid>
      <w:tr>
        <w:trPr>
          <w:cantSplit w:val="0"/>
          <w:tblHeader w:val="0"/>
          <w:cantSplit/>
          <w:tblHeader/>
        </w:trPr>
        <w:tc>
          <w:tcPr>
            <w:vAlign w:val="center"/>
          </w:tcPr>
          <w:p w:rsidR="00000000" w:rsidDel="00000000" w:rsidP="00000000" w:rsidRDefault="00000000" w:rsidRPr="00000000" w14:paraId="00000066">
            <w:pPr>
              <w:spacing w:after="0" w:line="240" w:lineRule="auto"/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Метрика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spacing w:after="0" w:line="240" w:lineRule="auto"/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Что измеряет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spacing w:after="0" w:line="240" w:lineRule="auto"/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Результат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  <w:cantSplit/>
        </w:trPr>
        <w:tc>
          <w:tcPr/>
          <w:p w:rsidR="00000000" w:rsidDel="00000000" w:rsidP="00000000" w:rsidRDefault="00000000" w:rsidRPr="00000000" w14:paraId="00000069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Accuracy логического статуса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Доля вопросов с верно предсказанным статусом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A: 10/12</w:t>
              <w:br/>
              <w:t>B: 10/12</w:t>
              <w:br/>
              <w:t>C: 10/12</w:t>
            </w:r>
          </w:p>
          <w:p w:rsidR="00000000" w:rsidDel="00000000" w:rsidP="00000000" w:rsidRDefault="00000000" w:rsidRPr="00000000" w14:paraId="0000006C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  <w:cantSplit/>
        </w:trPr>
        <w:tc>
          <w:tcPr/>
          <w:p w:rsidR="00000000" w:rsidDel="00000000" w:rsidP="00000000" w:rsidRDefault="00000000" w:rsidRPr="00000000" w14:paraId="0000006E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Evidence precision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Доля найденных моделью доказательств, которые являются корректными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A: 1,00</w:t>
              <w:br/>
              <w:t>B: 1,00</w:t>
              <w:br/>
              <w:t>C: 1,00</w:t>
            </w:r>
          </w:p>
          <w:p w:rsidR="00000000" w:rsidDel="00000000" w:rsidP="00000000" w:rsidRDefault="00000000" w:rsidRPr="00000000" w14:paraId="00000071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  <w:cantSplit/>
        </w:trPr>
        <w:tc>
          <w:tcPr/>
          <w:p w:rsidR="00000000" w:rsidDel="00000000" w:rsidP="00000000" w:rsidRDefault="00000000" w:rsidRPr="00000000" w14:paraId="00000073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Evidence recall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Доля эталонных доказательств, найденных моделью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A: 1,00</w:t>
              <w:br/>
              <w:t>B: 0,39</w:t>
              <w:br/>
              <w:t>C: 0,39</w:t>
            </w:r>
          </w:p>
          <w:p w:rsidR="00000000" w:rsidDel="00000000" w:rsidP="00000000" w:rsidRDefault="00000000" w:rsidRPr="00000000" w14:paraId="00000076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  <w:cantSplit/>
        </w:trPr>
        <w:tc>
          <w:tcPr/>
          <w:p w:rsidR="00000000" w:rsidDel="00000000" w:rsidP="00000000" w:rsidRDefault="00000000" w:rsidRPr="00000000" w14:paraId="00000078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Evidence F1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Гармоническое среднее precision и recall для доказательств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A: 1,00</w:t>
              <w:br/>
              <w:t>B: 0,56</w:t>
              <w:br/>
              <w:t>C: 0,56</w:t>
            </w:r>
          </w:p>
          <w:p w:rsidR="00000000" w:rsidDel="00000000" w:rsidP="00000000" w:rsidRDefault="00000000" w:rsidRPr="00000000" w14:paraId="0000007B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  <w:cantSplit/>
        </w:trPr>
        <w:tc>
          <w:tcPr/>
          <w:p w:rsidR="00000000" w:rsidDel="00000000" w:rsidP="00000000" w:rsidRDefault="00000000" w:rsidRPr="00000000" w14:paraId="0000007D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Counterevidence recall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Доля эталонных контрдоказательств, найденных моделью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A: 1,00</w:t>
              <w:br/>
              <w:t>B: 1,00</w:t>
              <w:br/>
              <w:t>C: 1,00</w:t>
            </w:r>
          </w:p>
          <w:p w:rsidR="00000000" w:rsidDel="00000000" w:rsidP="00000000" w:rsidRDefault="00000000" w:rsidRPr="00000000" w14:paraId="00000080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  <w:cantSplit/>
        </w:trPr>
        <w:tc>
          <w:tcPr/>
          <w:p w:rsidR="00000000" w:rsidDel="00000000" w:rsidP="00000000" w:rsidRDefault="00000000" w:rsidRPr="00000000" w14:paraId="00000082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Точность распознавания both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Качество выявления одновременно подтверждающих и опровергающих оснований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A: 1,00</w:t>
              <w:br/>
              <w:t>B: 1,00</w:t>
              <w:br/>
              <w:t>C: 1,00</w:t>
            </w:r>
          </w:p>
          <w:p w:rsidR="00000000" w:rsidDel="00000000" w:rsidP="00000000" w:rsidRDefault="00000000" w:rsidRPr="00000000" w14:paraId="00000085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  <w:cantSplit/>
        </w:trPr>
        <w:tc>
          <w:tcPr/>
          <w:p w:rsidR="00000000" w:rsidDel="00000000" w:rsidP="00000000" w:rsidRDefault="00000000" w:rsidRPr="00000000" w14:paraId="00000087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Точность распознавания insufficient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Качество распознавания недостаточности 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A: 1,00</w:t>
              <w:br/>
              <w:t>B: 1,00</w:t>
              <w:br/>
              <w:t>C: 1,00</w:t>
            </w:r>
          </w:p>
          <w:p w:rsidR="00000000" w:rsidDel="00000000" w:rsidP="00000000" w:rsidRDefault="00000000" w:rsidRPr="00000000" w14:paraId="0000008A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  <w:cantSplit/>
        </w:trPr>
        <w:tc>
          <w:tcPr/>
          <w:p w:rsidR="00000000" w:rsidDel="00000000" w:rsidP="00000000" w:rsidRDefault="00000000" w:rsidRPr="00000000" w14:paraId="0000008C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Уверенные ответы при недостатке 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Доля случаев недостатка данных с неоправданно высокой уверенностью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A: 0,00</w:t>
              <w:br/>
              <w:t>B: 0,00</w:t>
              <w:br/>
              <w:t>C: 0,00</w:t>
            </w:r>
          </w:p>
          <w:p w:rsidR="00000000" w:rsidDel="00000000" w:rsidP="00000000" w:rsidRDefault="00000000" w:rsidRPr="00000000" w14:paraId="0000008F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  <w:cantSplit/>
        </w:trPr>
        <w:tc>
          <w:tcPr/>
          <w:p w:rsidR="00000000" w:rsidDel="00000000" w:rsidP="00000000" w:rsidRDefault="00000000" w:rsidRPr="00000000" w14:paraId="00000091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Токены и время ответа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Стоимость и скорость обработки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A: 12 274; 1,95 с</w:t>
              <w:br/>
              <w:t>B: 921; 1,35 с</w:t>
              <w:br/>
              <w:t>C: 1117; 1,41 с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4">
      <w:pPr>
        <w:pStyle w:val="Heading1"/>
        <w:spacing w:before="480" w:lineRule="auto"/>
        <w:ind w:right="290.6692913385831" w:firstLine="708.6614173228347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5.2 Измерение устойчивости посредством стресс-тестирования</w:t>
      </w:r>
    </w:p>
    <w:p w:rsidR="00000000" w:rsidDel="00000000" w:rsidP="00000000" w:rsidRDefault="00000000" w:rsidRPr="00000000" w14:paraId="00000095">
      <w:pPr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Для устойчивости сравнивались только пары с валидными исходным и изменённым ответами (таблица 4).</w:t>
      </w:r>
    </w:p>
    <w:p w:rsidR="00000000" w:rsidDel="00000000" w:rsidP="00000000" w:rsidRDefault="00000000" w:rsidRPr="00000000" w14:paraId="00000096">
      <w:pPr>
        <w:ind w:left="0" w:right="290.6692913385831" w:firstLine="0"/>
        <w:rPr/>
      </w:pPr>
      <w:r w:rsidDel="00000000" w:rsidR="00000000" w:rsidRPr="00000000">
        <w:rPr>
          <w:rtl w:val="0"/>
        </w:rPr>
        <w:t xml:space="preserve">Таблица 4 – Результаты стресс-тестирования</w:t>
      </w:r>
      <w:r w:rsidDel="00000000" w:rsidR="00000000" w:rsidRPr="00000000">
        <w:rPr>
          <w:rtl w:val="0"/>
        </w:rPr>
      </w:r>
    </w:p>
    <w:tbl>
      <w:tblPr>
        <w:tblStyle w:val="Table4"/>
        <w:tblW w:w="933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30"/>
        <w:gridCol w:w="2385"/>
        <w:gridCol w:w="4815"/>
        <w:tblGridChange w:id="0">
          <w:tblGrid>
            <w:gridCol w:w="2130"/>
            <w:gridCol w:w="2385"/>
            <w:gridCol w:w="4815"/>
          </w:tblGrid>
        </w:tblGridChange>
      </w:tblGrid>
      <w:tr>
        <w:trPr>
          <w:cantSplit w:val="0"/>
          <w:tblHeader w:val="0"/>
          <w:cantSplit/>
          <w:tblHeader/>
        </w:trPr>
        <w:tc>
          <w:tcPr>
            <w:vAlign w:val="center"/>
          </w:tcPr>
          <w:p w:rsidR="00000000" w:rsidDel="00000000" w:rsidP="00000000" w:rsidRDefault="00000000" w:rsidRPr="00000000" w14:paraId="00000097">
            <w:pPr>
              <w:ind w:right="-19.251968503936894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Тест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Ожидаемое поведение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Фактический результат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  <w:cantSplit/>
        </w:trPr>
        <w:tc>
          <w:tcPr/>
          <w:p w:rsidR="00000000" w:rsidDel="00000000" w:rsidP="00000000" w:rsidRDefault="00000000" w:rsidRPr="00000000" w14:paraId="0000009A">
            <w:pPr>
              <w:ind w:right="-19.251968503936894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 Перестановка документов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Статус и эталон не меняются.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32 валидные пары; статус изменился в 0/32, эталон получен в 28/32; evidence_ids стабильны в 32/32.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  <w:cantSplit/>
        </w:trPr>
        <w:tc>
          <w:tcPr/>
          <w:p w:rsidR="00000000" w:rsidDel="00000000" w:rsidP="00000000" w:rsidRDefault="00000000" w:rsidRPr="00000000" w14:paraId="0000009D">
            <w:pPr>
              <w:ind w:right="-19.251968503936894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 Удаление посылки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Q03–Q06: ожидается insufficient; восемь удалений C13 — контроль.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34 валидные пары; статус изменился в 10/34, эталон получен в 31/34; для Q03–Q06 — 11/12 insufficient.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  <w:cantSplit/>
        </w:trPr>
        <w:tc>
          <w:tcPr/>
          <w:p w:rsidR="00000000" w:rsidDel="00000000" w:rsidP="00000000" w:rsidRDefault="00000000" w:rsidRPr="00000000" w14:paraId="000000A0">
            <w:pPr>
              <w:ind w:right="-19.251968503936894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 Добавление противоречия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Q09–Q10: both; Q11–Q12: insufficient; остальные — по эталону.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34 валидные пары; статус изменился в 16/34, эталон получен в 20/34; evidence_ids стабильны в 23/34.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spacing w:after="0" w:lineRule="auto"/>
        <w:ind w:right="290.6692913385831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before="0" w:lineRule="auto"/>
        <w:ind w:right="290.6692913385831" w:firstLine="708.6614173228347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</w:t>
      </w:r>
      <w:r w:rsidDel="00000000" w:rsidR="00000000" w:rsidRPr="00000000">
        <w:rPr>
          <w:b w:val="1"/>
          <w:bCs w:val="1"/>
          <w:rtl w:val="0"/>
        </w:rPr>
        <w:t xml:space="preserve">.3 Ответы на исследовательские вопросы</w:t>
      </w:r>
    </w:p>
    <w:p w:rsidR="00000000" w:rsidDel="00000000" w:rsidP="00000000" w:rsidRDefault="00000000" w:rsidRPr="00000000" w14:paraId="000000A5">
      <w:pPr>
        <w:numPr>
          <w:ilvl w:val="0"/>
          <w:numId w:val="2"/>
        </w:numPr>
        <w:spacing w:after="0" w:before="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Retrieval сократил средний вход с 12 274 до 921–1117 токенов, но точность статуса осталась 10/12 во всех режимах. Evidence F1 снизился с 1,00 в A до 0,56 в B/C: поиск пропустил C09 в Q06 и часть оснований Q07.</w:t>
      </w:r>
    </w:p>
    <w:p w:rsidR="00000000" w:rsidDel="00000000" w:rsidP="00000000" w:rsidRDefault="00000000" w:rsidRPr="00000000" w14:paraId="000000A6">
      <w:pPr>
        <w:numPr>
          <w:ilvl w:val="0"/>
          <w:numId w:val="2"/>
        </w:numPr>
        <w:spacing w:after="0" w:before="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На исходных противоречиях Q09–Q10 B и C ответили both. Среди 47 валидных пар B/C при одинаковых ID статусы различались в четырёх случаях; общего улучшения от группировки не видно.</w:t>
      </w:r>
    </w:p>
    <w:p w:rsidR="00000000" w:rsidDel="00000000" w:rsidP="00000000" w:rsidRDefault="00000000" w:rsidRPr="00000000" w14:paraId="000000A7">
      <w:pPr>
        <w:numPr>
          <w:ilvl w:val="0"/>
          <w:numId w:val="2"/>
        </w:numPr>
        <w:spacing w:after="0" w:before="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На Q11–Q12 все режимы верно ответили insufficient без уверенной однозначной догадки. В B/C ошибочный insufficient на Q06 и Q07 связан с потерей оснований при поиске.</w:t>
      </w:r>
    </w:p>
    <w:p w:rsidR="00000000" w:rsidDel="00000000" w:rsidP="00000000" w:rsidRDefault="00000000" w:rsidRPr="00000000" w14:paraId="000000A8">
      <w:pPr>
        <w:numPr>
          <w:ilvl w:val="0"/>
          <w:numId w:val="2"/>
        </w:numPr>
        <w:spacing w:after="0" w:before="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После перестановки статус не изменился ни в одной из 32 валидных пар. Контекст A менялся, контекст B/C оставался тем же; для B/C влияние порядка документов не измеряется.</w:t>
      </w:r>
    </w:p>
    <w:p w:rsidR="00000000" w:rsidDel="00000000" w:rsidP="00000000" w:rsidRDefault="00000000" w:rsidRPr="00000000" w14:paraId="000000A9">
      <w:pPr>
        <w:numPr>
          <w:ilvl w:val="0"/>
          <w:numId w:val="2"/>
        </w:numPr>
        <w:spacing w:after="0" w:before="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При удалении необходимой посылки Q03–Q06 ожидаемый insufficient получен в 11 из 12 ответов; C ошибся на Q04. Восемь других удалений были контрольными.</w:t>
      </w:r>
    </w:p>
    <w:p w:rsidR="00000000" w:rsidDel="00000000" w:rsidP="00000000" w:rsidRDefault="00000000" w:rsidRPr="00000000" w14:paraId="000000AA">
      <w:pPr>
        <w:numPr>
          <w:ilvl w:val="0"/>
          <w:numId w:val="2"/>
        </w:numPr>
        <w:spacing w:after="0" w:before="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Средняя confidence валидных ответов A/B/C — 0,72/0,62/0,62 при точности статуса 1,00/0,83/0,83. На 12 вопросах нельзя судить о калибровке уверенности.</w:t>
      </w:r>
    </w:p>
    <w:p w:rsidR="00000000" w:rsidDel="00000000" w:rsidP="00000000" w:rsidRDefault="00000000" w:rsidRPr="00000000" w14:paraId="000000AB">
      <w:pPr>
        <w:numPr>
          <w:ilvl w:val="0"/>
          <w:numId w:val="2"/>
        </w:numPr>
        <w:spacing w:after="0" w:before="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В Q07 после добавления противоречия C дал верный both, B — contradicted; в Q04 после удаления посылки B дал верный insufficient, C — contradicted. Структура может помогать и мешать в отдельных случаях.</w:t>
      </w:r>
    </w:p>
    <w:p w:rsidR="00000000" w:rsidDel="00000000" w:rsidP="00000000" w:rsidRDefault="00000000" w:rsidRPr="00000000" w14:paraId="000000AC">
      <w:pPr>
        <w:spacing w:after="200" w:lineRule="auto"/>
        <w:ind w:right="290.6692913385831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left="0" w:right="290.6692913385831" w:firstLine="0"/>
        <w:rPr>
          <w:i w:val="1"/>
          <w:iCs w:val="1"/>
          <w:color w:val="6e6e6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spacing w:after="40" w:before="160" w:lineRule="auto"/>
        <w:ind w:right="290.6692913385831" w:firstLine="705"/>
        <w:rPr/>
      </w:pPr>
      <w:bookmarkStart w:colFirst="0" w:colLast="0" w:name="_42h3u1q87ugo" w:id="4"/>
      <w:bookmarkEnd w:id="4"/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tl w:val="0"/>
        </w:rPr>
        <w:t xml:space="preserve"> Вклад участников</w:t>
      </w:r>
    </w:p>
    <w:p w:rsidR="00000000" w:rsidDel="00000000" w:rsidP="00000000" w:rsidRDefault="00000000" w:rsidRPr="00000000" w14:paraId="000000AF">
      <w:pPr>
        <w:ind w:right="290.6692913385831" w:firstLine="705"/>
        <w:rPr/>
      </w:pPr>
      <w:r w:rsidDel="00000000" w:rsidR="00000000" w:rsidRPr="00000000">
        <w:rPr>
          <w:highlight w:val="yellow"/>
          <w:rtl w:val="0"/>
        </w:rPr>
        <w:t>Распределение задач приведено в таблице 5. Все участники проверили текущие данные по сообщению представителя команды.</w:t>
      </w:r>
    </w:p>
    <w:p w:rsidR="00000000" w:rsidDel="00000000" w:rsidP="00000000" w:rsidRDefault="00000000" w:rsidRPr="00000000" w14:paraId="000000B0">
      <w:pPr>
        <w:spacing w:after="40" w:before="80" w:lineRule="auto"/>
        <w:ind w:right="290.6692913385831" w:firstLine="0"/>
        <w:rPr/>
      </w:pPr>
      <w:r w:rsidDel="00000000" w:rsidR="00000000" w:rsidRPr="00000000">
        <w:rPr>
          <w:highlight w:val="yellow"/>
          <w:rtl w:val="0"/>
        </w:rPr>
        <w:t>Таблица 5 – Вклад участников</w:t>
      </w:r>
    </w:p>
    <w:tbl>
      <w:tblPr>
        <w:tblStyle w:val="Table5"/>
        <w:tblW w:w="9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95"/>
        <w:gridCol w:w="7080"/>
        <w:tblGridChange w:id="0">
          <w:tblGrid>
            <w:gridCol w:w="2295"/>
            <w:gridCol w:w="7080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line="240" w:lineRule="auto"/>
              <w:ind w:right="290.6692913385831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Участник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line="240" w:lineRule="auto"/>
              <w:ind w:right="290.6692913385831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Выполненная работа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line="240" w:lineRule="auto"/>
              <w:ind w:right="290.6692913385831" w:firstLine="0"/>
              <w:rPr/>
            </w:pPr>
            <w:r w:rsidDel="00000000" w:rsidR="00000000" w:rsidRPr="00000000">
              <w:rPr>
                <w:rtl w:val="0"/>
              </w:rPr>
              <w:t xml:space="preserve">Участник 1</w:t>
            </w:r>
          </w:p>
          <w:p w:rsidR="00000000" w:rsidDel="00000000" w:rsidP="00000000" w:rsidRDefault="00000000" w:rsidRPr="00000000" w14:paraId="000000B4">
            <w:pPr>
              <w:spacing w:line="240" w:lineRule="auto"/>
              <w:ind w:right="290.6692913385831" w:firstLine="0"/>
              <w:rPr/>
            </w:pPr>
            <w:r w:rsidDel="00000000" w:rsidR="00000000" w:rsidRPr="00000000">
              <w:rPr>
                <w:rtl w:val="0"/>
              </w:rPr>
              <w:t xml:space="preserve">Дедкова А.В.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Досье, утверждения, вопросы, эталоны и их проверка.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line="240" w:lineRule="auto"/>
              <w:ind w:right="290.6692913385831" w:firstLine="0"/>
              <w:rPr/>
            </w:pPr>
            <w:r w:rsidDel="00000000" w:rsidR="00000000" w:rsidRPr="00000000">
              <w:rPr>
                <w:rtl w:val="0"/>
              </w:rPr>
              <w:t xml:space="preserve">Участник 2</w:t>
            </w:r>
          </w:p>
          <w:p w:rsidR="00000000" w:rsidDel="00000000" w:rsidP="00000000" w:rsidRDefault="00000000" w:rsidRPr="00000000" w14:paraId="000000B7">
            <w:pPr>
              <w:spacing w:line="240" w:lineRule="auto"/>
              <w:ind w:right="290.6692913385831" w:firstLine="0"/>
              <w:rPr/>
            </w:pPr>
            <w:r w:rsidDel="00000000" w:rsidR="00000000" w:rsidRPr="00000000">
              <w:rPr>
                <w:rtl w:val="0"/>
              </w:rPr>
              <w:t xml:space="preserve">Генне К.В.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Проверка данных, BM25, p-adic организация, стресс-кейсы и тесты.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line="240" w:lineRule="auto"/>
              <w:ind w:right="290.6692913385831" w:firstLine="0"/>
              <w:rPr/>
            </w:pPr>
            <w:r w:rsidDel="00000000" w:rsidR="00000000" w:rsidRPr="00000000">
              <w:rPr>
                <w:rtl w:val="0"/>
              </w:rPr>
              <w:t xml:space="preserve">Участник 3</w:t>
            </w:r>
          </w:p>
          <w:p w:rsidR="00000000" w:rsidDel="00000000" w:rsidP="00000000" w:rsidRDefault="00000000" w:rsidRPr="00000000" w14:paraId="000000BA">
            <w:pPr>
              <w:spacing w:line="240" w:lineRule="auto"/>
              <w:ind w:right="290.6692913385831" w:firstLine="0"/>
              <w:rPr/>
            </w:pPr>
            <w:r w:rsidDel="00000000" w:rsidR="00000000" w:rsidRPr="00000000">
              <w:rPr>
                <w:rtl w:val="0"/>
              </w:rPr>
              <w:t xml:space="preserve">Маракулин А.А.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Проверка данных, LLM, интерфейс, метрики и тесты.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C">
      <w:pPr>
        <w:keepLines w:val="1"/>
        <w:spacing w:line="360" w:lineRule="auto"/>
        <w:ind w:left="0" w:right="290.6692913385831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1"/>
        <w:spacing w:after="0" w:before="0" w:lineRule="auto"/>
        <w:ind w:right="290.6692913385831" w:firstLine="0"/>
        <w:rPr>
          <w:b w:val="1"/>
          <w:bCs w:val="1"/>
        </w:rPr>
      </w:pPr>
      <w:bookmarkStart w:colFirst="0" w:colLast="0" w:name="_4pmjvanf7c4n" w:id="5"/>
      <w:bookmarkEnd w:id="5"/>
      <w:r w:rsidDel="00000000" w:rsidR="00000000" w:rsidRPr="00000000">
        <w:rPr>
          <w:b w:val="1"/>
          <w:bCs w:val="1"/>
          <w:rtl w:val="0"/>
        </w:rPr>
        <w:t xml:space="preserve">ЗАКЛЮЧЕНИЕ</w:t>
      </w:r>
    </w:p>
    <w:p w:rsidR="00000000" w:rsidDel="00000000" w:rsidP="00000000" w:rsidRDefault="00000000" w:rsidRPr="00000000" w14:paraId="000000BE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В ходе лабораторной работы была исследована способность LLM отвечать на вопросы по длинному досье, в котором сведения распределены по нескольким документам, могут зависеть от временного порядка, содержать исключения и противоречия либо не давать достаточных оснований для однозначного ответа. Для решения задачи используются атомарные утверждения с привязкой к исходным источникам, эталонные логические статусы и ссылки на доказательства и контрдоказательства.</w:t>
      </w:r>
    </w:p>
    <w:p w:rsidR="00000000" w:rsidDel="00000000" w:rsidP="00000000" w:rsidRDefault="00000000" w:rsidRPr="00000000" w14:paraId="000000BF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Сравнение полного контекста, плоского retrieval BM25 и p-adic организации позволяет отдельно рассмотреть влияние объёма и структуры передаваемой модели информации. Стресс-тесты перестановки документов, удаления необходимой посылки и добавления противоречия предназначены для оценки устойчивости ответа и способности модели корректно обозначать неопределённость.</w:t>
      </w:r>
    </w:p>
    <w:p w:rsidR="00000000" w:rsidDel="00000000" w:rsidP="00000000" w:rsidRDefault="00000000" w:rsidRPr="00000000" w14:paraId="000000C0">
      <w:pPr>
        <w:spacing w:after="0" w:lineRule="auto"/>
        <w:ind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Точность режимов составила 10/12; A показал лучший Evidence F1: 1,00 против 0,56. P-adic преимущества не показал. Перестановки сохраняли статусы; реакция на удаление посылки была надёжнее реакции на противоречие. Ограничения: один корпус, модель, прогон.</w:t>
      </w:r>
      <w:r w:rsidDel="00000000" w:rsidR="00000000" w:rsidRPr="00000000">
        <w:rPr>
          <w:rtl w:val="0"/>
        </w:rPr>
      </w:r>
    </w:p>
    <w:sectPr>
      <w:footerReference r:id="rId7" w:type="default"/>
      <w:footerReference r:id="rId8" w:type="first"/>
      <w:pgSz w:h="16834" w:w="11909" w:orient="portrait"/>
      <w:pgMar w:bottom="1440" w:top="1440" w:left="1700.7874015748032" w:right="577.2047244094489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1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2">
    <w:pPr>
      <w:ind w:firstLine="0"/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0" w:firstLine="0"/>
      </w:pPr>
      <w:rPr>
        <w:u w:val="none"/>
      </w:rPr>
    </w:lvl>
    <w:lvl w:ilvl="2">
      <w:start w:val="1"/>
      <w:numFmt w:val="lowerRoman"/>
      <w:lvlText w:val="%3)"/>
      <w:lvlJc w:val="right"/>
      <w:pPr>
        <w:ind w:left="0" w:firstLine="0"/>
      </w:pPr>
      <w:rPr>
        <w:u w:val="none"/>
      </w:rPr>
    </w:lvl>
    <w:lvl w:ilvl="3">
      <w:start w:val="1"/>
      <w:numFmt w:val="decimal"/>
      <w:lvlText w:val="(%4)"/>
      <w:lvlJc w:val="left"/>
      <w:pPr>
        <w:ind w:left="0" w:firstLine="0"/>
      </w:pPr>
      <w:rPr>
        <w:u w:val="none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u w:val="none"/>
      </w:rPr>
    </w:lvl>
    <w:lvl w:ilvl="5">
      <w:start w:val="1"/>
      <w:numFmt w:val="lowerRoman"/>
      <w:lvlText w:val="(%6)"/>
      <w:lvlJc w:val="right"/>
      <w:pPr>
        <w:ind w:left="0" w:firstLine="0"/>
      </w:pPr>
      <w:rPr>
        <w:u w:val="none"/>
      </w:rPr>
    </w:lvl>
    <w:lvl w:ilvl="6">
      <w:start w:val="1"/>
      <w:numFmt w:val="decimal"/>
      <w:lvlText w:val="%7."/>
      <w:lvlJc w:val="left"/>
      <w:pPr>
        <w:ind w:left="0" w:firstLine="0"/>
      </w:pPr>
      <w:rPr>
        <w:u w:val="none"/>
      </w:rPr>
    </w:lvl>
    <w:lvl w:ilvl="7">
      <w:start w:val="1"/>
      <w:numFmt w:val="lowerLetter"/>
      <w:lvlText w:val="%8."/>
      <w:lvlJc w:val="left"/>
      <w:pPr>
        <w:ind w:left="0" w:firstLine="0"/>
      </w:pPr>
      <w:rPr>
        <w:u w:val="none"/>
      </w:rPr>
    </w:lvl>
    <w:lvl w:ilvl="8">
      <w:start w:val="1"/>
      <w:numFmt w:val="lowerRoman"/>
      <w:lvlText w:val="%9."/>
      <w:lvlJc w:val="right"/>
      <w:pPr>
        <w:ind w:left="0" w:firstLine="0"/>
      </w:pPr>
      <w:rPr>
        <w:u w:val="none"/>
      </w:rPr>
    </w:lvl>
  </w:abstractNum>
  <w:abstractNum w:abstractNumId="3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line="360" w:lineRule="auto"/>
        <w:ind w:firstLine="709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line="360" w:lineRule="auto"/>
      <w:ind w:firstLine="709"/>
      <w:jc w:val="center"/>
    </w:pPr>
    <w:rPr>
      <w:rFonts w:ascii="Times New Roman" w:cs="Times New Roman" w:eastAsia="Times New Roman" w:hAnsi="Times New Roman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160" w:lineRule="auto"/>
      <w:ind w:firstLine="705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before="80" w:line="360" w:lineRule="auto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footer" Target="footer2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