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commentRangeStart w:id="0"/>
      <w:commentRangeStart w:id="1"/>
      <w:r w:rsidDel="00000000" w:rsidR="00000000" w:rsidRPr="00000000">
        <w:rPr>
          <w:sz w:val="20"/>
          <w:szCs w:val="20"/>
          <w:rtl w:val="0"/>
        </w:rPr>
        <w:t xml:space="preserve">{"question_id": "Q01", "question_type": "direct", "question": "Верно ли, что система зарегистрировала вход Ильи 14 марта в 22:34?", "gold_status": "entailed", "gold_answer": "Да, это время входа прямо указано в журнале.", "gold_evidence_ids": ["C03"], "gold_counterevidence_ids": [], "review_note": "Оценивать предложение вопроса по предъявленным источникам, не по закрытому канону. Для Q11 требуется идентификация человека."}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{"question_id": "Q02", "question_type": "direct", "question": "Верно ли, что утреннюю неисправность «Нереиды» первой обнаружила Даша?", "gold_status": "contradicted", "gold_answer": "Нет, первой ее обнаружила Соня.", "gold_evidence_ids": [], "gold_counterevidence_ids": ["C01"], "review_note": "Оценивать предложение вопроса по предъявленным источникам, не по закрытому канону. Для Q11 требуется идентификация человека."}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{"question_id": "Q03", "question_type": "multi_hop", "question": "Верно ли, что ночной сеанс S17 относится к прототипу «Нереида»?", "gold_status": "entailed", "gold_answer": "Да: сеанс связан с N7, а N7 закреплен за «Нереидой».", "gold_evidence_ids": ["C11", "C12"], "gold_counterevidence_ids": [], "review_note": "Оценивать предложение вопроса по предъявленным источникам, не по закрытому канону. Для Q11 требуется идентификация человека."}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{"question_id": "Q04", "question_type": "multi_hop", "question": "Верно ли, что команда управления в сеансе S17 в 23:38:02 отправлена с общего планшета команды «Нереида»?", "gold_status": "entailed", "gold_answer": "Да: источник команды – T2, а T2 является общим планшетом команды. </w:t>
      </w:r>
      <w:commentRangeStart w:id="2"/>
      <w:r w:rsidDel="00000000" w:rsidR="00000000" w:rsidRPr="00000000">
        <w:rPr>
          <w:sz w:val="20"/>
          <w:szCs w:val="20"/>
          <w:rtl w:val="0"/>
        </w:rPr>
        <w:t xml:space="preserve">Личность оператора из этого не следует.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sz w:val="20"/>
          <w:szCs w:val="20"/>
          <w:rtl w:val="0"/>
        </w:rPr>
        <w:t xml:space="preserve">", "gold_evidence_ids": ["C14", "C15"], "gold_counterevidence_ids": [], "review_note": "Оценивать предложение вопроса по предъявленным источникам, не по закрытому канону. Для Q11 требуется идентификация человека."}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{"question_id": "Q05", "question_type": "temporal", "question": "Верно ли, что полная телеметрия синхронизировалась раньше, чем Марина внесла дежурную запись?", "gold_status": "contradicted", "gold_answer": "Нет: синхронизация в 01:02 произошла после записи в 00:24, обе отметки относятся к 15 марта.", "gold_evidence_ids": [], "gold_counterevidence_ids": ["C07", "C08"], "review_note": "Оценивать предложение вопроса по предъявленным источникам, не по закрытому канону. Для Q11 требуется идентификация человека."}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{"question_id": "Q06", "question_type": "temporal", "question": "Верно ли, что технический срок активации пропуска Ильи закончился раньше начала водного режима сеанса S17?", "gold_status": "entailed", "gold_answer": "</w:t>
      </w:r>
      <w:r w:rsidDel="00000000" w:rsidR="00000000" w:rsidRPr="00000000">
        <w:rPr>
          <w:sz w:val="20"/>
          <w:szCs w:val="20"/>
          <w:rtl w:val="0"/>
        </w:rPr>
        <w:t xml:space="preserve">Да: 22:29 + 45 минут = 23:14; водный режим начался в 23:31. </w:t>
      </w:r>
      <w:commentRangeStart w:id="3"/>
      <w:r w:rsidDel="00000000" w:rsidR="00000000" w:rsidRPr="00000000">
        <w:rPr>
          <w:sz w:val="20"/>
          <w:szCs w:val="20"/>
          <w:rtl w:val="0"/>
        </w:rPr>
        <w:t xml:space="preserve">Это расчет срока активации, а не разрешение продолжать работу до его конца.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sz w:val="20"/>
          <w:szCs w:val="20"/>
          <w:rtl w:val="0"/>
        </w:rPr>
        <w:t xml:space="preserve">", "gold_evidence_ids": ["C09", "C10", "C16"], "gold_counterevidence_ids": [], "review_note": "Оценивать предложение вопроса по предъявленным источникам, не по закрытому канону. Для Q11 требуется идентификация человека."}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{"question_id": "Q07", "question_type": "rule_exception", "question": "Верно ли, что вход Ильи в 22:34 соответствовал условиям аварийного допуска?", "gold_status": "entailed", "gold_answer": "</w:t>
      </w:r>
      <w:r w:rsidDel="00000000" w:rsidR="00000000" w:rsidRPr="00000000">
        <w:rPr>
          <w:sz w:val="20"/>
          <w:szCs w:val="20"/>
          <w:shd w:fill="fff2cc" w:val="clear"/>
          <w:rtl w:val="0"/>
        </w:rPr>
        <w:t xml:space="preserve">Да: есть предупреждение, решение дежурного наставника, подготовка участника и допустимая цель; при входе срок активации еще действовал</w:t>
      </w:r>
      <w:r w:rsidDel="00000000" w:rsidR="00000000" w:rsidRPr="00000000">
        <w:rPr>
          <w:sz w:val="20"/>
          <w:szCs w:val="20"/>
          <w:rtl w:val="0"/>
        </w:rPr>
        <w:t xml:space="preserve">.", "gold_evidence_ids": ["C02", "C03", "C09", "C10", "C18", "C19", "C20", "C21"], "gold_counterevidence_ids": [], "review_note": "Оценивать предложение вопроса по предъявленным источникам, не по закрытому канону. Для Q11 требуется идентификация человека."}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{"question_id": "Q08", "question_type": "rule_exception", "question": "Верно ли, что выданного Илье аварийного допуска было достаточно для водного испытания без отдельного согласования?", "gold_status": "contradicted", "gold_answer": "Нет: допуск ограничен проверкой шкафа, а водное испытание требует отдельного согласования.", "gold_evidence_ids": [], "gold_counterevidence_ids": ["C21", "C23"], "review_note": "Оценивать предложение вопроса по предъявленным источникам, не по закрытому канону. Для Q11 требуется идентификация человека."}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commentRangeStart w:id="4"/>
      <w:r w:rsidDel="00000000" w:rsidR="00000000" w:rsidRPr="00000000">
        <w:rPr>
          <w:sz w:val="20"/>
          <w:szCs w:val="20"/>
          <w:rtl w:val="0"/>
        </w:rPr>
        <w:t xml:space="preserve">{"question_id": "Q09", "question_type": "conflict", "question": "Верно ли, что Даша находилась в лабораторном корпусе 14 марта в 23:58?", "gold_status": "both", "gold_answer": "Антон прямо сообщает о ее присутствии в мастерской корпуса; Даша отрицает присутствие в корпусе за всю ночь. Нет независимой записи, разрешающей именно этот спор.", "gold_evidence_ids": ["C25"], "gold_counterevidence_ids": ["C26"], "review_note": "Оценивать предложение вопроса по предъявленным источникам, не по закрытому канону. Для Q11 требуется идентификация человека."}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commentRangeStart w:id="5"/>
      <w:r w:rsidDel="00000000" w:rsidR="00000000" w:rsidRPr="00000000">
        <w:rPr>
          <w:sz w:val="20"/>
          <w:szCs w:val="20"/>
          <w:rtl w:val="0"/>
        </w:rPr>
        <w:t xml:space="preserve">{"question_id": "Q10", "question_type": "conflict", "question": "Верно ли, что до выхода к бассейну Марина знала о решении Ильи и Даши провести именно ночное водное испытание?", "gold_status": "both", "gold_answer": "Даша это утверждает, Марина прямо отрицает. Отказ дать разрешение не доказывает отсутствия знания, а полного архива контактов нет.", "gold_evidence_ids": ["C27"], "gold_counterevidence_ids": ["C28"], "review_note": "Оценивать предложение вопроса по предъявленным источникам, не по закрытому канону. Для Q11 требуется идентификация человека."}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{"question_id": "Q11", "question_type": "insufficient", "question": "Кто непосредственно управлял «Нереидой» в момент столкновения?", "gold_status": "insufficient", "gold_answer": null, "gold_evidence_ids": [], "gold_counterevidence_ids": [], "review_note": "Оценивать предложение вопроса по предъявленным источникам, не по закрытому канону. Для Q11 требуется идентификация человека."}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{"question_id": "Q12", "question_type": "insufficient", "question": "Верно ли, что Илья скрывал повреждение именно с целью избежать ответственности?", "gold_status": "insufficient", "gold_answer": null, "gold_evidence_ids": [], "gold_counterevidence_ids": [], "review_note": "Оценивать предложение вопроса по предъявленным источникам, не по закрытому канону. Для Q11 требуется идентификация человека."}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Константин Генне" w:id="0" w:date="2026-09-27T20:50:45Z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всех убрать question_type и review_note</w:t>
      </w:r>
    </w:p>
  </w:comment>
  <w:comment w:author="Анастасия Дедкова" w:id="1" w:date="2026-09-30T17:07:36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«У всех вопросов убрать question_type и review_note»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review_note можно убрать из основного файла и перенести в материалы ручной проверки.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question_type тоже можно вынести в отдельную таблицу, но нельзя потерять классификацию: нужно проверить наличие двух вопросов каждого типа и выбрать вопросы для удаления посылки. Модели эти служебные поля передавать не требуется.</w:t>
      </w:r>
    </w:p>
  </w:comment>
  <w:comment w:author="Константин Генне" w:id="3" w:date="2026-09-27T20:51:43Z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не нужно в ответе</w:t>
      </w:r>
    </w:p>
  </w:comment>
  <w:comment w:author="Константин Генне" w:id="5" w:date="2026-09-27T21:39:43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Добавить C24 в gold_counterevidence</w:t>
      </w:r>
    </w:p>
  </w:comment>
  <w:comment w:author="Константин Генне" w:id="2" w:date="2026-09-27T21:13:53Z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не нужно в ответе</w:t>
      </w:r>
    </w:p>
  </w:comment>
  <w:comment w:author="Константин Генне" w:id="4" w:date="2026-09-27T20:48:58Z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 Марина подтвердила наличие Даши в D06. Думаю, можно добавить C28, как gold_evidence.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firstLine="709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Rule="auto"/>
      <w:ind w:firstLine="705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80" w:line="3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