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r w:rsidRPr="009F185E">
        <w:rPr>
          <w:i w:val="0"/>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E1BC9">
          <w:rPr>
            <w:webHidden/>
            <w:sz w:val="24"/>
            <w:szCs w:val="24"/>
          </w:rPr>
          <w:t>4</w:t>
        </w:r>
        <w:r w:rsidR="005C566D" w:rsidRPr="005F03C4">
          <w:rPr>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w:t>
        </w:r>
        <w:r w:rsidR="005C566D" w:rsidRPr="005F03C4">
          <w:rPr>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E1BC9">
          <w:rPr>
            <w:webHidden/>
            <w:sz w:val="24"/>
            <w:szCs w:val="24"/>
          </w:rPr>
          <w:t>7</w:t>
        </w:r>
        <w:r w:rsidR="005C566D" w:rsidRPr="005F03C4">
          <w:rPr>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7</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9</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10</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11</w:t>
        </w:r>
        <w:r w:rsidR="005C566D" w:rsidRPr="005F03C4">
          <w:rPr>
            <w:noProof/>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E1BC9">
          <w:rPr>
            <w:webHidden/>
            <w:sz w:val="24"/>
            <w:szCs w:val="24"/>
          </w:rPr>
          <w:t>12</w:t>
        </w:r>
        <w:r w:rsidR="005C566D" w:rsidRPr="005F03C4">
          <w:rPr>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602254"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602254"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16</w:t>
        </w:r>
        <w:r w:rsidR="005C566D" w:rsidRPr="005F03C4">
          <w:rPr>
            <w:noProof/>
            <w:webHidden/>
            <w:sz w:val="24"/>
            <w:szCs w:val="24"/>
          </w:rPr>
          <w:fldChar w:fldCharType="end"/>
        </w:r>
      </w:hyperlink>
    </w:p>
    <w:p w:rsidR="005C566D" w:rsidRPr="005F03C4" w:rsidRDefault="00602254"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17</w:t>
        </w:r>
        <w:r w:rsidR="005C566D" w:rsidRPr="005F03C4">
          <w:rPr>
            <w:noProof/>
            <w:webHidden/>
            <w:sz w:val="24"/>
            <w:szCs w:val="24"/>
          </w:rPr>
          <w:fldChar w:fldCharType="end"/>
        </w:r>
      </w:hyperlink>
    </w:p>
    <w:p w:rsidR="005C566D" w:rsidRPr="005F03C4" w:rsidRDefault="00602254"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18</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23</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26</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38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E1BC9">
          <w:rPr>
            <w:webHidden/>
            <w:sz w:val="24"/>
            <w:szCs w:val="24"/>
          </w:rPr>
          <w:t>42</w:t>
        </w:r>
        <w:r w:rsidR="005C566D" w:rsidRPr="005F03C4">
          <w:rPr>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E1BC9">
          <w:rPr>
            <w:webHidden/>
            <w:sz w:val="24"/>
            <w:szCs w:val="24"/>
          </w:rPr>
          <w:t>47</w:t>
        </w:r>
        <w:r w:rsidR="005C566D" w:rsidRPr="005F03C4">
          <w:rPr>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47</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602254"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53</w:t>
        </w:r>
        <w:r w:rsidR="005C566D" w:rsidRPr="005F03C4">
          <w:rPr>
            <w:noProof/>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E1BC9">
          <w:rPr>
            <w:webHidden/>
            <w:sz w:val="24"/>
            <w:szCs w:val="24"/>
          </w:rPr>
          <w:t>54</w:t>
        </w:r>
        <w:r w:rsidR="005C566D" w:rsidRPr="005F03C4">
          <w:rPr>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E1BC9">
          <w:rPr>
            <w:webHidden/>
            <w:sz w:val="24"/>
            <w:szCs w:val="24"/>
          </w:rPr>
          <w:t>55</w:t>
        </w:r>
        <w:r w:rsidR="005C566D" w:rsidRPr="005F03C4">
          <w:rPr>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E1BC9">
          <w:rPr>
            <w:webHidden/>
            <w:sz w:val="24"/>
            <w:szCs w:val="24"/>
          </w:rPr>
          <w:t>56</w:t>
        </w:r>
        <w:r w:rsidR="005C566D" w:rsidRPr="005F03C4">
          <w:rPr>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E1BC9">
          <w:rPr>
            <w:webHidden/>
            <w:sz w:val="24"/>
            <w:szCs w:val="24"/>
          </w:rPr>
          <w:t>57</w:t>
        </w:r>
        <w:r w:rsidR="005C566D" w:rsidRPr="005F03C4">
          <w:rPr>
            <w:webHidden/>
            <w:sz w:val="24"/>
            <w:szCs w:val="24"/>
          </w:rPr>
          <w:fldChar w:fldCharType="end"/>
        </w:r>
      </w:hyperlink>
    </w:p>
    <w:p w:rsidR="005C566D" w:rsidRPr="005F03C4" w:rsidRDefault="00602254"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58</w:t>
        </w:r>
        <w:r w:rsidR="005C566D" w:rsidRPr="005F03C4">
          <w:rPr>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602254"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59</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11BC3" w:rsidRPr="00B11BC3" w:rsidRDefault="00B11BC3" w:rsidP="00B11BC3">
      <w:pPr>
        <w:pStyle w:val="2"/>
        <w:spacing w:before="100" w:beforeAutospacing="1" w:after="100" w:afterAutospacing="1"/>
        <w:rPr>
          <w:b w:val="0"/>
          <w:sz w:val="24"/>
          <w:szCs w:val="24"/>
        </w:rPr>
      </w:pPr>
      <w:bookmarkStart w:id="13" w:name="_Toc170069575"/>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11BC3" w:rsidRPr="00B11BC3" w:rsidRDefault="00B11BC3" w:rsidP="00B11BC3">
      <w:pPr>
        <w:pStyle w:val="2"/>
        <w:spacing w:before="100" w:beforeAutospacing="1" w:after="100" w:afterAutospacing="1"/>
        <w:rPr>
          <w:b w:val="0"/>
          <w:sz w:val="24"/>
          <w:szCs w:val="24"/>
        </w:rPr>
      </w:pPr>
      <w:r w:rsidRPr="00B11BC3">
        <w:rPr>
          <w:b w:val="0"/>
          <w:sz w:val="24"/>
          <w:szCs w:val="24"/>
        </w:rPr>
        <w:t>Ключевые бизнес-требования к системе:</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 xml:space="preserve">ния.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 </w:t>
      </w:r>
    </w:p>
    <w:p w:rsid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p>
    <w:p w:rsidR="00E06080" w:rsidRPr="005F03C4" w:rsidRDefault="00E06080" w:rsidP="0013622A">
      <w:pPr>
        <w:pStyle w:val="2"/>
        <w:rPr>
          <w:sz w:val="24"/>
          <w:szCs w:val="24"/>
        </w:rPr>
      </w:pPr>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9F185E" w:rsidRDefault="008632F2" w:rsidP="009F185E">
      <w:pPr>
        <w:ind w:left="709"/>
        <w:jc w:val="both"/>
        <w:rPr>
          <w:sz w:val="24"/>
          <w:szCs w:val="24"/>
        </w:rPr>
      </w:pPr>
      <w:r w:rsidRPr="009F185E">
        <w:rPr>
          <w:sz w:val="24"/>
          <w:szCs w:val="24"/>
        </w:rPr>
        <w:lastRenderedPageBreak/>
        <w:t>Администраторы должны иметь возможность:</w:t>
      </w:r>
    </w:p>
    <w:p w:rsidR="008632F2" w:rsidRDefault="007358F8" w:rsidP="002B642B">
      <w:pPr>
        <w:pStyle w:val="aa"/>
        <w:numPr>
          <w:ilvl w:val="0"/>
          <w:numId w:val="39"/>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2B642B">
      <w:pPr>
        <w:pStyle w:val="aa"/>
        <w:numPr>
          <w:ilvl w:val="0"/>
          <w:numId w:val="39"/>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2B642B">
      <w:pPr>
        <w:pStyle w:val="aa"/>
        <w:numPr>
          <w:ilvl w:val="0"/>
          <w:numId w:val="39"/>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B11BC3">
      <w:pPr>
        <w:pStyle w:val="aa"/>
        <w:ind w:left="709"/>
        <w:jc w:val="both"/>
        <w:rPr>
          <w:sz w:val="24"/>
          <w:szCs w:val="24"/>
        </w:rPr>
      </w:pPr>
      <w:r w:rsidRPr="002B642B">
        <w:rPr>
          <w:sz w:val="24"/>
          <w:szCs w:val="24"/>
        </w:rPr>
        <w:t>Сотрудники должны иметь возможность:</w:t>
      </w:r>
    </w:p>
    <w:p w:rsidR="0013622A" w:rsidRDefault="007D7F50" w:rsidP="002B642B">
      <w:pPr>
        <w:pStyle w:val="aa"/>
        <w:numPr>
          <w:ilvl w:val="0"/>
          <w:numId w:val="41"/>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2B642B">
      <w:pPr>
        <w:pStyle w:val="aa"/>
        <w:numPr>
          <w:ilvl w:val="0"/>
          <w:numId w:val="41"/>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2B642B">
      <w:pPr>
        <w:pStyle w:val="aa"/>
        <w:numPr>
          <w:ilvl w:val="0"/>
          <w:numId w:val="41"/>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B11BC3">
      <w:pPr>
        <w:pStyle w:val="aa"/>
        <w:ind w:left="709"/>
        <w:jc w:val="both"/>
        <w:rPr>
          <w:sz w:val="24"/>
          <w:szCs w:val="24"/>
        </w:rPr>
      </w:pPr>
      <w:r w:rsidRPr="00F95478">
        <w:rPr>
          <w:sz w:val="24"/>
          <w:szCs w:val="24"/>
        </w:rPr>
        <w:lastRenderedPageBreak/>
        <w:t>Клиенты должны иметь возможность:</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F95478">
      <w:pPr>
        <w:pStyle w:val="aa"/>
        <w:numPr>
          <w:ilvl w:val="0"/>
          <w:numId w:val="12"/>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CD2763" w:rsidRPr="005F03C4" w:rsidRDefault="00CD2763" w:rsidP="00CD2763">
      <w:pPr>
        <w:pStyle w:val="aa"/>
        <w:ind w:left="0" w:firstLine="709"/>
        <w:jc w:val="both"/>
        <w:rPr>
          <w:sz w:val="24"/>
          <w:szCs w:val="24"/>
        </w:rPr>
      </w:pPr>
      <w:r>
        <w:rPr>
          <w:sz w:val="24"/>
          <w:szCs w:val="24"/>
        </w:rPr>
        <w:t>Более подробно пользовательские требования описаны в техническом задании в приложении А.</w:t>
      </w:r>
    </w:p>
    <w:p w:rsidR="0037596C" w:rsidRPr="005F03C4" w:rsidRDefault="00E06080" w:rsidP="0013622A">
      <w:pPr>
        <w:pStyle w:val="2"/>
        <w:rPr>
          <w:sz w:val="24"/>
          <w:szCs w:val="24"/>
        </w:rPr>
      </w:pPr>
      <w:bookmarkStart w:id="14" w:name="_Toc170069576"/>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4"/>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15" w:name="_Toc170069577"/>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p>
    <w:p w:rsidR="0037596C" w:rsidRPr="005F03C4" w:rsidRDefault="00E06080" w:rsidP="0013622A">
      <w:pPr>
        <w:pStyle w:val="2"/>
        <w:rPr>
          <w:sz w:val="24"/>
          <w:szCs w:val="24"/>
        </w:rPr>
      </w:pPr>
      <w:r w:rsidRPr="005F03C4">
        <w:rPr>
          <w:sz w:val="24"/>
          <w:szCs w:val="24"/>
        </w:rPr>
        <w:t>1</w:t>
      </w:r>
      <w:r w:rsidR="0037596C" w:rsidRPr="005F03C4">
        <w:rPr>
          <w:sz w:val="24"/>
          <w:szCs w:val="24"/>
        </w:rPr>
        <w:t>.4 Требования к пользовательскому интерфейсу</w:t>
      </w:r>
      <w:bookmarkEnd w:id="15"/>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Интерфейс системы выполнен в спокойной природной цветовой гамме, отражающей концепцию здорового питания и натуральности. Основной фон приложения - белый (#FFFFFF) и светло-серый (#F5F5F5), для карточек используются светлые оттенки (#F5F7F1, #EDF1E5). Основной акцентный цвет - зелёный (#91A56E), для активных элементов применяется тёмно-зелёный (#606E52), а в веб-интерфейсе клиента -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16" w:name="_Toc170069578"/>
      <w:r w:rsidRPr="005F03C4">
        <w:rPr>
          <w:sz w:val="24"/>
          <w:szCs w:val="24"/>
        </w:rPr>
        <w:t>1.5 План-график выполнения ВКР</w:t>
      </w:r>
      <w:bookmarkEnd w:id="16"/>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21.04.2026 – 15.05.2026</w:t>
            </w:r>
          </w:p>
        </w:tc>
      </w:tr>
    </w:tbl>
    <w:p w:rsidR="00DD4881" w:rsidRDefault="00134011" w:rsidP="00DD4881">
      <w:pPr>
        <w:ind w:firstLine="709"/>
        <w:jc w:val="both"/>
        <w:rPr>
          <w:sz w:val="24"/>
          <w:szCs w:val="24"/>
        </w:rPr>
      </w:pPr>
      <w:r w:rsidRPr="005F03C4">
        <w:rPr>
          <w:sz w:val="24"/>
          <w:szCs w:val="24"/>
        </w:rPr>
        <w:lastRenderedPageBreak/>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7" w:name="_Toc170069579"/>
    </w:p>
    <w:p w:rsidR="00DD4881" w:rsidRDefault="00DD4881" w:rsidP="00DD4881">
      <w:pPr>
        <w:ind w:firstLine="709"/>
        <w:jc w:val="both"/>
        <w:rPr>
          <w:sz w:val="24"/>
          <w:szCs w:val="24"/>
        </w:rPr>
      </w:pPr>
    </w:p>
    <w:p w:rsidR="00644C22" w:rsidRDefault="00644C22">
      <w:pPr>
        <w:spacing w:line="240" w:lineRule="auto"/>
        <w:rPr>
          <w:rStyle w:val="a7"/>
          <w:sz w:val="24"/>
          <w:szCs w:val="24"/>
        </w:rPr>
      </w:pPr>
    </w:p>
    <w:p w:rsidR="00782575" w:rsidRPr="00DD4881" w:rsidRDefault="00782575" w:rsidP="00DD4881">
      <w:pPr>
        <w:ind w:firstLine="709"/>
        <w:jc w:val="both"/>
        <w:rPr>
          <w:rStyle w:val="a7"/>
          <w:sz w:val="24"/>
          <w:szCs w:val="24"/>
        </w:rPr>
      </w:pPr>
      <w:r w:rsidRPr="00DD4881">
        <w:rPr>
          <w:rStyle w:val="a7"/>
          <w:sz w:val="24"/>
          <w:szCs w:val="24"/>
        </w:rPr>
        <w:t xml:space="preserve">2 АНАЛИЗ ТРЕБОВАНИЙ </w:t>
      </w:r>
      <w:r w:rsidR="00B47EAE" w:rsidRPr="00DD4881">
        <w:rPr>
          <w:rStyle w:val="a7"/>
          <w:sz w:val="24"/>
          <w:szCs w:val="24"/>
        </w:rPr>
        <w:t>И ОПРЕДЕЛЕНИЕ СПЕЦИФИКАЦИЙ</w:t>
      </w:r>
      <w:bookmarkEnd w:id="17"/>
      <w:r w:rsidRPr="00DD4881">
        <w:rPr>
          <w:rStyle w:val="a7"/>
          <w:sz w:val="24"/>
          <w:szCs w:val="24"/>
        </w:rPr>
        <w:t xml:space="preserve"> </w:t>
      </w:r>
    </w:p>
    <w:p w:rsidR="003D00C8" w:rsidRPr="005F03C4" w:rsidRDefault="00782575" w:rsidP="0013622A">
      <w:pPr>
        <w:pStyle w:val="2"/>
        <w:rPr>
          <w:rStyle w:val="a7"/>
          <w:b/>
          <w:sz w:val="24"/>
          <w:szCs w:val="24"/>
        </w:rPr>
      </w:pPr>
      <w:bookmarkStart w:id="18"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8"/>
    </w:p>
    <w:p w:rsidR="000D7746" w:rsidRPr="005F03C4" w:rsidRDefault="007E1BAD" w:rsidP="0013622A">
      <w:pPr>
        <w:pStyle w:val="30"/>
        <w:rPr>
          <w:szCs w:val="24"/>
        </w:rPr>
      </w:pPr>
      <w:bookmarkStart w:id="19"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19"/>
    </w:p>
    <w:p w:rsidR="005F4D22"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AB77DD">
      <w:pPr>
        <w:ind w:firstLine="709"/>
        <w:jc w:val="both"/>
        <w:rPr>
          <w:sz w:val="24"/>
          <w:szCs w:val="24"/>
        </w:rPr>
      </w:pPr>
      <w:r w:rsidRPr="00AB77DD">
        <w:rPr>
          <w:sz w:val="24"/>
          <w:szCs w:val="24"/>
        </w:rPr>
        <w:t>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производится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AB77DD">
      <w:pPr>
        <w:ind w:firstLine="709"/>
        <w:jc w:val="both"/>
        <w:rPr>
          <w:sz w:val="24"/>
          <w:szCs w:val="24"/>
        </w:rPr>
      </w:pPr>
      <w:r w:rsidRPr="00AB77DD">
        <w:rPr>
          <w:sz w:val="24"/>
          <w:szCs w:val="24"/>
        </w:rPr>
        <w:t xml:space="preserve">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w:t>
      </w:r>
      <w:r w:rsidRPr="00AB77DD">
        <w:rPr>
          <w:sz w:val="24"/>
          <w:szCs w:val="24"/>
        </w:rPr>
        <w:lastRenderedPageBreak/>
        <w:t>показатели деятельности заведения и принимает решения о корректировке меню и планировании дальнейших закупок.</w:t>
      </w: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тип (блюдо, напиток или 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D23F2B">
      <w:pPr>
        <w:pStyle w:val="aa"/>
        <w:keepNext/>
        <w:keepLines/>
        <w:numPr>
          <w:ilvl w:val="1"/>
          <w:numId w:val="18"/>
        </w:numPr>
        <w:pBdr>
          <w:top w:val="nil"/>
          <w:left w:val="nil"/>
          <w:bottom w:val="nil"/>
          <w:right w:val="nil"/>
          <w:between w:val="nil"/>
        </w:pBdr>
        <w:tabs>
          <w:tab w:val="clear" w:pos="1440"/>
        </w:tabs>
        <w:ind w:left="567" w:firstLine="0"/>
        <w:jc w:val="both"/>
        <w:rPr>
          <w:color w:val="1F1F1F"/>
          <w:sz w:val="24"/>
          <w:szCs w:val="24"/>
          <w:highlight w:val="white"/>
        </w:rPr>
      </w:pPr>
      <w:r w:rsidRPr="005F03C4">
        <w:rPr>
          <w:bCs/>
          <w:color w:val="1F1F1F"/>
          <w:sz w:val="24"/>
          <w:szCs w:val="24"/>
          <w:highlight w:val="white"/>
        </w:rPr>
        <w:t>Для бариста/повара:</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информация о расходе сырья при приготовлении заказов и выполнении производственных операций.</w:t>
      </w:r>
    </w:p>
    <w:p w:rsidR="00276F98" w:rsidRPr="00276F98" w:rsidRDefault="00276F98" w:rsidP="00276F98">
      <w:pPr>
        <w:pStyle w:val="aa"/>
        <w:keepNext/>
        <w:keepLines/>
        <w:pBdr>
          <w:top w:val="nil"/>
          <w:left w:val="nil"/>
          <w:bottom w:val="nil"/>
          <w:right w:val="nil"/>
          <w:between w:val="nil"/>
        </w:pBdr>
        <w:spacing w:before="240" w:after="180"/>
        <w:ind w:left="851"/>
        <w:jc w:val="both"/>
        <w:rPr>
          <w:color w:val="1F1F1F"/>
          <w:sz w:val="24"/>
          <w:szCs w:val="24"/>
        </w:rPr>
      </w:pPr>
    </w:p>
    <w:p w:rsidR="00D4400B" w:rsidRPr="005F03C4" w:rsidRDefault="00D4400B" w:rsidP="00D23F2B">
      <w:pPr>
        <w:pStyle w:val="aa"/>
        <w:keepNext/>
        <w:keepLines/>
        <w:numPr>
          <w:ilvl w:val="0"/>
          <w:numId w:val="19"/>
        </w:numPr>
        <w:pBdr>
          <w:top w:val="nil"/>
          <w:left w:val="nil"/>
          <w:bottom w:val="nil"/>
          <w:right w:val="nil"/>
          <w:between w:val="nil"/>
        </w:pBdr>
        <w:spacing w:before="240" w:after="180"/>
        <w:ind w:left="567"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D23F2B">
      <w:pPr>
        <w:pStyle w:val="aa"/>
        <w:keepNext/>
        <w:keepLines/>
        <w:numPr>
          <w:ilvl w:val="1"/>
          <w:numId w:val="18"/>
        </w:numPr>
        <w:pBdr>
          <w:top w:val="nil"/>
          <w:left w:val="nil"/>
          <w:bottom w:val="nil"/>
          <w:right w:val="nil"/>
          <w:between w:val="nil"/>
        </w:pBdr>
        <w:tabs>
          <w:tab w:val="clear" w:pos="1440"/>
        </w:tabs>
        <w:spacing w:before="240" w:after="180"/>
        <w:ind w:left="567" w:firstLine="0"/>
        <w:jc w:val="both"/>
        <w:rPr>
          <w:color w:val="1F1F1F"/>
          <w:sz w:val="24"/>
          <w:szCs w:val="24"/>
          <w:highlight w:val="white"/>
        </w:rPr>
      </w:pPr>
      <w:r w:rsidRPr="005F03C4">
        <w:rPr>
          <w:bCs/>
          <w:color w:val="1F1F1F"/>
          <w:sz w:val="24"/>
          <w:szCs w:val="24"/>
          <w:highlight w:val="white"/>
        </w:rPr>
        <w:lastRenderedPageBreak/>
        <w:t>Для клиента:</w:t>
      </w:r>
      <w:bookmarkStart w:id="20" w:name="_GoBack"/>
      <w:bookmarkEnd w:id="20"/>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1"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1"/>
    </w:p>
    <w:p w:rsidR="00E166EC" w:rsidRPr="005F03C4" w:rsidRDefault="00E166EC" w:rsidP="0013622A">
      <w:pPr>
        <w:pStyle w:val="4"/>
        <w:rPr>
          <w:szCs w:val="24"/>
        </w:rPr>
      </w:pPr>
      <w:bookmarkStart w:id="22" w:name="_Toc170069584"/>
      <w:r w:rsidRPr="005F03C4">
        <w:rPr>
          <w:szCs w:val="24"/>
        </w:rPr>
        <w:t>2.1.3.1 Способы хранения информации об объектах предметной области</w:t>
      </w:r>
      <w:bookmarkEnd w:id="22"/>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xml:space="preserve">», что позволяет адекватно отразить бизнес-логику кофейни. Так, один заказ может включать несколько позиций, а одна позиция может иметь набор модификаторов </w:t>
      </w:r>
      <w:r w:rsidRPr="005F03C4">
        <w:rPr>
          <w:sz w:val="24"/>
          <w:szCs w:val="24"/>
        </w:rPr>
        <w:lastRenderedPageBreak/>
        <w:t>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3" w:name="_Toc170069585"/>
      <w:r w:rsidRPr="005F03C4">
        <w:rPr>
          <w:szCs w:val="24"/>
        </w:rPr>
        <w:t>2.1.3.</w:t>
      </w:r>
      <w:r w:rsidR="00F26789" w:rsidRPr="005F03C4">
        <w:rPr>
          <w:szCs w:val="24"/>
        </w:rPr>
        <w:t>2</w:t>
      </w:r>
      <w:r w:rsidRPr="005F03C4">
        <w:rPr>
          <w:szCs w:val="24"/>
        </w:rPr>
        <w:t xml:space="preserve"> </w:t>
      </w:r>
      <w:bookmarkEnd w:id="23"/>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F1454F">
        <w:rPr>
          <w:sz w:val="24"/>
          <w:szCs w:val="24"/>
          <w:highlight w:val="yellow"/>
        </w:rPr>
        <w:t>В программном средстве</w:t>
      </w:r>
      <w:r w:rsidRPr="00C039C5">
        <w:rPr>
          <w:sz w:val="24"/>
          <w:szCs w:val="24"/>
        </w:rPr>
        <w:t xml:space="preserve">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F1454F">
      <w:pPr>
        <w:numPr>
          <w:ilvl w:val="0"/>
          <w:numId w:val="21"/>
        </w:numPr>
        <w:tabs>
          <w:tab w:val="clear" w:pos="720"/>
          <w:tab w:val="left" w:pos="993"/>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F1454F">
      <w:pPr>
        <w:numPr>
          <w:ilvl w:val="0"/>
          <w:numId w:val="21"/>
        </w:numPr>
        <w:tabs>
          <w:tab w:val="left" w:pos="993"/>
        </w:tabs>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Default="00D170C8" w:rsidP="00F1454F">
      <w:pPr>
        <w:numPr>
          <w:ilvl w:val="0"/>
          <w:numId w:val="21"/>
        </w:numPr>
        <w:tabs>
          <w:tab w:val="left" w:pos="993"/>
        </w:tabs>
        <w:ind w:left="0" w:firstLine="709"/>
        <w:jc w:val="both"/>
        <w:rPr>
          <w:sz w:val="24"/>
          <w:szCs w:val="24"/>
        </w:rPr>
      </w:pPr>
      <w:r w:rsidRPr="00C039C5">
        <w:rPr>
          <w:sz w:val="24"/>
          <w:szCs w:val="24"/>
        </w:rPr>
        <w:t>Для каждого ингредиента вычисляется фактический вклад:</w:t>
      </w:r>
    </w:p>
    <w:p w:rsidR="00F1454F" w:rsidRPr="00C039C5" w:rsidRDefault="00F1454F" w:rsidP="00F1454F">
      <w:pPr>
        <w:ind w:left="709"/>
        <w:jc w:val="both"/>
        <w:rPr>
          <w:sz w:val="24"/>
          <w:szCs w:val="24"/>
        </w:rPr>
      </w:pPr>
    </w:p>
    <w:p w:rsidR="00D170C8" w:rsidRDefault="00D170C8" w:rsidP="00F1454F">
      <w:pPr>
        <w:jc w:val="right"/>
        <w:rPr>
          <w:sz w:val="24"/>
          <w:szCs w:val="24"/>
        </w:rPr>
      </w:pPr>
      <w:r w:rsidRPr="00C039C5">
        <w:rPr>
          <w:sz w:val="24"/>
          <w:szCs w:val="24"/>
        </w:rPr>
        <w:t xml:space="preserve">Калории_ингр = (Ккал_ингр / 100) · m, </w:t>
      </w:r>
      <w:r w:rsidR="00F1454F">
        <w:rPr>
          <w:sz w:val="24"/>
          <w:szCs w:val="24"/>
        </w:rPr>
        <w:tab/>
      </w:r>
      <w:r w:rsidR="00F1454F">
        <w:rPr>
          <w:sz w:val="24"/>
          <w:szCs w:val="24"/>
        </w:rPr>
        <w:tab/>
      </w:r>
      <w:r w:rsidR="00F1454F">
        <w:rPr>
          <w:sz w:val="24"/>
          <w:szCs w:val="24"/>
        </w:rPr>
        <w:tab/>
      </w:r>
      <w:r w:rsidRPr="00C039C5">
        <w:rPr>
          <w:sz w:val="24"/>
          <w:szCs w:val="24"/>
        </w:rPr>
        <w:t>(2.</w:t>
      </w:r>
      <w:r w:rsidR="00F1454F">
        <w:rPr>
          <w:sz w:val="24"/>
          <w:szCs w:val="24"/>
        </w:rPr>
        <w:t>1.3.2.</w:t>
      </w:r>
      <w:r w:rsidRPr="00C039C5">
        <w:rPr>
          <w:sz w:val="24"/>
          <w:szCs w:val="24"/>
        </w:rPr>
        <w:t>1)</w:t>
      </w:r>
    </w:p>
    <w:p w:rsidR="00F1454F" w:rsidRPr="00C039C5" w:rsidRDefault="00F1454F" w:rsidP="00D170C8">
      <w:pPr>
        <w:jc w:val="center"/>
        <w:rPr>
          <w:sz w:val="24"/>
          <w:szCs w:val="24"/>
        </w:rPr>
      </w:pP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lastRenderedPageBreak/>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4"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4"/>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заказы отображаются в списке очередности с выделением текущего статуса (новый → готовится → готов).</w:t>
      </w:r>
    </w:p>
    <w:p w:rsidR="008D2B86" w:rsidRPr="005F03C4" w:rsidRDefault="008D2B86" w:rsidP="0013622A">
      <w:pPr>
        <w:pStyle w:val="4"/>
        <w:rPr>
          <w:szCs w:val="24"/>
        </w:rPr>
      </w:pPr>
      <w:bookmarkStart w:id="25" w:name="_Toc170069588"/>
      <w:r w:rsidRPr="005F03C4">
        <w:rPr>
          <w:szCs w:val="24"/>
        </w:rPr>
        <w:t>2.1.3.</w:t>
      </w:r>
      <w:r w:rsidR="005908F4" w:rsidRPr="005F03C4">
        <w:rPr>
          <w:szCs w:val="24"/>
        </w:rPr>
        <w:t>4</w:t>
      </w:r>
      <w:r w:rsidRPr="005F03C4">
        <w:rPr>
          <w:szCs w:val="24"/>
        </w:rPr>
        <w:t xml:space="preserve"> Технологии получения и передачи информации</w:t>
      </w:r>
      <w:bookmarkEnd w:id="25"/>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w:t>
      </w:r>
      <w:r w:rsidRPr="00C039C5">
        <w:rPr>
          <w:sz w:val="24"/>
          <w:szCs w:val="24"/>
        </w:rPr>
        <w:lastRenderedPageBreak/>
        <w:t xml:space="preserve">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lastRenderedPageBreak/>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lastRenderedPageBreak/>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6"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6"/>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w:t>
      </w:r>
      <w:r w:rsidR="004665BB" w:rsidRPr="00EF1A54">
        <w:rPr>
          <w:sz w:val="24"/>
          <w:szCs w:val="24"/>
        </w:rPr>
        <w:t xml:space="preserve">Интерфейс </w:t>
      </w:r>
      <w:r w:rsidR="004665BB">
        <w:rPr>
          <w:sz w:val="24"/>
          <w:szCs w:val="24"/>
          <w:lang w:val="en-US"/>
        </w:rPr>
        <w:t>iiko</w:t>
      </w:r>
    </w:p>
    <w:p w:rsidR="006A28E2" w:rsidRPr="005F03C4" w:rsidRDefault="006A28E2" w:rsidP="004665BB">
      <w:pPr>
        <w:pStyle w:val="aa"/>
        <w:ind w:left="0" w:firstLine="709"/>
        <w:jc w:val="both"/>
        <w:rPr>
          <w:sz w:val="24"/>
          <w:szCs w:val="24"/>
        </w:rPr>
      </w:pPr>
      <w:r w:rsidRPr="005F03C4">
        <w:rPr>
          <w:bCs/>
          <w:sz w:val="24"/>
          <w:szCs w:val="24"/>
        </w:rPr>
        <w:t>Преимущества:</w:t>
      </w:r>
    </w:p>
    <w:p w:rsidR="006A28E2" w:rsidRPr="005F03C4" w:rsidRDefault="006A28E2" w:rsidP="004665BB">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4665BB">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4665BB">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4665BB">
      <w:pPr>
        <w:ind w:firstLine="709"/>
        <w:jc w:val="both"/>
        <w:rPr>
          <w:sz w:val="24"/>
          <w:szCs w:val="24"/>
          <w:lang w:eastAsia="ru-RU"/>
        </w:rPr>
      </w:pPr>
      <w:r w:rsidRPr="005F03C4">
        <w:rPr>
          <w:bCs/>
          <w:sz w:val="24"/>
          <w:szCs w:val="24"/>
          <w:lang w:eastAsia="ru-RU"/>
        </w:rPr>
        <w:t>Недостатки:</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4665BB">
      <w:pPr>
        <w:ind w:left="709"/>
        <w:jc w:val="both"/>
        <w:rPr>
          <w:sz w:val="24"/>
          <w:szCs w:val="24"/>
          <w:lang w:eastAsia="ru-RU"/>
        </w:rPr>
      </w:pPr>
    </w:p>
    <w:p w:rsidR="006A28E2" w:rsidRPr="005F03C4" w:rsidRDefault="006A28E2" w:rsidP="004665BB">
      <w:pPr>
        <w:pStyle w:val="aa"/>
        <w:numPr>
          <w:ilvl w:val="0"/>
          <w:numId w:val="30"/>
        </w:numPr>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7" w:name="_Toc170069590"/>
      <w:r w:rsidRPr="005F03C4">
        <w:rPr>
          <w:szCs w:val="24"/>
        </w:rPr>
        <w:t>Концептуальное обоснование разработки</w:t>
      </w:r>
      <w:bookmarkEnd w:id="27"/>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их </w:t>
      </w:r>
      <w:r w:rsidRPr="00206788">
        <w:rPr>
          <w:rFonts w:cs="Times New Roman"/>
          <w:szCs w:val="24"/>
        </w:rPr>
        <w:lastRenderedPageBreak/>
        <w:t>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Pr>
          <w:rFonts w:cs="Times New Roman"/>
          <w:szCs w:val="24"/>
        </w:rPr>
        <w:t>Регистрация новой учетной записи;</w:t>
      </w:r>
    </w:p>
    <w:p w:rsidR="005C7CC4" w:rsidRDefault="005C7CC4" w:rsidP="00D46963">
      <w:pPr>
        <w:pStyle w:val="aff"/>
        <w:numPr>
          <w:ilvl w:val="0"/>
          <w:numId w:val="33"/>
        </w:numPr>
        <w:rPr>
          <w:rFonts w:cs="Times New Roman"/>
          <w:szCs w:val="24"/>
        </w:rPr>
      </w:pPr>
      <w:r>
        <w:rPr>
          <w:rFonts w:cs="Times New Roman"/>
          <w:szCs w:val="24"/>
        </w:rPr>
        <w:t>авторизация с созданием защищенной сессии;</w:t>
      </w:r>
    </w:p>
    <w:p w:rsidR="005C7CC4" w:rsidRDefault="005C7CC4" w:rsidP="00D46963">
      <w:pPr>
        <w:pStyle w:val="aff"/>
        <w:numPr>
          <w:ilvl w:val="0"/>
          <w:numId w:val="33"/>
        </w:numPr>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D46963">
      <w:pPr>
        <w:pStyle w:val="aff"/>
        <w:numPr>
          <w:ilvl w:val="0"/>
          <w:numId w:val="33"/>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D46963">
      <w:pPr>
        <w:pStyle w:val="aff"/>
        <w:numPr>
          <w:ilvl w:val="0"/>
          <w:numId w:val="33"/>
        </w:numPr>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D46963">
      <w:pPr>
        <w:pStyle w:val="aff"/>
        <w:numPr>
          <w:ilvl w:val="0"/>
          <w:numId w:val="33"/>
        </w:numPr>
        <w:rPr>
          <w:rFonts w:cs="Times New Roman"/>
          <w:szCs w:val="24"/>
        </w:rPr>
      </w:pPr>
      <w:r>
        <w:rPr>
          <w:rFonts w:cs="Times New Roman"/>
          <w:szCs w:val="24"/>
        </w:rPr>
        <w:t>просмотр личного профиля и истории заказов;</w:t>
      </w:r>
    </w:p>
    <w:p w:rsidR="005C7CC4" w:rsidRDefault="005C7CC4" w:rsidP="00D46963">
      <w:pPr>
        <w:pStyle w:val="aff"/>
        <w:numPr>
          <w:ilvl w:val="0"/>
          <w:numId w:val="33"/>
        </w:numPr>
        <w:rPr>
          <w:rFonts w:cs="Times New Roman"/>
          <w:szCs w:val="24"/>
        </w:rPr>
      </w:pPr>
      <w:r>
        <w:rPr>
          <w:rFonts w:cs="Times New Roman"/>
          <w:szCs w:val="24"/>
        </w:rPr>
        <w:t>отмена заказа при допустимом статусе.</w:t>
      </w:r>
    </w:p>
    <w:p w:rsidR="004665BB" w:rsidRDefault="005C7CC4" w:rsidP="00334EC1">
      <w:pPr>
        <w:pStyle w:val="aff"/>
        <w:ind w:left="-993"/>
        <w:rPr>
          <w:rFonts w:cs="Times New Roman"/>
          <w:szCs w:val="24"/>
        </w:rPr>
      </w:pPr>
      <w:r>
        <w:rPr>
          <w:rFonts w:cs="Times New Roman"/>
          <w:szCs w:val="24"/>
        </w:rPr>
        <w:t>На рисунке 9 представлена диаграмма вариантов использования для клиента.</w:t>
      </w:r>
    </w:p>
    <w:p w:rsidR="005C7CC4" w:rsidRDefault="00334EC1" w:rsidP="00334EC1">
      <w:pPr>
        <w:pStyle w:val="aff"/>
        <w:ind w:left="-993"/>
        <w:rPr>
          <w:rFonts w:cs="Times New Roman"/>
          <w:szCs w:val="24"/>
        </w:rPr>
      </w:pPr>
      <w:r>
        <w:rPr>
          <w:rFonts w:cs="Times New Roman"/>
          <w:noProof/>
          <w:szCs w:val="24"/>
        </w:rPr>
        <w:lastRenderedPageBreak/>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 xml:space="preserve">Рисунок 9 – </w:t>
      </w:r>
      <w:r w:rsidR="004665BB">
        <w:rPr>
          <w:rFonts w:cs="Times New Roman"/>
          <w:szCs w:val="24"/>
        </w:rPr>
        <w:t xml:space="preserve">Диаграмма </w:t>
      </w:r>
      <w:r>
        <w:rPr>
          <w:rFonts w:cs="Times New Roman"/>
          <w:szCs w:val="24"/>
        </w:rPr>
        <w:t>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0856E7" w:rsidP="00D46963">
      <w:pPr>
        <w:pStyle w:val="aff"/>
        <w:numPr>
          <w:ilvl w:val="0"/>
          <w:numId w:val="34"/>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D46963">
      <w:pPr>
        <w:pStyle w:val="aff"/>
        <w:numPr>
          <w:ilvl w:val="0"/>
          <w:numId w:val="34"/>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D46963">
      <w:pPr>
        <w:pStyle w:val="aff"/>
        <w:numPr>
          <w:ilvl w:val="0"/>
          <w:numId w:val="34"/>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D46963">
      <w:pPr>
        <w:pStyle w:val="aff"/>
        <w:numPr>
          <w:ilvl w:val="0"/>
          <w:numId w:val="34"/>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D46963">
      <w:pPr>
        <w:pStyle w:val="aff"/>
        <w:numPr>
          <w:ilvl w:val="0"/>
          <w:numId w:val="34"/>
        </w:numPr>
        <w:rPr>
          <w:rFonts w:cs="Times New Roman"/>
          <w:szCs w:val="24"/>
        </w:rPr>
      </w:pPr>
      <w:r>
        <w:rPr>
          <w:rFonts w:cs="Times New Roman"/>
          <w:szCs w:val="24"/>
        </w:rPr>
        <w:t>добавление элемента в список задач;</w:t>
      </w:r>
    </w:p>
    <w:p w:rsidR="000856E7" w:rsidRDefault="000856E7"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0856E7" w:rsidRDefault="000856E7" w:rsidP="00D46963">
      <w:pPr>
        <w:pStyle w:val="aff"/>
        <w:numPr>
          <w:ilvl w:val="0"/>
          <w:numId w:val="34"/>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D46963">
      <w:pPr>
        <w:pStyle w:val="aff"/>
        <w:numPr>
          <w:ilvl w:val="0"/>
          <w:numId w:val="34"/>
        </w:numPr>
        <w:rPr>
          <w:rFonts w:cs="Times New Roman"/>
          <w:szCs w:val="24"/>
        </w:rPr>
      </w:pPr>
      <w:r>
        <w:rPr>
          <w:rFonts w:cs="Times New Roman"/>
          <w:szCs w:val="24"/>
        </w:rPr>
        <w:t>формирование актов списания.</w:t>
      </w:r>
    </w:p>
    <w:p w:rsidR="004665BB" w:rsidRDefault="00575F9F" w:rsidP="0078314B">
      <w:pPr>
        <w:pStyle w:val="aff"/>
        <w:ind w:left="-709" w:firstLine="0"/>
        <w:rPr>
          <w:rFonts w:cs="Times New Roman"/>
          <w:szCs w:val="24"/>
        </w:rPr>
      </w:pPr>
      <w:r>
        <w:rPr>
          <w:rFonts w:cs="Times New Roman"/>
          <w:szCs w:val="24"/>
        </w:rPr>
        <w:t>На рисунке 10 представлена диаграмма вариантов использования для повара.</w:t>
      </w:r>
    </w:p>
    <w:p w:rsidR="00575F9F" w:rsidRDefault="0078314B" w:rsidP="0078314B">
      <w:pPr>
        <w:pStyle w:val="aff"/>
        <w:ind w:left="-709" w:firstLine="0"/>
        <w:rPr>
          <w:rFonts w:cs="Times New Roman"/>
          <w:szCs w:val="24"/>
        </w:rPr>
      </w:pPr>
      <w:r>
        <w:rPr>
          <w:rFonts w:cs="Times New Roman"/>
          <w:noProof/>
          <w:szCs w:val="24"/>
        </w:rPr>
        <w:lastRenderedPageBreak/>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lastRenderedPageBreak/>
        <w:t>Авторизация в системе;</w:t>
      </w:r>
    </w:p>
    <w:p w:rsidR="00334EC1" w:rsidRDefault="00334EC1" w:rsidP="00D46963">
      <w:pPr>
        <w:pStyle w:val="aff"/>
        <w:numPr>
          <w:ilvl w:val="0"/>
          <w:numId w:val="35"/>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D46963">
      <w:pPr>
        <w:pStyle w:val="aff"/>
        <w:numPr>
          <w:ilvl w:val="0"/>
          <w:numId w:val="35"/>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5"/>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D46963">
      <w:pPr>
        <w:pStyle w:val="aff"/>
        <w:numPr>
          <w:ilvl w:val="0"/>
          <w:numId w:val="35"/>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работа с заготовками при наличии соответствующих задач;</w:t>
      </w:r>
    </w:p>
    <w:p w:rsidR="00334EC1" w:rsidRDefault="00334EC1" w:rsidP="00D46963">
      <w:pPr>
        <w:pStyle w:val="aff"/>
        <w:numPr>
          <w:ilvl w:val="0"/>
          <w:numId w:val="35"/>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D46963">
      <w:pPr>
        <w:pStyle w:val="aff"/>
        <w:numPr>
          <w:ilvl w:val="0"/>
          <w:numId w:val="35"/>
        </w:numPr>
        <w:rPr>
          <w:rFonts w:cs="Times New Roman"/>
          <w:szCs w:val="24"/>
        </w:rPr>
      </w:pPr>
      <w:r>
        <w:rPr>
          <w:rFonts w:cs="Times New Roman"/>
          <w:szCs w:val="24"/>
        </w:rPr>
        <w:t>изменение 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D46963">
      <w:pPr>
        <w:numPr>
          <w:ilvl w:val="0"/>
          <w:numId w:val="36"/>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D46963">
      <w:pPr>
        <w:numPr>
          <w:ilvl w:val="0"/>
          <w:numId w:val="36"/>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D46963">
      <w:pPr>
        <w:numPr>
          <w:ilvl w:val="0"/>
          <w:numId w:val="36"/>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D46963">
      <w:pPr>
        <w:numPr>
          <w:ilvl w:val="0"/>
          <w:numId w:val="36"/>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D46963">
      <w:pPr>
        <w:numPr>
          <w:ilvl w:val="0"/>
          <w:numId w:val="36"/>
        </w:numPr>
        <w:spacing w:after="3"/>
        <w:ind w:right="79" w:hanging="357"/>
        <w:rPr>
          <w:sz w:val="24"/>
          <w:szCs w:val="24"/>
        </w:rPr>
      </w:pPr>
      <w:r>
        <w:rPr>
          <w:sz w:val="24"/>
          <w:szCs w:val="24"/>
        </w:rPr>
        <w:t>просмотр списка заказов за все время;</w:t>
      </w:r>
    </w:p>
    <w:p w:rsidR="00897D58" w:rsidRPr="00574E90" w:rsidRDefault="00897D58" w:rsidP="00D46963">
      <w:pPr>
        <w:numPr>
          <w:ilvl w:val="0"/>
          <w:numId w:val="36"/>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D46963">
      <w:pPr>
        <w:numPr>
          <w:ilvl w:val="0"/>
          <w:numId w:val="36"/>
        </w:numPr>
        <w:spacing w:after="3"/>
        <w:ind w:right="79" w:hanging="357"/>
        <w:rPr>
          <w:sz w:val="24"/>
          <w:szCs w:val="24"/>
        </w:rPr>
      </w:pPr>
      <w:r>
        <w:rPr>
          <w:sz w:val="24"/>
          <w:szCs w:val="24"/>
        </w:rPr>
        <w:t>изменение статуса заказа;</w:t>
      </w:r>
    </w:p>
    <w:p w:rsidR="00897D58" w:rsidRPr="00574E90" w:rsidRDefault="00897D58" w:rsidP="00D46963">
      <w:pPr>
        <w:numPr>
          <w:ilvl w:val="0"/>
          <w:numId w:val="36"/>
        </w:numPr>
        <w:spacing w:after="3"/>
        <w:ind w:right="79" w:hanging="357"/>
        <w:rPr>
          <w:sz w:val="24"/>
          <w:szCs w:val="24"/>
        </w:rPr>
      </w:pPr>
      <w:r>
        <w:rPr>
          <w:sz w:val="24"/>
          <w:szCs w:val="24"/>
        </w:rPr>
        <w:t>просмотр деталей заказа;</w:t>
      </w:r>
    </w:p>
    <w:p w:rsidR="00897D58" w:rsidRPr="00574E90" w:rsidRDefault="00897D58" w:rsidP="00D46963">
      <w:pPr>
        <w:numPr>
          <w:ilvl w:val="0"/>
          <w:numId w:val="36"/>
        </w:numPr>
        <w:spacing w:after="3"/>
        <w:ind w:right="79" w:hanging="357"/>
        <w:rPr>
          <w:sz w:val="24"/>
          <w:szCs w:val="24"/>
        </w:rPr>
      </w:pPr>
      <w:r>
        <w:rPr>
          <w:sz w:val="24"/>
          <w:szCs w:val="24"/>
        </w:rPr>
        <w:t>просмотр списка клиентов;</w:t>
      </w:r>
    </w:p>
    <w:p w:rsidR="00897D58" w:rsidRPr="00574E90" w:rsidRDefault="00897D58" w:rsidP="00D46963">
      <w:pPr>
        <w:numPr>
          <w:ilvl w:val="0"/>
          <w:numId w:val="36"/>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D46963">
      <w:pPr>
        <w:numPr>
          <w:ilvl w:val="0"/>
          <w:numId w:val="36"/>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D46963">
      <w:pPr>
        <w:numPr>
          <w:ilvl w:val="0"/>
          <w:numId w:val="36"/>
        </w:numPr>
        <w:spacing w:after="3"/>
        <w:ind w:right="79" w:hanging="357"/>
        <w:rPr>
          <w:sz w:val="24"/>
          <w:szCs w:val="24"/>
        </w:rPr>
      </w:pPr>
      <w:r>
        <w:rPr>
          <w:sz w:val="24"/>
          <w:szCs w:val="24"/>
        </w:rPr>
        <w:t>просмотр статистики популярных позиций;</w:t>
      </w:r>
    </w:p>
    <w:p w:rsidR="00897D58" w:rsidRPr="00574E90" w:rsidRDefault="00897D58" w:rsidP="00D46963">
      <w:pPr>
        <w:numPr>
          <w:ilvl w:val="0"/>
          <w:numId w:val="36"/>
        </w:numPr>
        <w:spacing w:after="3"/>
        <w:ind w:right="79" w:hanging="357"/>
        <w:rPr>
          <w:sz w:val="24"/>
          <w:szCs w:val="24"/>
        </w:rPr>
      </w:pPr>
      <w:r>
        <w:rPr>
          <w:sz w:val="24"/>
          <w:szCs w:val="24"/>
        </w:rPr>
        <w:t>управление программой лояльности;</w:t>
      </w:r>
    </w:p>
    <w:p w:rsidR="00897D58" w:rsidRPr="00574E90" w:rsidRDefault="00897D58" w:rsidP="00D46963">
      <w:pPr>
        <w:numPr>
          <w:ilvl w:val="0"/>
          <w:numId w:val="36"/>
        </w:numPr>
        <w:spacing w:after="3"/>
        <w:ind w:right="79" w:hanging="357"/>
        <w:rPr>
          <w:sz w:val="24"/>
          <w:szCs w:val="24"/>
        </w:rPr>
      </w:pPr>
      <w:r>
        <w:rPr>
          <w:sz w:val="24"/>
          <w:szCs w:val="24"/>
        </w:rPr>
        <w:t>управление составом персонала и правами доступа сотрудников.</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C663AD" w:rsidP="00C663AD">
      <w:pPr>
        <w:pStyle w:val="aff"/>
        <w:ind w:left="-1418" w:firstLine="1844"/>
        <w:rPr>
          <w:rFonts w:cs="Times New Roman"/>
          <w:szCs w:val="24"/>
        </w:rPr>
      </w:pPr>
      <w:r>
        <w:rPr>
          <w:rFonts w:cs="Times New Roman"/>
          <w:noProof/>
          <w:szCs w:val="24"/>
        </w:rPr>
        <w:lastRenderedPageBreak/>
        <w:drawing>
          <wp:inline distT="0" distB="0" distL="0" distR="0">
            <wp:extent cx="4711700" cy="96958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ZTQjn65Butx3iCkMaByGkKO1ASG4C33JNjbQ68rNWZh9M2D4lOEtjD0y6XJg2a8OMcILvWQtjhURqhlyBeZNhEZBGw8ur-Yl7Vp3dV-VlEcPcz7mid4fEnFzZo-O5W8cIHDteccEj5V2YyC1XinOTUyDo9d35xxWmFdH7V4rEVCzntWf7FgKJyp7735rumOWUE7yFMOCiPYZ1YT-GRUI.png"/>
                    <pic:cNvPicPr/>
                  </pic:nvPicPr>
                  <pic:blipFill>
                    <a:blip r:embed="rId19">
                      <a:extLst>
                        <a:ext uri="{28A0092B-C50C-407E-A947-70E740481C1C}">
                          <a14:useLocalDpi xmlns:a14="http://schemas.microsoft.com/office/drawing/2010/main" val="0"/>
                        </a:ext>
                      </a:extLst>
                    </a:blip>
                    <a:stretch>
                      <a:fillRect/>
                    </a:stretch>
                  </pic:blipFill>
                  <pic:spPr>
                    <a:xfrm>
                      <a:off x="0" y="0"/>
                      <a:ext cx="4726302" cy="9725863"/>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6875"/>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687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4"/>
        <w:gridCol w:w="687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8" w:name="_Toc170069591"/>
      <w:r w:rsidRPr="005F03C4">
        <w:rPr>
          <w:sz w:val="24"/>
          <w:szCs w:val="24"/>
        </w:rPr>
        <w:t>2.4 Нефункциональные требования</w:t>
      </w:r>
      <w:bookmarkEnd w:id="28"/>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lastRenderedPageBreak/>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9" w:name="_Toc170069596"/>
      <w:bookmarkStart w:id="30"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9"/>
      <w:bookmarkEnd w:id="30"/>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493" w:type="dxa"/>
        <w:tblLook w:val="04A0" w:firstRow="1" w:lastRow="0" w:firstColumn="1" w:lastColumn="0" w:noHBand="0" w:noVBand="1"/>
      </w:tblPr>
      <w:tblGrid>
        <w:gridCol w:w="1408"/>
        <w:gridCol w:w="3827"/>
        <w:gridCol w:w="4258"/>
      </w:tblGrid>
      <w:tr w:rsidR="00AB3555" w:rsidRPr="004665BB" w:rsidTr="004665BB">
        <w:tc>
          <w:tcPr>
            <w:tcW w:w="1408" w:type="dxa"/>
          </w:tcPr>
          <w:p w:rsidR="00AB3555" w:rsidRPr="004665BB" w:rsidRDefault="003D0141" w:rsidP="004665BB">
            <w:pPr>
              <w:spacing w:line="240" w:lineRule="auto"/>
              <w:jc w:val="center"/>
              <w:rPr>
                <w:sz w:val="22"/>
              </w:rPr>
            </w:pPr>
            <w:r w:rsidRPr="004665BB">
              <w:rPr>
                <w:sz w:val="22"/>
                <w:szCs w:val="24"/>
              </w:rPr>
              <w:t>Кандидат</w:t>
            </w:r>
          </w:p>
        </w:tc>
        <w:tc>
          <w:tcPr>
            <w:tcW w:w="3827" w:type="dxa"/>
          </w:tcPr>
          <w:p w:rsidR="00AB3555" w:rsidRPr="004665BB" w:rsidRDefault="003D0141" w:rsidP="004665BB">
            <w:pPr>
              <w:spacing w:line="240" w:lineRule="auto"/>
              <w:jc w:val="center"/>
              <w:rPr>
                <w:sz w:val="22"/>
              </w:rPr>
            </w:pPr>
            <w:r w:rsidRPr="004665BB">
              <w:rPr>
                <w:sz w:val="22"/>
                <w:szCs w:val="24"/>
              </w:rPr>
              <w:t>Плюсы</w:t>
            </w:r>
          </w:p>
        </w:tc>
        <w:tc>
          <w:tcPr>
            <w:tcW w:w="4258" w:type="dxa"/>
          </w:tcPr>
          <w:p w:rsidR="00AB3555" w:rsidRPr="004665BB" w:rsidRDefault="00EC5685" w:rsidP="004665BB">
            <w:pPr>
              <w:spacing w:line="240" w:lineRule="auto"/>
              <w:jc w:val="center"/>
              <w:rPr>
                <w:sz w:val="22"/>
              </w:rPr>
            </w:pPr>
            <w:r w:rsidRPr="004665BB">
              <w:rPr>
                <w:sz w:val="22"/>
                <w:szCs w:val="24"/>
              </w:rPr>
              <w:t>Минусы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ASP.NET Core</w:t>
            </w:r>
          </w:p>
        </w:tc>
        <w:tc>
          <w:tcPr>
            <w:tcW w:w="3827" w:type="dxa"/>
          </w:tcPr>
          <w:p w:rsidR="00AB3555" w:rsidRPr="004665BB" w:rsidRDefault="003D0141" w:rsidP="004665BB">
            <w:pPr>
              <w:spacing w:line="240" w:lineRule="auto"/>
              <w:jc w:val="both"/>
              <w:rPr>
                <w:sz w:val="22"/>
              </w:rPr>
            </w:pPr>
            <w:r w:rsidRPr="004665BB">
              <w:rPr>
                <w:sz w:val="22"/>
                <w:szCs w:val="24"/>
              </w:rPr>
              <w:t>• Нативная интеграция с C# и EF Core</w:t>
            </w:r>
          </w:p>
          <w:p w:rsidR="00AB3555" w:rsidRPr="004665BB" w:rsidRDefault="003D0141" w:rsidP="004665BB">
            <w:pPr>
              <w:spacing w:line="240" w:lineRule="auto"/>
              <w:jc w:val="both"/>
              <w:rPr>
                <w:sz w:val="22"/>
              </w:rPr>
            </w:pPr>
            <w:r w:rsidRPr="004665BB">
              <w:rPr>
                <w:sz w:val="22"/>
                <w:szCs w:val="24"/>
              </w:rPr>
              <w:t>• Высокая производительность</w:t>
            </w:r>
          </w:p>
          <w:p w:rsidR="00AB3555" w:rsidRPr="004665BB" w:rsidRDefault="003D0141" w:rsidP="004665BB">
            <w:pPr>
              <w:spacing w:line="240" w:lineRule="auto"/>
              <w:jc w:val="both"/>
              <w:rPr>
                <w:sz w:val="22"/>
              </w:rPr>
            </w:pPr>
            <w:r w:rsidRPr="004665BB">
              <w:rPr>
                <w:sz w:val="22"/>
                <w:szCs w:val="24"/>
              </w:rPr>
              <w:t>• Удобная реализация REST API и middleware</w:t>
            </w:r>
          </w:p>
        </w:tc>
        <w:tc>
          <w:tcPr>
            <w:tcW w:w="4258" w:type="dxa"/>
          </w:tcPr>
          <w:p w:rsidR="00AB3555" w:rsidRPr="004665BB" w:rsidRDefault="003D0141" w:rsidP="004665BB">
            <w:pPr>
              <w:spacing w:line="240" w:lineRule="auto"/>
              <w:jc w:val="both"/>
              <w:rPr>
                <w:sz w:val="22"/>
              </w:rPr>
            </w:pPr>
            <w:r w:rsidRPr="004665BB">
              <w:rPr>
                <w:sz w:val="22"/>
                <w:szCs w:val="24"/>
              </w:rPr>
              <w:t>• Ориентация на экосистему Microsoft</w:t>
            </w:r>
            <w:r w:rsidR="004665BB">
              <w:rPr>
                <w:sz w:val="22"/>
                <w:szCs w:val="24"/>
              </w:rPr>
              <w:t>.</w:t>
            </w:r>
          </w:p>
          <w:p w:rsidR="00AB3555" w:rsidRPr="004665BB" w:rsidRDefault="003D0141" w:rsidP="004665BB">
            <w:pPr>
              <w:spacing w:line="240" w:lineRule="auto"/>
              <w:jc w:val="both"/>
              <w:rPr>
                <w:sz w:val="22"/>
              </w:rPr>
            </w:pPr>
            <w:r w:rsidRPr="004665BB">
              <w:rPr>
                <w:sz w:val="22"/>
                <w:szCs w:val="24"/>
              </w:rPr>
              <w:t>• Требует устойчивой .NET-экспертизы</w:t>
            </w:r>
            <w:r w:rsidR="004665BB">
              <w:rPr>
                <w:sz w:val="22"/>
                <w:szCs w:val="24"/>
              </w:rPr>
              <w:t>.</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Spring Boot</w:t>
            </w:r>
          </w:p>
        </w:tc>
        <w:tc>
          <w:tcPr>
            <w:tcW w:w="3827" w:type="dxa"/>
          </w:tcPr>
          <w:p w:rsidR="00AB3555" w:rsidRPr="004665BB" w:rsidRDefault="003D0141" w:rsidP="004665BB">
            <w:pPr>
              <w:spacing w:line="240" w:lineRule="auto"/>
              <w:jc w:val="both"/>
              <w:rPr>
                <w:sz w:val="22"/>
              </w:rPr>
            </w:pPr>
            <w:r w:rsidRPr="004665BB">
              <w:rPr>
                <w:sz w:val="22"/>
                <w:szCs w:val="24"/>
              </w:rPr>
              <w:t>• Зрелая экосистема Java</w:t>
            </w:r>
          </w:p>
          <w:p w:rsidR="00AB3555" w:rsidRPr="004665BB" w:rsidRDefault="003D0141" w:rsidP="004665BB">
            <w:pPr>
              <w:spacing w:line="240" w:lineRule="auto"/>
              <w:jc w:val="both"/>
              <w:rPr>
                <w:sz w:val="22"/>
              </w:rPr>
            </w:pPr>
            <w:r w:rsidRPr="004665BB">
              <w:rPr>
                <w:sz w:val="22"/>
                <w:szCs w:val="24"/>
              </w:rPr>
              <w:t>• Большое количество библиотек</w:t>
            </w:r>
          </w:p>
        </w:tc>
        <w:tc>
          <w:tcPr>
            <w:tcW w:w="4258" w:type="dxa"/>
          </w:tcPr>
          <w:p w:rsidR="00AB3555" w:rsidRPr="004665BB" w:rsidRDefault="003D0141" w:rsidP="004665BB">
            <w:pPr>
              <w:spacing w:line="240" w:lineRule="auto"/>
              <w:jc w:val="both"/>
              <w:rPr>
                <w:sz w:val="22"/>
              </w:rPr>
            </w:pPr>
            <w:r w:rsidRPr="004665BB">
              <w:rPr>
                <w:sz w:val="22"/>
                <w:szCs w:val="24"/>
              </w:rPr>
              <w:t>• Дополнительная сложность интеграции с текущим .NET-стеком</w:t>
            </w:r>
          </w:p>
          <w:p w:rsidR="00AB3555" w:rsidRPr="004665BB" w:rsidRDefault="003D0141" w:rsidP="004665BB">
            <w:pPr>
              <w:spacing w:line="240" w:lineRule="auto"/>
              <w:jc w:val="both"/>
              <w:rPr>
                <w:sz w:val="22"/>
              </w:rPr>
            </w:pPr>
            <w:r w:rsidRPr="004665BB">
              <w:rPr>
                <w:sz w:val="22"/>
                <w:szCs w:val="24"/>
              </w:rPr>
              <w:t>• Повышенные затраты на сопровождение смешанной архитектуры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Node.js (NestJS)</w:t>
            </w:r>
          </w:p>
        </w:tc>
        <w:tc>
          <w:tcPr>
            <w:tcW w:w="3827" w:type="dxa"/>
          </w:tcPr>
          <w:p w:rsidR="00AB3555" w:rsidRPr="004665BB" w:rsidRDefault="003D0141" w:rsidP="004665BB">
            <w:pPr>
              <w:spacing w:line="240" w:lineRule="auto"/>
              <w:jc w:val="both"/>
              <w:rPr>
                <w:sz w:val="22"/>
              </w:rPr>
            </w:pPr>
            <w:r w:rsidRPr="004665BB">
              <w:rPr>
                <w:sz w:val="22"/>
                <w:szCs w:val="24"/>
              </w:rPr>
              <w:t>• Быстрая разработка API</w:t>
            </w:r>
          </w:p>
          <w:p w:rsidR="00AB3555" w:rsidRPr="004665BB" w:rsidRDefault="003D0141" w:rsidP="004665BB">
            <w:pPr>
              <w:spacing w:line="240" w:lineRule="auto"/>
              <w:jc w:val="both"/>
              <w:rPr>
                <w:sz w:val="22"/>
              </w:rPr>
            </w:pPr>
            <w:r w:rsidRPr="004665BB">
              <w:rPr>
                <w:sz w:val="22"/>
                <w:szCs w:val="24"/>
              </w:rPr>
              <w:t>• Единый язык с фронтендом</w:t>
            </w:r>
          </w:p>
        </w:tc>
        <w:tc>
          <w:tcPr>
            <w:tcW w:w="4258" w:type="dxa"/>
          </w:tcPr>
          <w:p w:rsidR="00AB3555" w:rsidRPr="004665BB" w:rsidRDefault="003D0141" w:rsidP="004665BB">
            <w:pPr>
              <w:spacing w:line="240" w:lineRule="auto"/>
              <w:jc w:val="both"/>
              <w:rPr>
                <w:sz w:val="22"/>
              </w:rPr>
            </w:pPr>
            <w:r w:rsidRPr="004665BB">
              <w:rPr>
                <w:sz w:val="22"/>
                <w:szCs w:val="24"/>
              </w:rPr>
              <w:t>• Менее предсказуемая модель для сложной транзакционной логики</w:t>
            </w:r>
          </w:p>
          <w:p w:rsidR="00AB3555" w:rsidRPr="004665BB" w:rsidRDefault="003D0141" w:rsidP="004665BB">
            <w:pPr>
              <w:spacing w:line="240" w:lineRule="auto"/>
              <w:jc w:val="both"/>
              <w:rPr>
                <w:sz w:val="22"/>
              </w:rPr>
            </w:pPr>
            <w:r w:rsidRPr="004665BB">
              <w:rPr>
                <w:sz w:val="22"/>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4415"/>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lastRenderedPageBreak/>
              <w:t>• Дополнительные риски для стабильности desktop-сценариев</w:t>
            </w:r>
          </w:p>
        </w:tc>
      </w:tr>
    </w:tbl>
    <w:p w:rsidR="00AB3555" w:rsidRDefault="003D0141">
      <w:pPr>
        <w:ind w:firstLine="709"/>
        <w:jc w:val="both"/>
        <w:rPr>
          <w:sz w:val="24"/>
          <w:szCs w:val="24"/>
        </w:rPr>
      </w:pPr>
      <w:r>
        <w:rPr>
          <w:sz w:val="24"/>
          <w:szCs w:val="24"/>
        </w:rPr>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t>• Развитые инструменты администрирования</w:t>
            </w:r>
          </w:p>
        </w:tc>
        <w:tc>
          <w:tcPr>
            <w:tcW w:w="3300" w:type="dxa"/>
          </w:tcPr>
          <w:p w:rsidR="00AB3555" w:rsidRDefault="003D0141">
            <w:r>
              <w:rPr>
                <w:sz w:val="24"/>
                <w:szCs w:val="24"/>
              </w:rPr>
              <w:t>• Ограничения бесплатной редакции</w:t>
            </w:r>
          </w:p>
          <w:p w:rsidR="00AB3555" w:rsidRDefault="003D0141">
            <w:r>
              <w:rPr>
                <w:sz w:val="24"/>
                <w:szCs w:val="24"/>
              </w:rPr>
              <w:t>• Привязка к экосистеме Microsoft</w:t>
            </w:r>
          </w:p>
        </w:tc>
      </w:tr>
      <w:tr w:rsidR="00AB3555">
        <w:tc>
          <w:tcPr>
            <w:tcW w:w="1900" w:type="dxa"/>
          </w:tcPr>
          <w:p w:rsidR="00AB3555" w:rsidRDefault="003D0141">
            <w:r>
              <w:rPr>
                <w:sz w:val="24"/>
                <w:szCs w:val="24"/>
              </w:rPr>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lastRenderedPageBreak/>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4"/>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 xml:space="preserve">ASP.NET Core Web API применяется для реализации серверных endpoint-ов, обслуживающих операции авторизации, формирования заказов, получения профиля клиента и </w:t>
      </w:r>
      <w:r>
        <w:rPr>
          <w:sz w:val="24"/>
          <w:szCs w:val="24"/>
        </w:rPr>
        <w:lastRenderedPageBreak/>
        <w:t>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1" w:name="_Toc170069599"/>
      <w:bookmarkStart w:id="32"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1"/>
    </w:p>
    <w:p w:rsidR="00393423" w:rsidRPr="005F03C4" w:rsidRDefault="0079520A" w:rsidP="0013622A">
      <w:pPr>
        <w:pStyle w:val="2"/>
        <w:rPr>
          <w:sz w:val="24"/>
          <w:szCs w:val="24"/>
        </w:rPr>
      </w:pPr>
      <w:bookmarkStart w:id="33" w:name="_Toc170069600"/>
      <w:r w:rsidRPr="005F03C4">
        <w:rPr>
          <w:sz w:val="24"/>
          <w:szCs w:val="24"/>
        </w:rPr>
        <w:t>4</w:t>
      </w:r>
      <w:r w:rsidR="00393423" w:rsidRPr="005F03C4">
        <w:rPr>
          <w:sz w:val="24"/>
          <w:szCs w:val="24"/>
        </w:rPr>
        <w:t>.1 Этапы реализации</w:t>
      </w:r>
      <w:bookmarkEnd w:id="33"/>
    </w:p>
    <w:p w:rsidR="00F67034" w:rsidRDefault="001926B6">
      <w:pPr>
        <w:pStyle w:val="aff"/>
        <w:rPr>
          <w:szCs w:val="24"/>
        </w:rPr>
      </w:pPr>
      <w:r>
        <w:rPr>
          <w:szCs w:val="24"/>
        </w:rPr>
        <w:t>Реализация программного комплекса Garden 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Реализованы endpoint-ы 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4. Разработка веб-приложения (клиентский 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сопровождение заказа в личном профиле клиента.</w:t>
      </w: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lastRenderedPageBreak/>
        <w:t>5.1.</w:t>
      </w:r>
      <w:r w:rsidR="001926B6">
        <w:rPr>
          <w:szCs w:val="24"/>
        </w:rPr>
        <w:t>Реализованы модули авторизации сотрудника и отображения очереди заказов 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клиентской базы, аналитика продаж и популярных позиций, элементы управления программой лояльности.</w:t>
      </w:r>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lastRenderedPageBreak/>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lastRenderedPageBreak/>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2"/>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lastRenderedPageBreak/>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w:t>
      </w:r>
      <w:r w:rsidR="009B02E3" w:rsidRPr="005F03C4">
        <w:rPr>
          <w:rFonts w:cs="Times New Roman"/>
          <w:color w:val="FF0000"/>
          <w:szCs w:val="24"/>
        </w:rPr>
        <w:lastRenderedPageBreak/>
        <w:t xml:space="preserve">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2254" w:rsidRDefault="00602254" w:rsidP="005E1D2B">
      <w:pPr>
        <w:spacing w:line="240" w:lineRule="auto"/>
      </w:pPr>
      <w:r>
        <w:separator/>
      </w:r>
    </w:p>
  </w:endnote>
  <w:endnote w:type="continuationSeparator" w:id="0">
    <w:p w:rsidR="00602254" w:rsidRDefault="00602254"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2254" w:rsidRDefault="00602254" w:rsidP="005E1D2B">
      <w:pPr>
        <w:spacing w:line="240" w:lineRule="auto"/>
      </w:pPr>
      <w:r>
        <w:separator/>
      </w:r>
    </w:p>
  </w:footnote>
  <w:footnote w:type="continuationSeparator" w:id="0">
    <w:p w:rsidR="00602254" w:rsidRDefault="00602254"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4"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9"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6"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32"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7"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1D267BC"/>
    <w:multiLevelType w:val="multilevel"/>
    <w:tmpl w:val="BB763EF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2"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8"/>
  </w:num>
  <w:num w:numId="3">
    <w:abstractNumId w:val="31"/>
  </w:num>
  <w:num w:numId="4">
    <w:abstractNumId w:val="32"/>
  </w:num>
  <w:num w:numId="5">
    <w:abstractNumId w:val="36"/>
  </w:num>
  <w:num w:numId="6">
    <w:abstractNumId w:val="5"/>
  </w:num>
  <w:num w:numId="7">
    <w:abstractNumId w:val="35"/>
  </w:num>
  <w:num w:numId="8">
    <w:abstractNumId w:val="8"/>
  </w:num>
  <w:num w:numId="9">
    <w:abstractNumId w:val="41"/>
  </w:num>
  <w:num w:numId="10">
    <w:abstractNumId w:val="28"/>
  </w:num>
  <w:num w:numId="11">
    <w:abstractNumId w:val="15"/>
  </w:num>
  <w:num w:numId="12">
    <w:abstractNumId w:val="24"/>
  </w:num>
  <w:num w:numId="13">
    <w:abstractNumId w:val="39"/>
  </w:num>
  <w:num w:numId="14">
    <w:abstractNumId w:val="3"/>
  </w:num>
  <w:num w:numId="15">
    <w:abstractNumId w:val="22"/>
  </w:num>
  <w:num w:numId="16">
    <w:abstractNumId w:val="0"/>
  </w:num>
  <w:num w:numId="17">
    <w:abstractNumId w:val="38"/>
  </w:num>
  <w:num w:numId="18">
    <w:abstractNumId w:val="43"/>
  </w:num>
  <w:num w:numId="19">
    <w:abstractNumId w:val="21"/>
  </w:num>
  <w:num w:numId="20">
    <w:abstractNumId w:val="1"/>
  </w:num>
  <w:num w:numId="21">
    <w:abstractNumId w:val="20"/>
  </w:num>
  <w:num w:numId="22">
    <w:abstractNumId w:val="14"/>
  </w:num>
  <w:num w:numId="23">
    <w:abstractNumId w:val="29"/>
  </w:num>
  <w:num w:numId="24">
    <w:abstractNumId w:val="27"/>
  </w:num>
  <w:num w:numId="25">
    <w:abstractNumId w:val="23"/>
  </w:num>
  <w:num w:numId="26">
    <w:abstractNumId w:val="37"/>
  </w:num>
  <w:num w:numId="27">
    <w:abstractNumId w:val="42"/>
  </w:num>
  <w:num w:numId="28">
    <w:abstractNumId w:val="6"/>
  </w:num>
  <w:num w:numId="29">
    <w:abstractNumId w:val="11"/>
  </w:num>
  <w:num w:numId="30">
    <w:abstractNumId w:val="25"/>
  </w:num>
  <w:num w:numId="31">
    <w:abstractNumId w:val="16"/>
  </w:num>
  <w:num w:numId="32">
    <w:abstractNumId w:val="9"/>
  </w:num>
  <w:num w:numId="33">
    <w:abstractNumId w:val="17"/>
  </w:num>
  <w:num w:numId="34">
    <w:abstractNumId w:val="40"/>
  </w:num>
  <w:num w:numId="35">
    <w:abstractNumId w:val="10"/>
  </w:num>
  <w:num w:numId="36">
    <w:abstractNumId w:val="30"/>
  </w:num>
  <w:num w:numId="37">
    <w:abstractNumId w:val="19"/>
  </w:num>
  <w:num w:numId="38">
    <w:abstractNumId w:val="26"/>
  </w:num>
  <w:num w:numId="39">
    <w:abstractNumId w:val="13"/>
  </w:num>
  <w:num w:numId="40">
    <w:abstractNumId w:val="34"/>
  </w:num>
  <w:num w:numId="41">
    <w:abstractNumId w:val="7"/>
  </w:num>
  <w:num w:numId="42">
    <w:abstractNumId w:val="33"/>
  </w:num>
  <w:num w:numId="43">
    <w:abstractNumId w:val="4"/>
  </w:num>
  <w:num w:numId="44">
    <w:abstractNumId w:val="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622A"/>
    <w:rsid w:val="00143194"/>
    <w:rsid w:val="0015181B"/>
    <w:rsid w:val="001527EC"/>
    <w:rsid w:val="00153623"/>
    <w:rsid w:val="00160B40"/>
    <w:rsid w:val="001653A9"/>
    <w:rsid w:val="00172417"/>
    <w:rsid w:val="00181BB6"/>
    <w:rsid w:val="0018769A"/>
    <w:rsid w:val="00187EA9"/>
    <w:rsid w:val="001926B6"/>
    <w:rsid w:val="001A37EF"/>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44FB1"/>
    <w:rsid w:val="0025277C"/>
    <w:rsid w:val="0025334D"/>
    <w:rsid w:val="00255EC5"/>
    <w:rsid w:val="002570D0"/>
    <w:rsid w:val="0026080F"/>
    <w:rsid w:val="00260C58"/>
    <w:rsid w:val="00261BF0"/>
    <w:rsid w:val="00261E8F"/>
    <w:rsid w:val="00276305"/>
    <w:rsid w:val="00276F98"/>
    <w:rsid w:val="0028637E"/>
    <w:rsid w:val="00286CAA"/>
    <w:rsid w:val="00292183"/>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51AF"/>
    <w:rsid w:val="00456C2A"/>
    <w:rsid w:val="00456FD2"/>
    <w:rsid w:val="0046133A"/>
    <w:rsid w:val="004665BB"/>
    <w:rsid w:val="004702EF"/>
    <w:rsid w:val="00470B20"/>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3DA4"/>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77D08"/>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BC9"/>
    <w:rsid w:val="005E1D2B"/>
    <w:rsid w:val="005E6F1A"/>
    <w:rsid w:val="005F03C4"/>
    <w:rsid w:val="005F1F94"/>
    <w:rsid w:val="005F384D"/>
    <w:rsid w:val="005F4D22"/>
    <w:rsid w:val="00602254"/>
    <w:rsid w:val="00605640"/>
    <w:rsid w:val="006117A0"/>
    <w:rsid w:val="00611FC4"/>
    <w:rsid w:val="00622736"/>
    <w:rsid w:val="00623304"/>
    <w:rsid w:val="0062467F"/>
    <w:rsid w:val="00624A9D"/>
    <w:rsid w:val="00625469"/>
    <w:rsid w:val="0063039F"/>
    <w:rsid w:val="0063252E"/>
    <w:rsid w:val="0063365F"/>
    <w:rsid w:val="00644C22"/>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1693D"/>
    <w:rsid w:val="00723DB6"/>
    <w:rsid w:val="00727877"/>
    <w:rsid w:val="007358F8"/>
    <w:rsid w:val="00735E26"/>
    <w:rsid w:val="007363A9"/>
    <w:rsid w:val="007374B7"/>
    <w:rsid w:val="007466C3"/>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D7F50"/>
    <w:rsid w:val="007E07D2"/>
    <w:rsid w:val="007E1BAD"/>
    <w:rsid w:val="007E5C35"/>
    <w:rsid w:val="007E6AA0"/>
    <w:rsid w:val="007F16A9"/>
    <w:rsid w:val="00806BD5"/>
    <w:rsid w:val="00812019"/>
    <w:rsid w:val="00814D37"/>
    <w:rsid w:val="0082221F"/>
    <w:rsid w:val="00824ABB"/>
    <w:rsid w:val="00832488"/>
    <w:rsid w:val="00832F03"/>
    <w:rsid w:val="0083718E"/>
    <w:rsid w:val="008371BD"/>
    <w:rsid w:val="008400D1"/>
    <w:rsid w:val="0084418F"/>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8469B"/>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185E"/>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46A4B"/>
    <w:rsid w:val="00A604F5"/>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F1E40"/>
    <w:rsid w:val="00AF5F02"/>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1335"/>
    <w:rsid w:val="00CD2763"/>
    <w:rsid w:val="00CD5BD1"/>
    <w:rsid w:val="00CE197E"/>
    <w:rsid w:val="00CE3E8D"/>
    <w:rsid w:val="00CF66B8"/>
    <w:rsid w:val="00D019C4"/>
    <w:rsid w:val="00D038E1"/>
    <w:rsid w:val="00D10AF4"/>
    <w:rsid w:val="00D170C8"/>
    <w:rsid w:val="00D23F2B"/>
    <w:rsid w:val="00D2660C"/>
    <w:rsid w:val="00D30BD9"/>
    <w:rsid w:val="00D34A49"/>
    <w:rsid w:val="00D42609"/>
    <w:rsid w:val="00D4400B"/>
    <w:rsid w:val="00D46963"/>
    <w:rsid w:val="00D639FE"/>
    <w:rsid w:val="00D66211"/>
    <w:rsid w:val="00D74346"/>
    <w:rsid w:val="00D82542"/>
    <w:rsid w:val="00D8338C"/>
    <w:rsid w:val="00D90532"/>
    <w:rsid w:val="00D9239D"/>
    <w:rsid w:val="00D9499A"/>
    <w:rsid w:val="00D96FF9"/>
    <w:rsid w:val="00D9751F"/>
    <w:rsid w:val="00DA4E4C"/>
    <w:rsid w:val="00DB7CBA"/>
    <w:rsid w:val="00DC05DB"/>
    <w:rsid w:val="00DD3911"/>
    <w:rsid w:val="00DD4881"/>
    <w:rsid w:val="00DD674F"/>
    <w:rsid w:val="00DE29C4"/>
    <w:rsid w:val="00DE2A96"/>
    <w:rsid w:val="00DF0212"/>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454F"/>
    <w:rsid w:val="00F16733"/>
    <w:rsid w:val="00F1689C"/>
    <w:rsid w:val="00F2231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478"/>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8F083F59-8C43-483D-B06D-F8F24DFA3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1691</TotalTime>
  <Pages>57</Pages>
  <Words>12967</Words>
  <Characters>73914</Characters>
  <Application>Microsoft Office Word</Application>
  <DocSecurity>0</DocSecurity>
  <Lines>615</Lines>
  <Paragraphs>173</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86708</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99</cp:revision>
  <cp:lastPrinted>2026-03-25T05:23:00Z</cp:lastPrinted>
  <dcterms:created xsi:type="dcterms:W3CDTF">2025-10-28T05:37:00Z</dcterms:created>
  <dcterms:modified xsi:type="dcterms:W3CDTF">2026-05-12T03:09:00Z</dcterms:modified>
</cp:coreProperties>
</file>