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463A83">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63A83">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63A83">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463A83">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63A83">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23" w:name="_Toc229490290"/>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 xml:space="preserve">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w:t>
      </w:r>
      <w:r w:rsidRPr="00EF2E0E">
        <w:rPr>
          <w:sz w:val="24"/>
        </w:rPr>
        <w:t>например,</w:t>
      </w:r>
      <w:r w:rsidRPr="00EF2E0E">
        <w:rPr>
          <w:sz w:val="24"/>
        </w:rPr>
        <w:t xml:space="preserve">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w:t>
      </w:r>
      <w:r w:rsidRPr="00EF2E0E">
        <w:rPr>
          <w:b w:val="0"/>
          <w:bCs w:val="0"/>
          <w:i w:val="0"/>
          <w:iCs w:val="0"/>
          <w:color w:val="auto"/>
          <w:szCs w:val="22"/>
          <w:shd w:val="clear" w:color="auto" w:fill="auto"/>
        </w:rPr>
        <w:t>например,</w:t>
      </w:r>
      <w:r w:rsidRPr="00EF2E0E">
        <w:rPr>
          <w:b w:val="0"/>
          <w:bCs w:val="0"/>
          <w:i w:val="0"/>
          <w:iCs w:val="0"/>
          <w:color w:val="auto"/>
          <w:szCs w:val="22"/>
          <w:shd w:val="clear" w:color="auto" w:fill="auto"/>
        </w:rPr>
        <w:t xml:space="preserve">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w:t>
      </w:r>
      <w:r w:rsidRPr="008525A8">
        <w:rPr>
          <w:rFonts w:cs="Times New Roman"/>
          <w:szCs w:val="24"/>
        </w:rPr>
        <w:t xml:space="preserve"> </w:t>
      </w:r>
      <w:r w:rsidRPr="008525A8">
        <w:rPr>
          <w:rFonts w:cs="Times New Roman"/>
          <w:szCs w:val="24"/>
        </w:rPr>
        <w:t>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w:t>
      </w:r>
      <w:r w:rsidRPr="008525A8">
        <w:rPr>
          <w:rFonts w:cs="Times New Roman"/>
          <w:szCs w:val="24"/>
        </w:rPr>
        <w:t xml:space="preserve">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3 – Оформление и управление заказами.</w:t>
      </w:r>
      <w:r w:rsidRPr="008525A8">
        <w:rPr>
          <w:rFonts w:cs="Times New Roman"/>
          <w:szCs w:val="24"/>
        </w:rPr>
        <w:t xml:space="preserve"> </w:t>
      </w:r>
      <w:r w:rsidRPr="008525A8">
        <w:rPr>
          <w:rFonts w:cs="Times New Roman"/>
          <w:szCs w:val="24"/>
        </w:rPr>
        <w:t>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w:t>
      </w:r>
      <w:r w:rsidRPr="008525A8">
        <w:rPr>
          <w:rFonts w:cs="Times New Roman"/>
          <w:szCs w:val="24"/>
        </w:rPr>
        <w:t xml:space="preserve">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4 – Производственная очередь и выполнение заказов.</w:t>
      </w:r>
      <w:r w:rsidRPr="008525A8">
        <w:rPr>
          <w:rFonts w:cs="Times New Roman"/>
          <w:szCs w:val="24"/>
        </w:rPr>
        <w:t xml:space="preserve"> </w:t>
      </w:r>
      <w:r w:rsidRPr="008525A8">
        <w:rPr>
          <w:rFonts w:cs="Times New Roman"/>
          <w:szCs w:val="24"/>
        </w:rPr>
        <w:t>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w:t>
      </w:r>
      <w:r w:rsidRPr="008525A8">
        <w:rPr>
          <w:rFonts w:cs="Times New Roman"/>
          <w:szCs w:val="24"/>
        </w:rPr>
        <w:t xml:space="preserve">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5 – Складской учет и движение сырья.</w:t>
      </w:r>
      <w:r w:rsidRPr="008525A8">
        <w:rPr>
          <w:rFonts w:cs="Times New Roman"/>
          <w:szCs w:val="24"/>
        </w:rPr>
        <w:t xml:space="preserve"> </w:t>
      </w:r>
      <w:r w:rsidRPr="008525A8">
        <w:rPr>
          <w:rFonts w:cs="Times New Roman"/>
          <w:szCs w:val="24"/>
        </w:rPr>
        <w:t>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w:t>
      </w:r>
      <w:r w:rsidRPr="008525A8">
        <w:rPr>
          <w:rFonts w:cs="Times New Roman"/>
          <w:szCs w:val="24"/>
        </w:rPr>
        <w:t xml:space="preserve">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6 – Стоп-лист и доступность позиций.</w:t>
      </w:r>
      <w:r w:rsidRPr="008525A8">
        <w:rPr>
          <w:rFonts w:cs="Times New Roman"/>
          <w:szCs w:val="24"/>
        </w:rPr>
        <w:t xml:space="preserve"> </w:t>
      </w:r>
      <w:r w:rsidRPr="008525A8">
        <w:rPr>
          <w:rFonts w:cs="Times New Roman"/>
          <w:szCs w:val="24"/>
        </w:rPr>
        <w:t>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w:t>
      </w:r>
      <w:r w:rsidRPr="008525A8">
        <w:rPr>
          <w:rFonts w:cs="Times New Roman"/>
          <w:szCs w:val="24"/>
        </w:rPr>
        <w:t xml:space="preserve">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Блок 7 – Управление клиентами и персоналом.</w:t>
      </w:r>
      <w:r w:rsidRPr="008525A8">
        <w:rPr>
          <w:rFonts w:cs="Times New Roman"/>
          <w:szCs w:val="24"/>
        </w:rPr>
        <w:t xml:space="preserve"> </w:t>
      </w:r>
      <w:r w:rsidRPr="008525A8">
        <w:rPr>
          <w:rFonts w:cs="Times New Roman"/>
          <w:szCs w:val="24"/>
        </w:rPr>
        <w:t>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w:t>
      </w:r>
      <w:r w:rsidRPr="008525A8">
        <w:rPr>
          <w:rFonts w:cs="Times New Roman"/>
          <w:szCs w:val="24"/>
        </w:rPr>
        <w:t xml:space="preserve">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w:t>
      </w:r>
      <w:r w:rsidRPr="008525A8">
        <w:rPr>
          <w:rFonts w:cs="Times New Roman"/>
          <w:szCs w:val="24"/>
        </w:rPr>
        <w:t xml:space="preserve"> </w:t>
      </w:r>
      <w:r w:rsidRPr="008525A8">
        <w:rPr>
          <w:rFonts w:cs="Times New Roman"/>
          <w:szCs w:val="24"/>
        </w:rPr>
        <w:t>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 xml:space="preserve">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w:t>
      </w:r>
      <w:r w:rsidRPr="00154389">
        <w:rPr>
          <w:sz w:val="24"/>
        </w:rPr>
        <w:t>аналитике. Таким</w:t>
      </w:r>
      <w:r w:rsidRPr="00154389">
        <w:rPr>
          <w:sz w:val="24"/>
        </w:rPr>
        <w:t xml:space="preserve">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 xml:space="preserve">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w:t>
      </w:r>
      <w:r w:rsidRPr="004A6DF8">
        <w:rPr>
          <w:sz w:val="24"/>
        </w:rPr>
        <w:t>кабинет. Таким</w:t>
      </w:r>
      <w:r w:rsidRPr="004A6DF8">
        <w:rPr>
          <w:sz w:val="24"/>
        </w:rPr>
        <w:t xml:space="preserve">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614" cy="3268980"/>
            <wp:effectExtent l="19050" t="19050" r="21590" b="266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0" cy="3273675"/>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9B64E9" w:rsidP="009B64E9">
      <w:pPr>
        <w:ind w:left="-140"/>
        <w:jc w:val="center"/>
      </w:pPr>
      <w:r>
        <w:rPr>
          <w:noProof/>
          <w:lang w:eastAsia="ru-RU"/>
        </w:rPr>
        <w:drawing>
          <wp:inline distT="0" distB="0" distL="0" distR="0">
            <wp:extent cx="6125096" cy="2880360"/>
            <wp:effectExtent l="19050" t="19050" r="28575" b="152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6156967" cy="2895347"/>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9B64E9" w:rsidP="009B64E9">
      <w:pPr>
        <w:jc w:val="center"/>
      </w:pPr>
      <w:r>
        <w:rPr>
          <w:noProof/>
          <w:lang w:eastAsia="ru-RU"/>
        </w:rPr>
        <w:lastRenderedPageBreak/>
        <w:drawing>
          <wp:inline distT="0" distB="0" distL="0" distR="0">
            <wp:extent cx="5939790" cy="3342640"/>
            <wp:effectExtent l="19050" t="19050" r="22860" b="1016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34264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75495C">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A2638C" w:rsidRDefault="00807A99" w:rsidP="00D366F7">
      <w:pPr>
        <w:ind w:left="-1560"/>
        <w:jc w:val="center"/>
      </w:pPr>
      <w:bookmarkStart w:id="45" w:name="_GoBack"/>
      <w:bookmarkEnd w:id="45"/>
      <w:r w:rsidRPr="00807A99">
        <w:rPr>
          <w:noProof/>
          <w:lang w:eastAsia="ru-RU"/>
        </w:rPr>
        <w:lastRenderedPageBreak/>
        <w:drawing>
          <wp:inline distT="0" distB="0" distL="0" distR="0" wp14:anchorId="6CB04282" wp14:editId="2BC1C015">
            <wp:extent cx="7315200" cy="5593080"/>
            <wp:effectExtent l="0" t="0" r="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324120" cy="5599900"/>
                    </a:xfrm>
                    <a:prstGeom prst="rect">
                      <a:avLst/>
                    </a:prstGeom>
                  </pic:spPr>
                </pic:pic>
              </a:graphicData>
            </a:graphic>
          </wp:inline>
        </w:drawing>
      </w:r>
    </w:p>
    <w:p w:rsidR="00A2638C" w:rsidRDefault="0075495C">
      <w:pPr>
        <w:jc w:val="center"/>
      </w:pPr>
      <w:r>
        <w:rPr>
          <w:sz w:val="24"/>
        </w:rPr>
        <w:t>Рисунок 4.2.4.4 – Окно изменения или добавления данных</w:t>
      </w:r>
    </w:p>
    <w:p w:rsidR="0000568E" w:rsidRDefault="00BB4BFD">
      <w:pPr>
        <w:pStyle w:val="2"/>
      </w:pPr>
      <w:bookmarkStart w:id="46" w:name="_Toc229490327"/>
      <w:r>
        <w:t>4.3 Входные, выходные и промежуточные данные</w:t>
      </w:r>
      <w:bookmarkEnd w:id="46"/>
    </w:p>
    <w:p w:rsidR="0000568E" w:rsidRDefault="00BB4BFD">
      <w:pPr>
        <w:pStyle w:val="aff"/>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pPr>
        <w:pStyle w:val="30"/>
      </w:pPr>
      <w:bookmarkStart w:id="47" w:name="_Toc229490328"/>
      <w:r>
        <w:t>4.3.1 Входные данные</w:t>
      </w:r>
      <w:bookmarkEnd w:id="47"/>
    </w:p>
    <w:p w:rsidR="0000568E" w:rsidRDefault="00BB4BFD">
      <w:pPr>
        <w:pStyle w:val="aff"/>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lastRenderedPageBreak/>
        <w:t xml:space="preserve">Таблица 4.3.1 </w:t>
      </w:r>
      <w:r w:rsidR="00202537">
        <w:rPr>
          <w:bCs/>
          <w:sz w:val="24"/>
          <w:szCs w:val="24"/>
        </w:rPr>
        <w:t>–</w:t>
      </w:r>
      <w:r w:rsidRPr="00D366F7">
        <w:rPr>
          <w:sz w:val="24"/>
        </w:rPr>
        <w:t xml:space="preserve"> Структура и форматы входных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2984"/>
        <w:gridCol w:w="1871"/>
        <w:gridCol w:w="2620"/>
      </w:tblGrid>
      <w:tr w:rsidR="0000568E" w:rsidTr="00D366F7">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D366F7">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D366F7">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D366F7">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D366F7">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D366F7">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8" w:name="_Toc229490329"/>
      <w:r>
        <w:t>4.3.2 Выходные данные</w:t>
      </w:r>
      <w:bookmarkEnd w:id="48"/>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3"/>
        <w:gridCol w:w="2974"/>
        <w:gridCol w:w="1896"/>
        <w:gridCol w:w="2602"/>
      </w:tblGrid>
      <w:tr w:rsidR="0000568E" w:rsidRPr="00D366F7" w:rsidTr="00D366F7">
        <w:tc>
          <w:tcPr>
            <w:tcW w:w="2303" w:type="dxa"/>
          </w:tcPr>
          <w:p w:rsidR="0000568E" w:rsidRPr="00D366F7" w:rsidRDefault="00BB4BFD">
            <w:pPr>
              <w:spacing w:line="240" w:lineRule="auto"/>
              <w:rPr>
                <w:sz w:val="24"/>
                <w:szCs w:val="24"/>
              </w:rPr>
            </w:pPr>
            <w:r w:rsidRPr="00D366F7">
              <w:rPr>
                <w:sz w:val="24"/>
                <w:szCs w:val="24"/>
              </w:rPr>
              <w:t>Категория данных</w:t>
            </w:r>
          </w:p>
        </w:tc>
        <w:tc>
          <w:tcPr>
            <w:tcW w:w="2975" w:type="dxa"/>
          </w:tcPr>
          <w:p w:rsidR="0000568E" w:rsidRPr="00D366F7" w:rsidRDefault="00BB4BFD">
            <w:pPr>
              <w:spacing w:line="240" w:lineRule="auto"/>
              <w:rPr>
                <w:sz w:val="24"/>
                <w:szCs w:val="24"/>
              </w:rPr>
            </w:pPr>
            <w:r w:rsidRPr="00D366F7">
              <w:rPr>
                <w:sz w:val="24"/>
                <w:szCs w:val="24"/>
              </w:rPr>
              <w:t>Структура</w:t>
            </w:r>
          </w:p>
        </w:tc>
        <w:tc>
          <w:tcPr>
            <w:tcW w:w="1896" w:type="dxa"/>
          </w:tcPr>
          <w:p w:rsidR="0000568E" w:rsidRPr="00D366F7" w:rsidRDefault="00BB4BFD">
            <w:pPr>
              <w:spacing w:line="240" w:lineRule="auto"/>
              <w:rPr>
                <w:sz w:val="24"/>
                <w:szCs w:val="24"/>
              </w:rPr>
            </w:pPr>
            <w:r w:rsidRPr="00D366F7">
              <w:rPr>
                <w:sz w:val="24"/>
                <w:szCs w:val="24"/>
              </w:rPr>
              <w:t>Формат</w:t>
            </w:r>
          </w:p>
        </w:tc>
        <w:tc>
          <w:tcPr>
            <w:tcW w:w="2603" w:type="dxa"/>
          </w:tcPr>
          <w:p w:rsidR="0000568E" w:rsidRPr="00D366F7" w:rsidRDefault="00BB4BFD">
            <w:pPr>
              <w:spacing w:line="240" w:lineRule="auto"/>
              <w:rPr>
                <w:sz w:val="24"/>
                <w:szCs w:val="24"/>
              </w:rPr>
            </w:pPr>
            <w:r w:rsidRPr="00D366F7">
              <w:rPr>
                <w:sz w:val="24"/>
                <w:szCs w:val="24"/>
              </w:rPr>
              <w:t>Назначение</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Ответ авторизации</w:t>
            </w:r>
          </w:p>
        </w:tc>
        <w:tc>
          <w:tcPr>
            <w:tcW w:w="2975"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896" w:type="dxa"/>
          </w:tcPr>
          <w:p w:rsidR="0000568E" w:rsidRPr="00D366F7" w:rsidRDefault="00BB4BFD">
            <w:pPr>
              <w:spacing w:line="240" w:lineRule="auto"/>
              <w:rPr>
                <w:sz w:val="24"/>
                <w:szCs w:val="24"/>
              </w:rPr>
            </w:pPr>
            <w:r w:rsidRPr="00D366F7">
              <w:rPr>
                <w:sz w:val="24"/>
                <w:szCs w:val="24"/>
              </w:rPr>
              <w:t>HTTP response / cookie</w:t>
            </w:r>
          </w:p>
        </w:tc>
        <w:tc>
          <w:tcPr>
            <w:tcW w:w="2603"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D366F7">
        <w:tc>
          <w:tcPr>
            <w:tcW w:w="230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975"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Очередь заказов</w:t>
            </w:r>
          </w:p>
        </w:tc>
        <w:tc>
          <w:tcPr>
            <w:tcW w:w="2975"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D366F7">
        <w:trPr>
          <w:trHeight w:val="1423"/>
        </w:trPr>
        <w:tc>
          <w:tcPr>
            <w:tcW w:w="2303" w:type="dxa"/>
          </w:tcPr>
          <w:p w:rsidR="0000568E" w:rsidRPr="00D366F7" w:rsidRDefault="00BB4BFD">
            <w:pPr>
              <w:spacing w:line="240" w:lineRule="auto"/>
              <w:rPr>
                <w:sz w:val="24"/>
                <w:szCs w:val="24"/>
              </w:rPr>
            </w:pPr>
            <w:r w:rsidRPr="00D366F7">
              <w:rPr>
                <w:sz w:val="24"/>
                <w:szCs w:val="24"/>
              </w:rPr>
              <w:t>Справочные списки</w:t>
            </w:r>
          </w:p>
        </w:tc>
        <w:tc>
          <w:tcPr>
            <w:tcW w:w="2975"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896" w:type="dxa"/>
          </w:tcPr>
          <w:p w:rsidR="0000568E" w:rsidRPr="00D366F7" w:rsidRDefault="00BB4BFD">
            <w:pPr>
              <w:spacing w:line="240" w:lineRule="auto"/>
              <w:rPr>
                <w:sz w:val="24"/>
                <w:szCs w:val="24"/>
              </w:rPr>
            </w:pPr>
            <w:r w:rsidRPr="00D366F7">
              <w:rPr>
                <w:sz w:val="24"/>
                <w:szCs w:val="24"/>
              </w:rPr>
              <w:t>JSON / таблицы WPF</w:t>
            </w:r>
          </w:p>
        </w:tc>
        <w:tc>
          <w:tcPr>
            <w:tcW w:w="2603"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D366F7">
        <w:trPr>
          <w:trHeight w:val="990"/>
        </w:trPr>
        <w:tc>
          <w:tcPr>
            <w:tcW w:w="2303" w:type="dxa"/>
          </w:tcPr>
          <w:p w:rsidR="0000568E" w:rsidRPr="00D366F7" w:rsidRDefault="00BB4BFD">
            <w:pPr>
              <w:spacing w:line="240" w:lineRule="auto"/>
              <w:rPr>
                <w:sz w:val="24"/>
                <w:szCs w:val="24"/>
              </w:rPr>
            </w:pPr>
            <w:r w:rsidRPr="00D366F7">
              <w:rPr>
                <w:sz w:val="24"/>
                <w:szCs w:val="24"/>
              </w:rPr>
              <w:t>Отчеты и аналитика</w:t>
            </w:r>
          </w:p>
        </w:tc>
        <w:tc>
          <w:tcPr>
            <w:tcW w:w="2975"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896" w:type="dxa"/>
          </w:tcPr>
          <w:p w:rsidR="0000568E" w:rsidRPr="00D366F7" w:rsidRDefault="00BB4BFD">
            <w:pPr>
              <w:spacing w:line="240" w:lineRule="auto"/>
              <w:rPr>
                <w:sz w:val="24"/>
                <w:szCs w:val="24"/>
              </w:rPr>
            </w:pPr>
            <w:r w:rsidRPr="00D366F7">
              <w:rPr>
                <w:sz w:val="24"/>
                <w:szCs w:val="24"/>
              </w:rPr>
              <w:t>JSON / графики / таблицы</w:t>
            </w:r>
          </w:p>
        </w:tc>
        <w:tc>
          <w:tcPr>
            <w:tcW w:w="2603"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9" w:name="_Toc229490330"/>
      <w:r>
        <w:lastRenderedPageBreak/>
        <w:t>4.3.3 Промежуточные данные</w:t>
      </w:r>
      <w:bookmarkEnd w:id="49"/>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50" w:name="_Toc229490331"/>
      <w:r>
        <w:t>4.4 Реализация используемых методов хранения, обработки и передачи информации об объектах предметной области</w:t>
      </w:r>
      <w:bookmarkEnd w:id="50"/>
    </w:p>
    <w:p w:rsidR="0000568E" w:rsidRDefault="00BB4BFD">
      <w:pPr>
        <w:pStyle w:val="30"/>
      </w:pPr>
      <w:bookmarkStart w:id="51" w:name="_Toc229490332"/>
      <w:r>
        <w:t>4.4.1 Методы хранения данных</w:t>
      </w:r>
      <w:bookmarkEnd w:id="51"/>
    </w:p>
    <w:p w:rsidR="003145F4"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Ниже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BB4BFD" w:rsidP="003218DC">
      <w:pPr>
        <w:ind w:firstLine="709"/>
        <w:jc w:val="both"/>
        <w:rPr>
          <w:sz w:val="24"/>
        </w:rPr>
      </w:pPr>
      <w:r w:rsidRPr="003B250A">
        <w:rPr>
          <w:sz w:val="24"/>
        </w:rPr>
        <w:lastRenderedPageBreak/>
        <w:t>Таблица 4.4.1.2 – Таблица «Clients»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9"/>
        <w:gridCol w:w="3448"/>
        <w:gridCol w:w="3277"/>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00568E" w:rsidRDefault="00BB4BFD" w:rsidP="003218DC">
      <w:pPr>
        <w:ind w:firstLine="709"/>
        <w:jc w:val="both"/>
        <w:rPr>
          <w:sz w:val="24"/>
        </w:rPr>
      </w:pPr>
      <w:r w:rsidRPr="003B250A">
        <w:rPr>
          <w:sz w:val="24"/>
        </w:rPr>
        <w:t>Таблица 4.4.1.3 – Таблица «Discounts»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5"/>
        <w:gridCol w:w="3600"/>
        <w:gridCol w:w="3079"/>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00568E" w:rsidRDefault="00BB4BFD" w:rsidP="003218DC">
      <w:pPr>
        <w:ind w:firstLine="709"/>
        <w:jc w:val="both"/>
        <w:rPr>
          <w:sz w:val="24"/>
        </w:rPr>
      </w:pPr>
      <w:r w:rsidRPr="003B250A">
        <w:rPr>
          <w:sz w:val="24"/>
        </w:rPr>
        <w:t>Таблица 4.4.1.4 – Таблица «DishCategories»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rsidTr="00AE7B56">
        <w:trPr>
          <w:jc w:val="center"/>
        </w:trPr>
        <w:tc>
          <w:tcPr>
            <w:tcW w:w="3000" w:type="dxa"/>
          </w:tcPr>
          <w:p w:rsidR="0000568E" w:rsidRPr="003B250A" w:rsidRDefault="00BB4BFD">
            <w:pPr>
              <w:spacing w:line="240" w:lineRule="auto"/>
              <w:rPr>
                <w:sz w:val="24"/>
              </w:rPr>
            </w:pPr>
            <w:r w:rsidRPr="003B250A">
              <w:rPr>
                <w:sz w:val="24"/>
              </w:rPr>
              <w:t>Имя</w:t>
            </w:r>
          </w:p>
        </w:tc>
        <w:tc>
          <w:tcPr>
            <w:tcW w:w="4300" w:type="dxa"/>
          </w:tcPr>
          <w:p w:rsidR="0000568E" w:rsidRPr="003B250A" w:rsidRDefault="00BB4BFD">
            <w:pPr>
              <w:spacing w:line="240" w:lineRule="auto"/>
              <w:rPr>
                <w:sz w:val="24"/>
              </w:rPr>
            </w:pPr>
            <w:r w:rsidRPr="003B250A">
              <w:rPr>
                <w:sz w:val="24"/>
              </w:rPr>
              <w:t>Тип</w:t>
            </w:r>
          </w:p>
        </w:tc>
        <w:tc>
          <w:tcPr>
            <w:tcW w:w="3900" w:type="dxa"/>
          </w:tcPr>
          <w:p w:rsidR="0000568E" w:rsidRPr="003B250A" w:rsidRDefault="00BB4BFD">
            <w:pPr>
              <w:spacing w:line="240" w:lineRule="auto"/>
              <w:rPr>
                <w:sz w:val="24"/>
              </w:rPr>
            </w:pPr>
            <w:r w:rsidRPr="003B250A">
              <w:rPr>
                <w:sz w:val="24"/>
              </w:rPr>
              <w:t>Описание</w:t>
            </w:r>
          </w:p>
        </w:tc>
      </w:tr>
      <w:tr w:rsidR="0000568E" w:rsidTr="00AE7B56">
        <w:trPr>
          <w:jc w:val="center"/>
        </w:trPr>
        <w:tc>
          <w:tcPr>
            <w:tcW w:w="3000" w:type="dxa"/>
          </w:tcPr>
          <w:p w:rsidR="0000568E" w:rsidRPr="003B250A" w:rsidRDefault="00BB4BFD">
            <w:pPr>
              <w:spacing w:line="240" w:lineRule="auto"/>
              <w:rPr>
                <w:sz w:val="24"/>
              </w:rPr>
            </w:pPr>
            <w:r w:rsidRPr="003B250A">
              <w:rPr>
                <w:sz w:val="24"/>
              </w:rPr>
              <w:t>Id</w:t>
            </w:r>
          </w:p>
        </w:tc>
        <w:tc>
          <w:tcPr>
            <w:tcW w:w="4300" w:type="dxa"/>
          </w:tcPr>
          <w:p w:rsidR="0000568E" w:rsidRPr="003B250A" w:rsidRDefault="00BB4BFD">
            <w:pPr>
              <w:spacing w:line="240" w:lineRule="auto"/>
              <w:rPr>
                <w:sz w:val="24"/>
              </w:rPr>
            </w:pPr>
            <w:r w:rsidRPr="003B250A">
              <w:rPr>
                <w:sz w:val="24"/>
              </w:rPr>
              <w:t>int IDENTITY(1,1)</w:t>
            </w:r>
          </w:p>
        </w:tc>
        <w:tc>
          <w:tcPr>
            <w:tcW w:w="3900" w:type="dxa"/>
          </w:tcPr>
          <w:p w:rsidR="0000568E" w:rsidRPr="003B250A" w:rsidRDefault="00BB4BFD">
            <w:pPr>
              <w:spacing w:line="240" w:lineRule="auto"/>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pPr>
              <w:spacing w:line="240" w:lineRule="auto"/>
              <w:rPr>
                <w:sz w:val="24"/>
              </w:rPr>
            </w:pPr>
            <w:r w:rsidRPr="003B250A">
              <w:rPr>
                <w:sz w:val="24"/>
              </w:rPr>
              <w:t>Name</w:t>
            </w:r>
          </w:p>
        </w:tc>
        <w:tc>
          <w:tcPr>
            <w:tcW w:w="4300" w:type="dxa"/>
          </w:tcPr>
          <w:p w:rsidR="0000568E" w:rsidRPr="003B250A" w:rsidRDefault="00BB4BFD">
            <w:pPr>
              <w:spacing w:line="240" w:lineRule="auto"/>
              <w:rPr>
                <w:sz w:val="24"/>
              </w:rPr>
            </w:pPr>
            <w:r w:rsidRPr="003B250A">
              <w:rPr>
                <w:sz w:val="24"/>
              </w:rPr>
              <w:t>nvarchar(50)</w:t>
            </w:r>
          </w:p>
        </w:tc>
        <w:tc>
          <w:tcPr>
            <w:tcW w:w="3900" w:type="dxa"/>
          </w:tcPr>
          <w:p w:rsidR="0000568E" w:rsidRPr="003B250A" w:rsidRDefault="00BB4BFD">
            <w:pPr>
              <w:spacing w:line="240" w:lineRule="auto"/>
              <w:rPr>
                <w:sz w:val="24"/>
              </w:rPr>
            </w:pPr>
            <w:r w:rsidRPr="003B250A">
              <w:rPr>
                <w:sz w:val="24"/>
              </w:rPr>
              <w:t>Наименование записи</w:t>
            </w:r>
          </w:p>
        </w:tc>
      </w:tr>
    </w:tbl>
    <w:p w:rsidR="003145F4" w:rsidRDefault="003145F4">
      <w:pPr>
        <w:rPr>
          <w:sz w:val="24"/>
        </w:rPr>
      </w:pPr>
    </w:p>
    <w:p w:rsidR="0000568E" w:rsidRDefault="00BB4BFD" w:rsidP="003218DC">
      <w:pPr>
        <w:ind w:firstLine="709"/>
        <w:jc w:val="both"/>
        <w:rPr>
          <w:sz w:val="24"/>
        </w:rPr>
      </w:pPr>
      <w:r w:rsidRPr="003B250A">
        <w:rPr>
          <w:sz w:val="24"/>
        </w:rPr>
        <w:t>Таблица 4.4.1.5 – Таблица «Dishes»</w:t>
      </w:r>
    </w:p>
    <w:p w:rsidR="003145F4" w:rsidRPr="003B250A" w:rsidRDefault="003145F4" w:rsidP="003145F4">
      <w:pPr>
        <w:ind w:firstLine="709"/>
        <w:rPr>
          <w:sz w:val="24"/>
        </w:rPr>
      </w:pPr>
    </w:p>
    <w:tbl>
      <w:tblPr>
        <w:tblW w:w="11199"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3"/>
        <w:gridCol w:w="2188"/>
        <w:gridCol w:w="7088"/>
      </w:tblGrid>
      <w:tr w:rsidR="0000568E" w:rsidTr="003145F4">
        <w:tc>
          <w:tcPr>
            <w:tcW w:w="1923" w:type="dxa"/>
          </w:tcPr>
          <w:p w:rsidR="0000568E" w:rsidRPr="003B250A" w:rsidRDefault="00BB4BFD" w:rsidP="00AE7B56">
            <w:pPr>
              <w:spacing w:line="240" w:lineRule="auto"/>
              <w:jc w:val="center"/>
              <w:rPr>
                <w:sz w:val="24"/>
              </w:rPr>
            </w:pPr>
            <w:r w:rsidRPr="003B250A">
              <w:rPr>
                <w:sz w:val="24"/>
              </w:rPr>
              <w:t>Имя</w:t>
            </w:r>
          </w:p>
        </w:tc>
        <w:tc>
          <w:tcPr>
            <w:tcW w:w="2188" w:type="dxa"/>
          </w:tcPr>
          <w:p w:rsidR="0000568E" w:rsidRPr="003B250A" w:rsidRDefault="00BB4BFD" w:rsidP="00AE7B56">
            <w:pPr>
              <w:spacing w:line="240" w:lineRule="auto"/>
              <w:jc w:val="center"/>
              <w:rPr>
                <w:sz w:val="24"/>
              </w:rPr>
            </w:pPr>
            <w:r w:rsidRPr="003B250A">
              <w:rPr>
                <w:sz w:val="24"/>
              </w:rPr>
              <w:t>Тип</w:t>
            </w:r>
          </w:p>
        </w:tc>
        <w:tc>
          <w:tcPr>
            <w:tcW w:w="7088" w:type="dxa"/>
          </w:tcPr>
          <w:p w:rsidR="0000568E" w:rsidRPr="003B250A" w:rsidRDefault="00BB4BFD" w:rsidP="00AE7B56">
            <w:pPr>
              <w:spacing w:line="240" w:lineRule="auto"/>
              <w:jc w:val="center"/>
              <w:rPr>
                <w:sz w:val="24"/>
              </w:rPr>
            </w:pPr>
            <w:r w:rsidRPr="003B250A">
              <w:rPr>
                <w:sz w:val="24"/>
              </w:rPr>
              <w:t>Описание</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Id</w:t>
            </w:r>
          </w:p>
        </w:tc>
        <w:tc>
          <w:tcPr>
            <w:tcW w:w="2188" w:type="dxa"/>
          </w:tcPr>
          <w:p w:rsidR="0000568E" w:rsidRPr="003B250A" w:rsidRDefault="00BB4BFD" w:rsidP="00AE7B56">
            <w:pPr>
              <w:spacing w:line="240" w:lineRule="auto"/>
              <w:jc w:val="center"/>
              <w:rPr>
                <w:sz w:val="24"/>
              </w:rPr>
            </w:pPr>
            <w:r w:rsidRPr="003B250A">
              <w:rPr>
                <w:sz w:val="24"/>
              </w:rPr>
              <w:t>int IDENTITY(1,1)</w:t>
            </w:r>
          </w:p>
        </w:tc>
        <w:tc>
          <w:tcPr>
            <w:tcW w:w="7088"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Name</w:t>
            </w:r>
          </w:p>
        </w:tc>
        <w:tc>
          <w:tcPr>
            <w:tcW w:w="2188" w:type="dxa"/>
          </w:tcPr>
          <w:p w:rsidR="0000568E" w:rsidRPr="003B250A" w:rsidRDefault="00BB4BFD" w:rsidP="00AE7B56">
            <w:pPr>
              <w:spacing w:line="240" w:lineRule="auto"/>
              <w:jc w:val="center"/>
              <w:rPr>
                <w:sz w:val="24"/>
              </w:rPr>
            </w:pPr>
            <w:r w:rsidRPr="003B250A">
              <w:rPr>
                <w:sz w:val="24"/>
              </w:rPr>
              <w:t>nvarchar(255)</w:t>
            </w:r>
          </w:p>
        </w:tc>
        <w:tc>
          <w:tcPr>
            <w:tcW w:w="7088"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145F4">
        <w:trPr>
          <w:trHeight w:val="343"/>
        </w:trPr>
        <w:tc>
          <w:tcPr>
            <w:tcW w:w="1923" w:type="dxa"/>
          </w:tcPr>
          <w:p w:rsidR="0000568E" w:rsidRPr="003B250A" w:rsidRDefault="00BB4BFD" w:rsidP="00AE7B56">
            <w:pPr>
              <w:spacing w:line="240" w:lineRule="auto"/>
              <w:jc w:val="center"/>
              <w:rPr>
                <w:sz w:val="24"/>
              </w:rPr>
            </w:pPr>
            <w:r w:rsidRPr="003B250A">
              <w:rPr>
                <w:sz w:val="24"/>
              </w:rPr>
              <w:t>CategoryId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«DishCategories»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UnitOfMeasureId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145F4">
        <w:trPr>
          <w:trHeight w:val="400"/>
        </w:trPr>
        <w:tc>
          <w:tcPr>
            <w:tcW w:w="1923" w:type="dxa"/>
          </w:tcPr>
          <w:p w:rsidR="0000568E" w:rsidRPr="003B250A" w:rsidRDefault="00BB4BFD" w:rsidP="00AE7B56">
            <w:pPr>
              <w:spacing w:line="240" w:lineRule="auto"/>
              <w:jc w:val="center"/>
              <w:rPr>
                <w:sz w:val="24"/>
              </w:rPr>
            </w:pPr>
            <w:r w:rsidRPr="003B250A">
              <w:rPr>
                <w:sz w:val="24"/>
              </w:rPr>
              <w:t>MarkupPercent</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PriceRub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CostPercent</w:t>
            </w:r>
          </w:p>
        </w:tc>
        <w:tc>
          <w:tcPr>
            <w:tcW w:w="2188" w:type="dxa"/>
          </w:tcPr>
          <w:p w:rsidR="0000568E" w:rsidRPr="003B250A" w:rsidRDefault="00BB4BFD" w:rsidP="00AE7B56">
            <w:pPr>
              <w:spacing w:line="240" w:lineRule="auto"/>
              <w:jc w:val="center"/>
              <w:rPr>
                <w:sz w:val="24"/>
              </w:rPr>
            </w:pPr>
            <w:r w:rsidRPr="003B250A">
              <w:rPr>
                <w:sz w:val="24"/>
              </w:rPr>
              <w:t>decimal(5, 2)</w:t>
            </w:r>
          </w:p>
        </w:tc>
        <w:tc>
          <w:tcPr>
            <w:tcW w:w="7088"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145F4">
        <w:trPr>
          <w:trHeight w:val="509"/>
        </w:trPr>
        <w:tc>
          <w:tcPr>
            <w:tcW w:w="1923" w:type="dxa"/>
          </w:tcPr>
          <w:p w:rsidR="0000568E" w:rsidRPr="003B250A" w:rsidRDefault="00BB4BFD" w:rsidP="00AE7B56">
            <w:pPr>
              <w:spacing w:line="240" w:lineRule="auto"/>
              <w:jc w:val="center"/>
              <w:rPr>
                <w:sz w:val="24"/>
              </w:rPr>
            </w:pPr>
            <w:r w:rsidRPr="003B250A">
              <w:rPr>
                <w:sz w:val="24"/>
              </w:rPr>
              <w:t>TechnicalCardId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FatsG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ProteinsG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CarbsG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CaloriesKcal</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Kilojoules</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ImageUrl</w:t>
            </w:r>
          </w:p>
        </w:tc>
        <w:tc>
          <w:tcPr>
            <w:tcW w:w="2188" w:type="dxa"/>
          </w:tcPr>
          <w:p w:rsidR="0000568E" w:rsidRPr="003B250A" w:rsidRDefault="00BB4BFD" w:rsidP="00AE7B56">
            <w:pPr>
              <w:spacing w:line="240" w:lineRule="auto"/>
              <w:jc w:val="center"/>
              <w:rPr>
                <w:sz w:val="24"/>
              </w:rPr>
            </w:pPr>
            <w:r w:rsidRPr="003B250A">
              <w:rPr>
                <w:sz w:val="24"/>
              </w:rPr>
              <w:t>nvarchar(500)</w:t>
            </w:r>
          </w:p>
        </w:tc>
        <w:tc>
          <w:tcPr>
            <w:tcW w:w="7088"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145F4">
        <w:trPr>
          <w:trHeight w:val="286"/>
        </w:trPr>
        <w:tc>
          <w:tcPr>
            <w:tcW w:w="1923" w:type="dxa"/>
          </w:tcPr>
          <w:p w:rsidR="0000568E" w:rsidRPr="003B250A" w:rsidRDefault="00BB4BFD" w:rsidP="00AE7B56">
            <w:pPr>
              <w:spacing w:line="240" w:lineRule="auto"/>
              <w:jc w:val="center"/>
              <w:rPr>
                <w:sz w:val="24"/>
              </w:rPr>
            </w:pPr>
            <w:r w:rsidRPr="003B250A">
              <w:rPr>
                <w:sz w:val="24"/>
              </w:rPr>
              <w:t>IsAvailable</w:t>
            </w:r>
          </w:p>
        </w:tc>
        <w:tc>
          <w:tcPr>
            <w:tcW w:w="2188" w:type="dxa"/>
          </w:tcPr>
          <w:p w:rsidR="0000568E" w:rsidRPr="003B250A" w:rsidRDefault="00BB4BFD" w:rsidP="00AE7B56">
            <w:pPr>
              <w:spacing w:line="240" w:lineRule="auto"/>
              <w:jc w:val="center"/>
              <w:rPr>
                <w:sz w:val="24"/>
              </w:rPr>
            </w:pPr>
            <w:r w:rsidRPr="003B250A">
              <w:rPr>
                <w:sz w:val="24"/>
              </w:rPr>
              <w:t>bit</w:t>
            </w:r>
          </w:p>
        </w:tc>
        <w:tc>
          <w:tcPr>
            <w:tcW w:w="7088"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00568E" w:rsidRDefault="00BB4BFD" w:rsidP="003145F4">
      <w:pPr>
        <w:ind w:firstLine="709"/>
        <w:rPr>
          <w:sz w:val="24"/>
        </w:rPr>
      </w:pPr>
      <w:r w:rsidRPr="003B250A">
        <w:rPr>
          <w:sz w:val="24"/>
        </w:rPr>
        <w:lastRenderedPageBreak/>
        <w:t>Таблица 4.4.1.6 – Таблица «DishToppings»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8"/>
        <w:gridCol w:w="3387"/>
        <w:gridCol w:w="336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4.4.1.7 – Таблица «DrinkCategories»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4.4.1.8 – Таблица «Drinks»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3"/>
        <w:gridCol w:w="326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MarkupPercent</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Процент наценки</w:t>
            </w:r>
          </w:p>
        </w:tc>
      </w:tr>
      <w:tr w:rsidR="0000568E">
        <w:tc>
          <w:tcPr>
            <w:tcW w:w="3000" w:type="dxa"/>
          </w:tcPr>
          <w:p w:rsidR="0000568E" w:rsidRPr="003B250A" w:rsidRDefault="00BB4BFD" w:rsidP="00AE7B56">
            <w:pPr>
              <w:spacing w:line="240" w:lineRule="auto"/>
              <w:jc w:val="center"/>
              <w:rPr>
                <w:sz w:val="24"/>
              </w:rPr>
            </w:pPr>
            <w:r w:rsidRPr="003B250A">
              <w:rPr>
                <w:sz w:val="24"/>
              </w:rPr>
              <w:t>PriceRub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CostPercent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tc>
          <w:tcPr>
            <w:tcW w:w="3000" w:type="dxa"/>
          </w:tcPr>
          <w:p w:rsidR="0000568E" w:rsidRPr="003B250A" w:rsidRDefault="00BB4BFD" w:rsidP="00AE7B56">
            <w:pPr>
              <w:spacing w:line="240" w:lineRule="auto"/>
              <w:jc w:val="center"/>
              <w:rPr>
                <w:sz w:val="24"/>
              </w:rPr>
            </w:pPr>
            <w:r w:rsidRPr="003B250A">
              <w:rPr>
                <w:sz w:val="24"/>
              </w:rPr>
              <w:t>TechnicalCardId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tc>
          <w:tcPr>
            <w:tcW w:w="3000" w:type="dxa"/>
          </w:tcPr>
          <w:p w:rsidR="0000568E" w:rsidRPr="003B250A" w:rsidRDefault="00BB4BFD" w:rsidP="00AE7B56">
            <w:pPr>
              <w:spacing w:line="240" w:lineRule="auto"/>
              <w:jc w:val="center"/>
              <w:rPr>
                <w:sz w:val="24"/>
              </w:rPr>
            </w:pPr>
            <w:r w:rsidRPr="003B250A">
              <w:rPr>
                <w:sz w:val="24"/>
              </w:rPr>
              <w:t>FatsG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ProteinsG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CarbsG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CaloriesKcal</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tc>
          <w:tcPr>
            <w:tcW w:w="3000" w:type="dxa"/>
          </w:tcPr>
          <w:p w:rsidR="0000568E" w:rsidRPr="003B250A" w:rsidRDefault="00BB4BFD" w:rsidP="00AE7B56">
            <w:pPr>
              <w:spacing w:line="240" w:lineRule="auto"/>
              <w:jc w:val="center"/>
              <w:rPr>
                <w:sz w:val="24"/>
              </w:rPr>
            </w:pPr>
            <w:r w:rsidRPr="003B250A">
              <w:rPr>
                <w:sz w:val="24"/>
              </w:rPr>
              <w:t>Kilojoules</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rPr>
          <w:trHeight w:val="623"/>
        </w:trPr>
        <w:tc>
          <w:tcPr>
            <w:tcW w:w="3000" w:type="dxa"/>
          </w:tcPr>
          <w:p w:rsidR="0000568E" w:rsidRPr="003B250A" w:rsidRDefault="00BB4BFD" w:rsidP="00AE7B56">
            <w:pPr>
              <w:spacing w:line="240" w:lineRule="auto"/>
              <w:jc w:val="center"/>
              <w:rPr>
                <w:sz w:val="24"/>
              </w:rPr>
            </w:pPr>
            <w:r w:rsidRPr="003B250A">
              <w:rPr>
                <w:sz w:val="24"/>
              </w:rPr>
              <w:t>ImageUrl</w:t>
            </w:r>
          </w:p>
        </w:tc>
        <w:tc>
          <w:tcPr>
            <w:tcW w:w="4300" w:type="dxa"/>
          </w:tcPr>
          <w:p w:rsidR="0000568E" w:rsidRPr="003B250A" w:rsidRDefault="00BB4BFD" w:rsidP="00AE7B56">
            <w:pPr>
              <w:spacing w:line="240" w:lineRule="auto"/>
              <w:jc w:val="center"/>
              <w:rPr>
                <w:sz w:val="24"/>
              </w:rPr>
            </w:pPr>
            <w:r w:rsidRPr="003B250A">
              <w:rPr>
                <w:sz w:val="24"/>
              </w:rPr>
              <w:t>nvarchar(500)</w:t>
            </w:r>
          </w:p>
        </w:tc>
        <w:tc>
          <w:tcPr>
            <w:tcW w:w="390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IsAvailable</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4.4.1.9 – Таблица «DrinkToppings»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8"/>
        <w:gridCol w:w="3368"/>
        <w:gridCol w:w="335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4.4.1.10 – Таблица «IngredientCategories»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00568E" w:rsidRDefault="00BB4BFD" w:rsidP="003145F4">
      <w:pPr>
        <w:ind w:firstLine="709"/>
        <w:rPr>
          <w:sz w:val="24"/>
        </w:rPr>
      </w:pPr>
      <w:r w:rsidRPr="003B250A">
        <w:rPr>
          <w:sz w:val="24"/>
        </w:rPr>
        <w:t>Таблица 4.4.1.11 – Таблица «Ingredients»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1"/>
        <w:gridCol w:w="3373"/>
        <w:gridCol w:w="33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3145F4">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4.4.1.12 – Таблица «IngredientSupplyActItems»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4"/>
        <w:gridCol w:w="3355"/>
        <w:gridCol w:w="3395"/>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AE7B56">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4.4.1.13 – Таблица «IngredientSupplyActs»</w:t>
      </w:r>
    </w:p>
    <w:p w:rsidR="003145F4" w:rsidRPr="003B250A" w:rsidRDefault="003145F4">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3"/>
        <w:gridCol w:w="3712"/>
        <w:gridCol w:w="317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00568E" w:rsidRDefault="00BB4BFD" w:rsidP="00AE7B56">
      <w:pPr>
        <w:ind w:firstLine="709"/>
        <w:rPr>
          <w:sz w:val="24"/>
        </w:rPr>
      </w:pPr>
      <w:r w:rsidRPr="003B250A">
        <w:rPr>
          <w:sz w:val="24"/>
        </w:rPr>
        <w:t>Таблица 4.4.1.14 – Таблица «IngredientWriteOffActItems»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3"/>
        <w:gridCol w:w="326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2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WriteOffActId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WriteOffTypeId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4.4.1.15 – Таблица «MenuItemPortionLimits»</w:t>
      </w:r>
    </w:p>
    <w:p w:rsidR="00AE7B56" w:rsidRPr="003B250A" w:rsidRDefault="00AE7B56">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31"/>
        <w:gridCol w:w="3578"/>
        <w:gridCol w:w="3035"/>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00568E" w:rsidRDefault="00BB4BFD" w:rsidP="00AE7B56">
      <w:pPr>
        <w:ind w:firstLine="709"/>
        <w:rPr>
          <w:sz w:val="24"/>
        </w:rPr>
      </w:pPr>
      <w:r w:rsidRPr="003B250A">
        <w:rPr>
          <w:sz w:val="24"/>
        </w:rPr>
        <w:t>Таблица 4.4.1.16 – Таблица «OrderDishItems»</w:t>
      </w:r>
    </w:p>
    <w:p w:rsidR="00AE7B56" w:rsidRPr="003B250A" w:rsidRDefault="00AE7B56">
      <w:pPr>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685"/>
        <w:gridCol w:w="4394"/>
      </w:tblGrid>
      <w:tr w:rsidR="0000568E" w:rsidTr="00AE7B56">
        <w:tc>
          <w:tcPr>
            <w:tcW w:w="2127" w:type="dxa"/>
          </w:tcPr>
          <w:p w:rsidR="0000568E" w:rsidRPr="003B250A" w:rsidRDefault="00BB4BFD" w:rsidP="00AE7B56">
            <w:pPr>
              <w:spacing w:line="240" w:lineRule="auto"/>
              <w:jc w:val="center"/>
              <w:rPr>
                <w:sz w:val="24"/>
              </w:rPr>
            </w:pPr>
            <w:r w:rsidRPr="003B250A">
              <w:rPr>
                <w:sz w:val="24"/>
              </w:rPr>
              <w:t>Имя</w:t>
            </w:r>
          </w:p>
        </w:tc>
        <w:tc>
          <w:tcPr>
            <w:tcW w:w="3685" w:type="dxa"/>
          </w:tcPr>
          <w:p w:rsidR="0000568E" w:rsidRPr="003B250A" w:rsidRDefault="00BB4BFD" w:rsidP="00AE7B56">
            <w:pPr>
              <w:spacing w:line="240" w:lineRule="auto"/>
              <w:jc w:val="center"/>
              <w:rPr>
                <w:sz w:val="24"/>
              </w:rPr>
            </w:pPr>
            <w:r w:rsidRPr="003B250A">
              <w:rPr>
                <w:sz w:val="24"/>
              </w:rPr>
              <w:t>Тип</w:t>
            </w:r>
          </w:p>
        </w:tc>
        <w:tc>
          <w:tcPr>
            <w:tcW w:w="4394"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Id</w:t>
            </w:r>
          </w:p>
        </w:tc>
        <w:tc>
          <w:tcPr>
            <w:tcW w:w="3685" w:type="dxa"/>
          </w:tcPr>
          <w:p w:rsidR="0000568E" w:rsidRPr="003B250A" w:rsidRDefault="00BB4BFD" w:rsidP="00AE7B56">
            <w:pPr>
              <w:spacing w:line="240" w:lineRule="auto"/>
              <w:jc w:val="center"/>
              <w:rPr>
                <w:sz w:val="24"/>
              </w:rPr>
            </w:pPr>
            <w:r w:rsidRPr="003B250A">
              <w:rPr>
                <w:sz w:val="24"/>
              </w:rPr>
              <w:t>int IDENTITY(1,1)</w:t>
            </w:r>
          </w:p>
        </w:tc>
        <w:tc>
          <w:tcPr>
            <w:tcW w:w="4394"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OrderId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DishId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Quantity</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394"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FinalPrice</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394"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IsCompleted</w:t>
            </w:r>
          </w:p>
        </w:tc>
        <w:tc>
          <w:tcPr>
            <w:tcW w:w="3685" w:type="dxa"/>
          </w:tcPr>
          <w:p w:rsidR="0000568E" w:rsidRPr="003B250A" w:rsidRDefault="00BB4BFD" w:rsidP="00AE7B56">
            <w:pPr>
              <w:spacing w:line="240" w:lineRule="auto"/>
              <w:jc w:val="center"/>
              <w:rPr>
                <w:sz w:val="24"/>
              </w:rPr>
            </w:pPr>
            <w:r w:rsidRPr="003B250A">
              <w:rPr>
                <w:sz w:val="24"/>
              </w:rPr>
              <w:t>bit</w:t>
            </w:r>
          </w:p>
        </w:tc>
        <w:tc>
          <w:tcPr>
            <w:tcW w:w="4394"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4.4.1.17 – Таблица «OrderDrinkItemModifiers»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5"/>
        <w:gridCol w:w="3413"/>
        <w:gridCol w:w="326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00568E" w:rsidRDefault="00BB4BFD" w:rsidP="00AE7B56">
      <w:pPr>
        <w:ind w:firstLine="709"/>
        <w:rPr>
          <w:sz w:val="24"/>
        </w:rPr>
      </w:pPr>
      <w:r w:rsidRPr="003B250A">
        <w:rPr>
          <w:sz w:val="24"/>
        </w:rPr>
        <w:t>Таблица 4.4.1.18 – Таблица «OrderDrinkItems»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78"/>
        <w:gridCol w:w="3622"/>
        <w:gridCol w:w="3144"/>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7B56">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4.4.1.19 – Таблица «Orders»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49"/>
        <w:gridCol w:w="3535"/>
        <w:gridCol w:w="326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ClientId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tc>
          <w:tcPr>
            <w:tcW w:w="3000" w:type="dxa"/>
          </w:tcPr>
          <w:p w:rsidR="0000568E" w:rsidRPr="003B250A" w:rsidRDefault="00BB4BFD" w:rsidP="00AE7B56">
            <w:pPr>
              <w:spacing w:line="240" w:lineRule="auto"/>
              <w:jc w:val="center"/>
              <w:rPr>
                <w:sz w:val="24"/>
              </w:rPr>
            </w:pPr>
            <w:r w:rsidRPr="003B250A">
              <w:rPr>
                <w:sz w:val="24"/>
              </w:rPr>
              <w:t>OrderTypeId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tc>
          <w:tcPr>
            <w:tcW w:w="3000" w:type="dxa"/>
          </w:tcPr>
          <w:p w:rsidR="0000568E" w:rsidRPr="003B250A" w:rsidRDefault="00BB4BFD" w:rsidP="00AE7B56">
            <w:pPr>
              <w:spacing w:line="240" w:lineRule="auto"/>
              <w:jc w:val="center"/>
              <w:rPr>
                <w:sz w:val="24"/>
              </w:rPr>
            </w:pPr>
            <w:r w:rsidRPr="003B250A">
              <w:rPr>
                <w:sz w:val="24"/>
              </w:rPr>
              <w:t>Comment</w:t>
            </w:r>
          </w:p>
        </w:tc>
        <w:tc>
          <w:tcPr>
            <w:tcW w:w="4300" w:type="dxa"/>
          </w:tcPr>
          <w:p w:rsidR="0000568E" w:rsidRPr="003B250A" w:rsidRDefault="00BB4BFD" w:rsidP="00AE7B56">
            <w:pPr>
              <w:spacing w:line="240" w:lineRule="auto"/>
              <w:jc w:val="center"/>
              <w:rPr>
                <w:sz w:val="24"/>
              </w:rPr>
            </w:pPr>
            <w:r w:rsidRPr="003B250A">
              <w:rPr>
                <w:sz w:val="24"/>
              </w:rPr>
              <w:t>nvarchar(max)</w:t>
            </w:r>
          </w:p>
        </w:tc>
        <w:tc>
          <w:tcPr>
            <w:tcW w:w="390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AE7B56">
            <w:pPr>
              <w:spacing w:line="240" w:lineRule="auto"/>
              <w:jc w:val="center"/>
              <w:rPr>
                <w:sz w:val="24"/>
              </w:rPr>
            </w:pPr>
            <w:r w:rsidRPr="003B250A">
              <w:rPr>
                <w:sz w:val="24"/>
              </w:rPr>
              <w:t>TotalCalories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tc>
          <w:tcPr>
            <w:tcW w:w="3000" w:type="dxa"/>
          </w:tcPr>
          <w:p w:rsidR="0000568E" w:rsidRPr="003B250A" w:rsidRDefault="00BB4BFD" w:rsidP="00AE7B56">
            <w:pPr>
              <w:spacing w:line="240" w:lineRule="auto"/>
              <w:jc w:val="center"/>
              <w:rPr>
                <w:sz w:val="24"/>
              </w:rPr>
            </w:pPr>
            <w:r w:rsidRPr="003B250A">
              <w:rPr>
                <w:sz w:val="24"/>
              </w:rPr>
              <w:t>DiscountId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StatusID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tc>
          <w:tcPr>
            <w:tcW w:w="3000" w:type="dxa"/>
          </w:tcPr>
          <w:p w:rsidR="0000568E" w:rsidRPr="003B250A" w:rsidRDefault="00BB4BFD" w:rsidP="00AE7B56">
            <w:pPr>
              <w:spacing w:line="240" w:lineRule="auto"/>
              <w:jc w:val="center"/>
              <w:rPr>
                <w:sz w:val="24"/>
              </w:rPr>
            </w:pPr>
            <w:r w:rsidRPr="003B250A">
              <w:rPr>
                <w:sz w:val="24"/>
              </w:rPr>
              <w:t>PickupAt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4.4.1.20 – Таблица «OrderStatuses»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4.4.1.21 – Таблица «OrderToppingItems»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3458"/>
        <w:gridCol w:w="341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decimal(18,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4.4.1.22 – Таблица «OrderTypes»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4.4.1.23 – Таблица «Preparations»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00568E" w:rsidRDefault="00BB4BFD" w:rsidP="00AE7B56">
      <w:pPr>
        <w:ind w:firstLine="709"/>
        <w:rPr>
          <w:sz w:val="24"/>
        </w:rPr>
      </w:pPr>
      <w:r w:rsidRPr="003B250A">
        <w:rPr>
          <w:sz w:val="24"/>
        </w:rPr>
        <w:t>Таблица 4.4.1.24 – Таблица «PreparationTasks»</w:t>
      </w:r>
    </w:p>
    <w:p w:rsidR="00AE7B56" w:rsidRPr="003B250A" w:rsidRDefault="00AE7B56" w:rsidP="00AE7B56">
      <w:pPr>
        <w:ind w:firstLine="709"/>
        <w:rPr>
          <w:sz w:val="24"/>
        </w:rPr>
      </w:pPr>
    </w:p>
    <w:tbl>
      <w:tblPr>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2835"/>
        <w:gridCol w:w="4672"/>
      </w:tblGrid>
      <w:tr w:rsidR="0000568E" w:rsidTr="00AE7B56">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4.4.1.25 – Таблица «SemiFinished»</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2410"/>
        <w:gridCol w:w="4672"/>
      </w:tblGrid>
      <w:tr w:rsidR="0000568E" w:rsidTr="00882038">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00568E" w:rsidRDefault="00BB4BFD" w:rsidP="00AE7B56">
      <w:pPr>
        <w:ind w:firstLine="709"/>
        <w:rPr>
          <w:sz w:val="24"/>
        </w:rPr>
      </w:pPr>
      <w:r w:rsidRPr="003B250A">
        <w:rPr>
          <w:sz w:val="24"/>
        </w:rPr>
        <w:t>Таблица 4.4.1.26 – Таблица «SemiFinishedCategories»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4.4.1.27 – Таблица «SemiFinishedWriteOffActItems»</w:t>
      </w:r>
    </w:p>
    <w:p w:rsidR="00AE7B56" w:rsidRPr="003B250A" w:rsidRDefault="00AE7B56" w:rsidP="00AE7B56">
      <w:pPr>
        <w:ind w:firstLine="709"/>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410"/>
        <w:gridCol w:w="4961"/>
      </w:tblGrid>
      <w:tr w:rsidR="0000568E" w:rsidTr="00AE7B56">
        <w:tc>
          <w:tcPr>
            <w:tcW w:w="283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477"/>
        </w:trPr>
        <w:tc>
          <w:tcPr>
            <w:tcW w:w="283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1"/>
        <w:gridCol w:w="2268"/>
        <w:gridCol w:w="5805"/>
      </w:tblGrid>
      <w:tr w:rsidR="0000568E" w:rsidTr="006E063F">
        <w:trPr>
          <w:tblHeader/>
        </w:trPr>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6E063F">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E063F">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6E063F">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6E063F">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6E063F">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00568E" w:rsidRDefault="00BB4BFD" w:rsidP="00882038">
      <w:pPr>
        <w:ind w:firstLine="709"/>
        <w:rPr>
          <w:sz w:val="24"/>
        </w:rPr>
      </w:pPr>
      <w:r w:rsidRPr="003B250A">
        <w:rPr>
          <w:sz w:val="24"/>
        </w:rPr>
        <w:t>Таблица 4.4.1.29 – Таблица «StaffRoles»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lastRenderedPageBreak/>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4.4.1.30 – Таблица «TechnicalCardIngredientComposition»</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2551"/>
        <w:gridCol w:w="4814"/>
      </w:tblGrid>
      <w:tr w:rsidR="0000568E" w:rsidTr="00882038">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t>Таблица 4.4.1.31 – Таблица «TechnicalCards»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65"/>
        <w:gridCol w:w="3646"/>
        <w:gridCol w:w="3133"/>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4.4.1.32 – Таблица «TechnicalCardSemiFinishedComposition»</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692"/>
        <w:gridCol w:w="4247"/>
      </w:tblGrid>
      <w:tr w:rsidR="0000568E" w:rsidTr="00882038">
        <w:tc>
          <w:tcPr>
            <w:tcW w:w="2405" w:type="dxa"/>
          </w:tcPr>
          <w:p w:rsidR="0000568E" w:rsidRPr="003B250A" w:rsidRDefault="00BB4BFD" w:rsidP="00882038">
            <w:pPr>
              <w:spacing w:line="240" w:lineRule="auto"/>
              <w:jc w:val="center"/>
              <w:rPr>
                <w:sz w:val="24"/>
              </w:rPr>
            </w:pPr>
            <w:r w:rsidRPr="003B250A">
              <w:rPr>
                <w:sz w:val="24"/>
              </w:rPr>
              <w:t>Имя</w:t>
            </w:r>
          </w:p>
        </w:tc>
        <w:tc>
          <w:tcPr>
            <w:tcW w:w="2693" w:type="dxa"/>
          </w:tcPr>
          <w:p w:rsidR="0000568E" w:rsidRPr="003B250A" w:rsidRDefault="00BB4BFD" w:rsidP="00882038">
            <w:pPr>
              <w:spacing w:line="240" w:lineRule="auto"/>
              <w:jc w:val="center"/>
              <w:rPr>
                <w:sz w:val="24"/>
              </w:rPr>
            </w:pPr>
            <w:r w:rsidRPr="003B250A">
              <w:rPr>
                <w:sz w:val="24"/>
              </w:rPr>
              <w:t>Тип</w:t>
            </w:r>
          </w:p>
        </w:tc>
        <w:tc>
          <w:tcPr>
            <w:tcW w:w="424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Id</w:t>
            </w:r>
          </w:p>
        </w:tc>
        <w:tc>
          <w:tcPr>
            <w:tcW w:w="2693" w:type="dxa"/>
          </w:tcPr>
          <w:p w:rsidR="0000568E" w:rsidRPr="003B250A" w:rsidRDefault="00BB4BFD" w:rsidP="00882038">
            <w:pPr>
              <w:spacing w:line="240" w:lineRule="auto"/>
              <w:jc w:val="center"/>
              <w:rPr>
                <w:sz w:val="24"/>
              </w:rPr>
            </w:pPr>
            <w:r w:rsidRPr="003B250A">
              <w:rPr>
                <w:sz w:val="24"/>
              </w:rPr>
              <w:t>int IDENTITY(1,1)</w:t>
            </w:r>
          </w:p>
        </w:tc>
        <w:tc>
          <w:tcPr>
            <w:tcW w:w="424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TechnicalCardId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UnitOfMeasureId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GrossWeight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ColdLossPercent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NetWeight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HotLossPercent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OutputWeight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t>Таблица 4.4.1.33 – Таблица «ToppingCategories»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3697"/>
        <w:gridCol w:w="3193"/>
      </w:tblGrid>
      <w:tr w:rsidR="0000568E">
        <w:tc>
          <w:tcPr>
            <w:tcW w:w="3000" w:type="dxa"/>
          </w:tcPr>
          <w:p w:rsidR="0000568E" w:rsidRPr="003B250A" w:rsidRDefault="00BB4BFD" w:rsidP="00882038">
            <w:pPr>
              <w:spacing w:line="240" w:lineRule="auto"/>
              <w:jc w:val="center"/>
              <w:rPr>
                <w:sz w:val="24"/>
              </w:rPr>
            </w:pPr>
            <w:r w:rsidRPr="003B250A">
              <w:rPr>
                <w:sz w:val="24"/>
              </w:rPr>
              <w:lastRenderedPageBreak/>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4.4.1.34 – Таблица «ToppingsAndSyrups»</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2"/>
        <w:gridCol w:w="2551"/>
        <w:gridCol w:w="4672"/>
      </w:tblGrid>
      <w:tr w:rsidR="0000568E" w:rsidTr="00882038">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00568E" w:rsidRDefault="00BB4BFD" w:rsidP="00882038">
      <w:pPr>
        <w:ind w:firstLine="709"/>
        <w:rPr>
          <w:sz w:val="24"/>
        </w:rPr>
      </w:pPr>
      <w:r w:rsidRPr="003B250A">
        <w:rPr>
          <w:sz w:val="24"/>
        </w:rPr>
        <w:t>Таблица 4.4.1.35 – Таблица «UnitsOfMeasure»</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4.4.1.36 – Таблица «WriteOffActs»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4"/>
        <w:gridCol w:w="3665"/>
        <w:gridCol w:w="3145"/>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00568E" w:rsidRDefault="00BB4BFD" w:rsidP="00882038">
      <w:pPr>
        <w:ind w:firstLine="709"/>
        <w:rPr>
          <w:sz w:val="24"/>
        </w:rPr>
      </w:pPr>
      <w:r w:rsidRPr="003B250A">
        <w:rPr>
          <w:sz w:val="24"/>
        </w:rPr>
        <w:t>Таблица 4.4.1.37 – Таблица «WriteOffTypes»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2"/>
        <w:gridCol w:w="3187"/>
      </w:tblGrid>
      <w:tr w:rsidR="0000568E" w:rsidTr="00882038">
        <w:tc>
          <w:tcPr>
            <w:tcW w:w="2465" w:type="dxa"/>
          </w:tcPr>
          <w:p w:rsidR="0000568E" w:rsidRPr="003B250A" w:rsidRDefault="00BB4BFD" w:rsidP="00882038">
            <w:pPr>
              <w:spacing w:line="240" w:lineRule="auto"/>
              <w:jc w:val="center"/>
              <w:rPr>
                <w:sz w:val="24"/>
              </w:rPr>
            </w:pPr>
            <w:r w:rsidRPr="003B250A">
              <w:rPr>
                <w:sz w:val="24"/>
              </w:rPr>
              <w:lastRenderedPageBreak/>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 сущностями предметной области. Данная схема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725400">
      <w:pPr>
        <w:pStyle w:val="aff"/>
        <w:ind w:left="-1418" w:firstLine="0"/>
        <w:jc w:val="center"/>
      </w:pPr>
      <w:r>
        <w:rPr>
          <w:noProof/>
        </w:rPr>
        <w:drawing>
          <wp:inline distT="0" distB="0" distL="0" distR="0">
            <wp:extent cx="7193915" cy="6050280"/>
            <wp:effectExtent l="0" t="0" r="6985"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7204563" cy="6059235"/>
                    </a:xfrm>
                    <a:prstGeom prst="rect">
                      <a:avLst/>
                    </a:prstGeom>
                    <a:ln>
                      <a:noFill/>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2" w:name="_Toc229490333"/>
      <w:r>
        <w:lastRenderedPageBreak/>
        <w:t xml:space="preserve">4.4.2 Алгоритмы реализации </w:t>
      </w:r>
      <w:bookmarkEnd w:id="52"/>
      <w:r w:rsidR="00783372">
        <w:t>используемых формул расчета</w:t>
      </w:r>
      <w:bookmarkStart w:id="53"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3">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4">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5">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p>
    <w:p w:rsidR="0000568E" w:rsidRDefault="00DC0959">
      <w:pPr>
        <w:pStyle w:val="30"/>
      </w:pPr>
      <w:bookmarkStart w:id="54" w:name="_Toc229490335"/>
      <w:bookmarkEnd w:id="53"/>
      <w:r>
        <w:lastRenderedPageBreak/>
        <w:t>4.4.3</w:t>
      </w:r>
      <w:r w:rsidR="00BB4BFD">
        <w:t xml:space="preserve"> Алгоритмы применения методов графического анализа данных</w:t>
      </w:r>
      <w:bookmarkEnd w:id="54"/>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6">
                      <a:extLst>
                        <a:ext uri="{28A0092B-C50C-407E-A947-70E740481C1C}">
                          <a14:useLocalDpi xmlns:a14="http://schemas.microsoft.com/office/drawing/2010/main" val="0"/>
                        </a:ext>
                      </a:extLst>
                    </a:blip>
                    <a:stretch>
                      <a:fillRect/>
                    </a:stretch>
                  </pic:blipFill>
                  <pic:spPr>
                    <a:xfrm>
                      <a:off x="0" y="0"/>
                      <a:ext cx="5981700" cy="893482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w:t>
      </w:r>
      <w:r w:rsidR="00202537">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5" w:name="_Toc229490336"/>
      <w:r>
        <w:lastRenderedPageBreak/>
        <w:t>4.4.4</w:t>
      </w:r>
      <w:r w:rsidR="00BB4BFD">
        <w:t xml:space="preserve"> Алгоритмы использования технологий передачи данных</w:t>
      </w:r>
      <w:bookmarkEnd w:id="55"/>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p>
    <w:p w:rsidR="009E1B12" w:rsidRDefault="009E1B12" w:rsidP="009E1B12">
      <w:pPr>
        <w:pStyle w:val="aff"/>
        <w:ind w:left="-1418" w:firstLine="0"/>
      </w:pPr>
      <w:r>
        <w:rPr>
          <w:noProof/>
        </w:rPr>
        <w:drawing>
          <wp:inline distT="0" distB="0" distL="0" distR="0">
            <wp:extent cx="7226300" cy="4136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27">
                      <a:extLst>
                        <a:ext uri="{28A0092B-C50C-407E-A947-70E740481C1C}">
                          <a14:useLocalDpi xmlns:a14="http://schemas.microsoft.com/office/drawing/2010/main" val="0"/>
                        </a:ext>
                      </a:extLst>
                    </a:blip>
                    <a:stretch>
                      <a:fillRect/>
                    </a:stretch>
                  </pic:blipFill>
                  <pic:spPr>
                    <a:xfrm>
                      <a:off x="0" y="0"/>
                      <a:ext cx="7251225" cy="4150311"/>
                    </a:xfrm>
                    <a:prstGeom prst="rect">
                      <a:avLst/>
                    </a:prstGeom>
                  </pic:spPr>
                </pic:pic>
              </a:graphicData>
            </a:graphic>
          </wp:inline>
        </w:drawing>
      </w:r>
    </w:p>
    <w:p w:rsidR="009E1B12" w:rsidRDefault="009E1B12" w:rsidP="009E1B12">
      <w:pPr>
        <w:pStyle w:val="aff"/>
        <w:ind w:firstLine="0"/>
        <w:jc w:val="center"/>
      </w:pPr>
      <w:r>
        <w:t xml:space="preserve">Рисунок 4.4.4.1 </w:t>
      </w:r>
      <w:r>
        <w:rPr>
          <w:bCs/>
          <w:szCs w:val="24"/>
        </w:rPr>
        <w:t xml:space="preserve">– </w:t>
      </w:r>
      <w:r w:rsidRPr="009E1B12">
        <w:rPr>
          <w:bCs/>
          <w:szCs w:val="24"/>
        </w:rPr>
        <w:t xml:space="preserve">Общая схема передачи данных в системе </w:t>
      </w:r>
      <w:r w:rsidR="009C7FD8" w:rsidRPr="009E1B12">
        <w:rPr>
          <w:bCs/>
          <w:szCs w:val="24"/>
        </w:rPr>
        <w:t>Garden Nook</w:t>
      </w:r>
    </w:p>
    <w:p w:rsidR="005539BC" w:rsidRDefault="005539BC" w:rsidP="005539BC">
      <w:pPr>
        <w:pStyle w:val="aff"/>
        <w:ind w:firstLine="0"/>
        <w:jc w:val="center"/>
      </w:pPr>
      <w:r>
        <w:rPr>
          <w:noProof/>
        </w:rPr>
        <w:lastRenderedPageBreak/>
        <w:drawing>
          <wp:inline distT="0" distB="0" distL="0" distR="0">
            <wp:extent cx="3345460" cy="2308496"/>
            <wp:effectExtent l="19050" t="19050" r="26670" b="1587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a:blip r:embed="rId28">
                      <a:extLst>
                        <a:ext uri="{28A0092B-C50C-407E-A947-70E740481C1C}">
                          <a14:useLocalDpi xmlns:a14="http://schemas.microsoft.com/office/drawing/2010/main" val="0"/>
                        </a:ext>
                      </a:extLst>
                    </a:blip>
                    <a:stretch>
                      <a:fillRect/>
                    </a:stretch>
                  </pic:blipFill>
                  <pic:spPr>
                    <a:xfrm>
                      <a:off x="0" y="0"/>
                      <a:ext cx="3357309" cy="2316672"/>
                    </a:xfrm>
                    <a:prstGeom prst="rect">
                      <a:avLst/>
                    </a:prstGeom>
                    <a:ln w="12700">
                      <a:solidFill>
                        <a:schemeClr val="bg1">
                          <a:lumMod val="65000"/>
                        </a:schemeClr>
                      </a:solidFill>
                      <a:prstDash val="sysDot"/>
                    </a:ln>
                  </pic:spPr>
                </pic:pic>
              </a:graphicData>
            </a:graphic>
          </wp:inline>
        </w:drawing>
      </w:r>
    </w:p>
    <w:p w:rsidR="005539BC" w:rsidRPr="005539BC" w:rsidRDefault="007E3D2C" w:rsidP="005539BC">
      <w:pPr>
        <w:pStyle w:val="aff"/>
        <w:ind w:firstLine="0"/>
        <w:jc w:val="center"/>
      </w:pPr>
      <w:r>
        <w:t>Рисунок 4.4.4.2</w:t>
      </w:r>
      <w:r w:rsidR="005539BC">
        <w:t xml:space="preserve"> </w:t>
      </w:r>
      <w:r w:rsidR="005539BC">
        <w:rPr>
          <w:bCs/>
          <w:szCs w:val="24"/>
        </w:rPr>
        <w:t xml:space="preserve">– Пример </w:t>
      </w:r>
      <w:r w:rsidR="005539BC">
        <w:rPr>
          <w:bCs/>
          <w:szCs w:val="24"/>
          <w:lang w:val="en-US"/>
        </w:rPr>
        <w:t>SQL</w:t>
      </w:r>
      <w:r w:rsidR="005539BC">
        <w:rPr>
          <w:bCs/>
          <w:szCs w:val="24"/>
        </w:rPr>
        <w:t>-запроса</w:t>
      </w:r>
    </w:p>
    <w:p w:rsidR="00426A3B" w:rsidRDefault="005D3FA0" w:rsidP="00426A3B">
      <w:pPr>
        <w:pStyle w:val="aff"/>
        <w:ind w:left="-284" w:firstLine="0"/>
      </w:pPr>
      <w:r>
        <w:rPr>
          <w:noProof/>
        </w:rPr>
        <w:drawing>
          <wp:inline distT="0" distB="0" distL="0" distR="0">
            <wp:extent cx="5941060" cy="4455795"/>
            <wp:effectExtent l="19050" t="19050" r="21590" b="209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29">
                      <a:extLst>
                        <a:ext uri="{28A0092B-C50C-407E-A947-70E740481C1C}">
                          <a14:useLocalDpi xmlns:a14="http://schemas.microsoft.com/office/drawing/2010/main" val="0"/>
                        </a:ext>
                      </a:extLst>
                    </a:blip>
                    <a:stretch>
                      <a:fillRect/>
                    </a:stretch>
                  </pic:blipFill>
                  <pic:spPr>
                    <a:xfrm>
                      <a:off x="0" y="0"/>
                      <a:ext cx="5941060" cy="4455795"/>
                    </a:xfrm>
                    <a:prstGeom prst="rect">
                      <a:avLst/>
                    </a:prstGeom>
                    <a:ln w="12700">
                      <a:solidFill>
                        <a:schemeClr val="tx1"/>
                      </a:solidFill>
                    </a:ln>
                  </pic:spPr>
                </pic:pic>
              </a:graphicData>
            </a:graphic>
          </wp:inline>
        </w:drawing>
      </w:r>
    </w:p>
    <w:p w:rsidR="00426A3B" w:rsidRDefault="005D3FA0" w:rsidP="00426A3B">
      <w:pPr>
        <w:pStyle w:val="aff"/>
        <w:ind w:firstLine="0"/>
        <w:jc w:val="center"/>
        <w:rPr>
          <w:bCs/>
          <w:szCs w:val="24"/>
        </w:rPr>
      </w:pPr>
      <w:r>
        <w:t>Рисунок 4.4.4.</w:t>
      </w:r>
      <w:r w:rsidR="007E3D2C">
        <w:t>3</w:t>
      </w:r>
      <w:r w:rsidR="00426A3B">
        <w:t xml:space="preserve"> </w:t>
      </w:r>
      <w:r w:rsidR="00426A3B">
        <w:rPr>
          <w:bCs/>
          <w:szCs w:val="24"/>
        </w:rPr>
        <w:t xml:space="preserve">– </w:t>
      </w:r>
      <w:r>
        <w:rPr>
          <w:bCs/>
          <w:szCs w:val="24"/>
        </w:rPr>
        <w:t xml:space="preserve">Пример </w:t>
      </w:r>
      <w:r>
        <w:rPr>
          <w:bCs/>
          <w:szCs w:val="24"/>
          <w:lang w:val="en-US"/>
        </w:rPr>
        <w:t>JSON</w:t>
      </w:r>
      <w:r w:rsidRPr="007E3D2C">
        <w:rPr>
          <w:bCs/>
          <w:szCs w:val="24"/>
        </w:rPr>
        <w:t>-</w:t>
      </w:r>
      <w:r>
        <w:rPr>
          <w:bCs/>
          <w:szCs w:val="24"/>
        </w:rPr>
        <w:t>файла</w:t>
      </w:r>
    </w:p>
    <w:p w:rsidR="005D3FA0" w:rsidRDefault="005D3FA0" w:rsidP="005D3FA0">
      <w:pPr>
        <w:pStyle w:val="aff"/>
        <w:ind w:left="-1134" w:firstLine="0"/>
        <w:jc w:val="center"/>
      </w:pPr>
      <w:r>
        <w:rPr>
          <w:noProof/>
        </w:rPr>
        <w:lastRenderedPageBreak/>
        <w:drawing>
          <wp:inline distT="0" distB="0" distL="0" distR="0">
            <wp:extent cx="6863715" cy="4076700"/>
            <wp:effectExtent l="19050" t="19050" r="13335" b="190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0">
                      <a:extLst>
                        <a:ext uri="{28A0092B-C50C-407E-A947-70E740481C1C}">
                          <a14:useLocalDpi xmlns:a14="http://schemas.microsoft.com/office/drawing/2010/main" val="0"/>
                        </a:ext>
                      </a:extLst>
                    </a:blip>
                    <a:stretch>
                      <a:fillRect/>
                    </a:stretch>
                  </pic:blipFill>
                  <pic:spPr>
                    <a:xfrm>
                      <a:off x="0" y="0"/>
                      <a:ext cx="6869450" cy="4080106"/>
                    </a:xfrm>
                    <a:prstGeom prst="rect">
                      <a:avLst/>
                    </a:prstGeom>
                    <a:ln w="12700">
                      <a:solidFill>
                        <a:schemeClr val="tx1"/>
                      </a:solidFill>
                    </a:ln>
                  </pic:spPr>
                </pic:pic>
              </a:graphicData>
            </a:graphic>
          </wp:inline>
        </w:drawing>
      </w:r>
    </w:p>
    <w:p w:rsidR="005D3FA0" w:rsidRDefault="007E3D2C" w:rsidP="005D3FA0">
      <w:pPr>
        <w:pStyle w:val="aff"/>
        <w:ind w:firstLine="0"/>
        <w:jc w:val="center"/>
      </w:pPr>
      <w:r>
        <w:t>Рисунок 4.4.4.4</w:t>
      </w:r>
      <w:r w:rsidR="005D3FA0">
        <w:t xml:space="preserve"> </w:t>
      </w:r>
      <w:r w:rsidR="005D3FA0">
        <w:rPr>
          <w:bCs/>
          <w:szCs w:val="24"/>
        </w:rPr>
        <w:t xml:space="preserve">– Пример </w:t>
      </w:r>
      <w:r w:rsidR="005D3FA0">
        <w:t>использования cookie-аутентификации</w:t>
      </w:r>
    </w:p>
    <w:p w:rsidR="00392FF3" w:rsidRDefault="00392FF3" w:rsidP="00392FF3">
      <w:pPr>
        <w:pStyle w:val="aff"/>
        <w:ind w:firstLine="709"/>
      </w:pPr>
      <w:r w:rsidRPr="00392FF3">
        <w:t>Авторизация пользователя выполняется через контроллер UserController. На вход сервер получает данные для входа, после чего проверяет их корректность: наличие логина, пароля и существование пользователя в базе данных. Затем сервер сравнивает переданные учетные данные с сохраненными данными сотрудника или клиента. При успешной проверке формируются сведения о пользователе, включая идентификатор, имя и роль, после чего создается защищенная cookie-сессия. Эта cookie используется при последующих запросах для определения пользователя и проверки его прав доступа.</w:t>
      </w:r>
    </w:p>
    <w:p w:rsidR="00426A3B" w:rsidRDefault="00426A3B" w:rsidP="00392FF3">
      <w:pPr>
        <w:pStyle w:val="aff"/>
        <w:ind w:firstLine="709"/>
      </w:pPr>
      <w:r>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После проверки сервер загружает из базы нужные блюда, напитки и добавки. Загрузка выполняется пакетно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Основная обработка заказа выполняется внутри транзакции с уровнем изоляции Serializable.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392FF3" w:rsidRDefault="00426A3B" w:rsidP="00392FF3">
      <w:pPr>
        <w:pStyle w:val="aff"/>
        <w:ind w:firstLine="709"/>
      </w:pPr>
      <w:r>
        <w:lastRenderedPageBreak/>
        <w:t>Если во время обработки не хватает ингредиентов или нарушаются ограничения, транзакция откатывается, а клиент получает сообщение об ошибке.</w:t>
      </w:r>
    </w:p>
    <w:p w:rsidR="00426A3B" w:rsidRDefault="00426A3B" w:rsidP="00392FF3">
      <w:pPr>
        <w:pStyle w:val="aff"/>
        <w:ind w:firstLine="709"/>
      </w:pPr>
      <w:r>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850804" w:rsidRDefault="00426A3B" w:rsidP="00392FF3">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26A3B" w:rsidRDefault="00426A3B" w:rsidP="00426A3B">
      <w:pPr>
        <w:pStyle w:val="aff"/>
      </w:pPr>
      <w:r>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9E1B12" w:rsidRDefault="00426A3B" w:rsidP="009E1B12">
      <w:pPr>
        <w:pStyle w:val="aff"/>
      </w:pPr>
      <w:r>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DC0959">
      <w:pPr>
        <w:pStyle w:val="30"/>
      </w:pPr>
      <w:bookmarkStart w:id="57" w:name="_Toc229490338"/>
      <w:r>
        <w:t>4.5</w:t>
      </w:r>
      <w:r w:rsidR="00BB4BFD">
        <w:t>.1 Структурная организация программной системы</w:t>
      </w:r>
      <w:bookmarkEnd w:id="57"/>
    </w:p>
    <w:p w:rsidR="00031393" w:rsidRPr="00031393" w:rsidRDefault="00031393" w:rsidP="00031393">
      <w:pPr>
        <w:ind w:firstLine="709"/>
        <w:jc w:val="both"/>
        <w:rPr>
          <w:sz w:val="24"/>
        </w:rPr>
      </w:pPr>
      <w:r w:rsidRPr="00031393">
        <w:rPr>
          <w:sz w:val="24"/>
        </w:rPr>
        <w:t xml:space="preserve">Диаграмма развертывания представляет собой визуальное представление 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«GardenNook»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lastRenderedPageBreak/>
        <w:t>Рисунок 4.5.1.1 – Диаграмма развертывания</w:t>
      </w:r>
    </w:p>
    <w:p w:rsidR="00031393" w:rsidRPr="00031393" w:rsidRDefault="00031393" w:rsidP="00031393">
      <w:pPr>
        <w:ind w:firstLine="709"/>
        <w:jc w:val="both"/>
        <w:rPr>
          <w:sz w:val="24"/>
        </w:rPr>
      </w:pPr>
      <w:r w:rsidRPr="00031393">
        <w:rPr>
          <w:sz w:val="24"/>
        </w:rPr>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8" w:name="_Toc229490339"/>
      <w:r>
        <w:lastRenderedPageBreak/>
        <w:t>4.5</w:t>
      </w:r>
      <w:r w:rsidR="00BB4BFD">
        <w:t>.2 Архитектура программного кода</w:t>
      </w:r>
      <w:bookmarkEnd w:id="58"/>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 показывает структуру данных и основные сущности предметной области (рисунок 4.5.2.1), диаграмма Controller, Service, DTO и пользовательских интерфейсов — 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Рисунок 4.5.2.1 – Диаграмма Model</w:t>
      </w:r>
    </w:p>
    <w:p w:rsidR="00EE5D71" w:rsidRPr="00EE5D71" w:rsidRDefault="00EE5D71" w:rsidP="00EE5D71">
      <w:pPr>
        <w:ind w:firstLine="709"/>
        <w:jc w:val="both"/>
        <w:rPr>
          <w:sz w:val="24"/>
          <w:szCs w:val="24"/>
        </w:rPr>
      </w:pPr>
      <w:r w:rsidRPr="00EE5D71">
        <w:rPr>
          <w:sz w:val="24"/>
          <w:szCs w:val="24"/>
        </w:rPr>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Центральными элементами модели являются классы Dish, Drink, ToppingsAndSyrup, Order, Client, Staff, Ingredient, SemiFinished и TechnicalCard.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Класс Client содержит сведения о клиенте: идентификатор, ФИО, номер телефона, пароль и ссылку на категорию клиента. Класс ClientCategory используется для разделения клиентов по категориям, от которых может зависеть применяемая скидка. Связь между ClientCategory и Client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Класс Order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OrderStatus и OrderType используются для хранения справочных данных о состоянии заказа и формате его получения. Один клиент может иметь множество заказов, поэтому между Client и Order используется связь один ко многим.</w:t>
      </w:r>
    </w:p>
    <w:p w:rsidR="00EE5D71" w:rsidRPr="00EE5D71" w:rsidRDefault="00EE5D71" w:rsidP="00EE5D71">
      <w:pPr>
        <w:ind w:firstLine="709"/>
        <w:jc w:val="both"/>
        <w:rPr>
          <w:sz w:val="24"/>
          <w:szCs w:val="24"/>
        </w:rPr>
      </w:pPr>
      <w:r w:rsidRPr="00EE5D71">
        <w:rPr>
          <w:sz w:val="24"/>
          <w:szCs w:val="24"/>
        </w:rPr>
        <w:t xml:space="preserve">Состав заказа детализируется через классы OrderDishItem, OrderDrinkItem, OrderToppingItem, DishTopping, DrinkTopping и OrderDrinkItemModifier.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DishTopping и DrinkTopping позволяют привязывать к блюдам и напиткам дополнительные </w:t>
      </w:r>
      <w:r w:rsidRPr="00EE5D71">
        <w:rPr>
          <w:sz w:val="24"/>
          <w:szCs w:val="24"/>
        </w:rPr>
        <w:lastRenderedPageBreak/>
        <w:t>добавки. Класс OrderDrinkItemModifier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Классы Dish, Drink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DishCategory, DrinkCategory и ToppingCategory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t>Класс TechnicalCard описывает технологическую карту приготовления. Состав технологической карты раскрывается через классы TechnicalCardIngredientComposition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Класс Ingredient описывает сырьё, используемое в приготовлении. Он содержит наименование, категорию, единицу измерения, остаток и стоимость. Класс IngredientCategory отвечает за группировку ингредиентов, а UnitsOfMeasure — за хранение единиц измерения. Класс Inventory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Классы SemiFinished, SemiFinishedCategory и Preparation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Preparation фиксирует приготовленные полуфабрикаты и их остаток в граммах. Класс PreparationTask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Для оформления списаний используются классы WriteOffAct, WriteOffType, IngredientWriteOffActItem и SemiFinishedWriteOffActItem. Класс WriteOffAct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WriteOffType хранит причины списания, например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lastRenderedPageBreak/>
        <w:t>Класс Staff описывает сотрудника системы и содержит ФИО, логин, пароль и ссылку на роль. Класс StaffRole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структуру данных системы «GardenNook»: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Эти модели не являются таблицами базы данных. Они описывают структуру входящих запросов и исходящих ответов, например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Controllers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Models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Views — 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wwwroot — 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GardenNookWpf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AuthorizationWindow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Views/Shell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Views/MainPanel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Views/Controls — 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1"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1"/>
    </w:p>
    <w:p w:rsidR="00011036" w:rsidRPr="00011036" w:rsidRDefault="00011036" w:rsidP="00011036"/>
    <w:p w:rsidR="0016100A" w:rsidRDefault="003B6FFE" w:rsidP="003B6FFE">
      <w:pPr>
        <w:spacing w:line="240" w:lineRule="auto"/>
        <w:jc w:val="center"/>
        <w:rPr>
          <w:sz w:val="24"/>
          <w:szCs w:val="24"/>
        </w:rPr>
      </w:pPr>
      <w:bookmarkStart w:id="72"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1">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2"/>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2">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 xml:space="preserve">Рисунок В.1 </w:t>
      </w:r>
      <w:r>
        <w:rPr>
          <w:sz w:val="24"/>
        </w:rPr>
        <w:t>–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3">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w:t>
      </w:r>
      <w:r>
        <w:rPr>
          <w:sz w:val="24"/>
        </w:rPr>
        <w:t xml:space="preserve">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w:t>
      </w:r>
      <w:r>
        <w:rPr>
          <w:sz w:val="24"/>
        </w:rPr>
        <w:t xml:space="preserve">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w:t>
      </w:r>
      <w:r>
        <w:rPr>
          <w:sz w:val="24"/>
        </w:rPr>
        <w:t xml:space="preserve">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36">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w:t>
      </w:r>
      <w:r>
        <w:rPr>
          <w:sz w:val="24"/>
        </w:rPr>
        <w:t xml:space="preserve"> В.5 </w:t>
      </w:r>
      <w:r>
        <w:rPr>
          <w:sz w:val="24"/>
        </w:rPr>
        <w:t>–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37">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w:t>
      </w:r>
      <w:r>
        <w:rPr>
          <w:sz w:val="24"/>
        </w:rPr>
        <w:t xml:space="preserve"> – Алгоритм действий по аналитике и администрированию</w:t>
      </w:r>
    </w:p>
    <w:p w:rsidR="00397AE0" w:rsidRDefault="00397AE0">
      <w:pPr>
        <w:spacing w:line="240" w:lineRule="auto"/>
        <w:rPr>
          <w:b/>
          <w:sz w:val="24"/>
          <w:szCs w:val="24"/>
        </w:rPr>
      </w:pPr>
      <w:bookmarkStart w:id="73"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B332B" w:rsidRDefault="00CB332B" w:rsidP="005E1D2B">
      <w:pPr>
        <w:spacing w:line="240" w:lineRule="auto"/>
      </w:pPr>
      <w:r>
        <w:separator/>
      </w:r>
    </w:p>
  </w:endnote>
  <w:endnote w:type="continuationSeparator" w:id="0">
    <w:p w:rsidR="00CB332B" w:rsidRDefault="00CB332B"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B332B" w:rsidRDefault="00CB332B" w:rsidP="005E1D2B">
      <w:pPr>
        <w:spacing w:line="240" w:lineRule="auto"/>
      </w:pPr>
      <w:r>
        <w:separator/>
      </w:r>
    </w:p>
  </w:footnote>
  <w:footnote w:type="continuationSeparator" w:id="0">
    <w:p w:rsidR="00CB332B" w:rsidRDefault="00CB332B"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203B3"/>
    <w:rsid w:val="000271F9"/>
    <w:rsid w:val="00031393"/>
    <w:rsid w:val="00042654"/>
    <w:rsid w:val="000452BA"/>
    <w:rsid w:val="000509B9"/>
    <w:rsid w:val="00053328"/>
    <w:rsid w:val="00053DBC"/>
    <w:rsid w:val="00054EE0"/>
    <w:rsid w:val="0005686B"/>
    <w:rsid w:val="00063877"/>
    <w:rsid w:val="00063FEB"/>
    <w:rsid w:val="00064109"/>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526A"/>
    <w:rsid w:val="00417B69"/>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3229"/>
    <w:rsid w:val="004E479F"/>
    <w:rsid w:val="004E53F6"/>
    <w:rsid w:val="004E6873"/>
    <w:rsid w:val="004F2CA5"/>
    <w:rsid w:val="004F3DA4"/>
    <w:rsid w:val="004F6F97"/>
    <w:rsid w:val="00500AEA"/>
    <w:rsid w:val="00503C01"/>
    <w:rsid w:val="00504B2C"/>
    <w:rsid w:val="00505565"/>
    <w:rsid w:val="00511106"/>
    <w:rsid w:val="005124DC"/>
    <w:rsid w:val="00517E40"/>
    <w:rsid w:val="00521077"/>
    <w:rsid w:val="005210E0"/>
    <w:rsid w:val="0052324C"/>
    <w:rsid w:val="00524028"/>
    <w:rsid w:val="00524A25"/>
    <w:rsid w:val="00525A76"/>
    <w:rsid w:val="00526056"/>
    <w:rsid w:val="00534055"/>
    <w:rsid w:val="00535972"/>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40A1"/>
    <w:rsid w:val="005A7243"/>
    <w:rsid w:val="005B0F14"/>
    <w:rsid w:val="005B126B"/>
    <w:rsid w:val="005B3FB1"/>
    <w:rsid w:val="005B53DF"/>
    <w:rsid w:val="005C16B6"/>
    <w:rsid w:val="005C1CD6"/>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84D"/>
    <w:rsid w:val="005F4D22"/>
    <w:rsid w:val="00600D45"/>
    <w:rsid w:val="00601991"/>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4C04"/>
    <w:rsid w:val="008C5157"/>
    <w:rsid w:val="008D2B86"/>
    <w:rsid w:val="008D36D5"/>
    <w:rsid w:val="008D5DEF"/>
    <w:rsid w:val="008E368C"/>
    <w:rsid w:val="008E5125"/>
    <w:rsid w:val="008E6417"/>
    <w:rsid w:val="008F402C"/>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B02E3"/>
    <w:rsid w:val="009B12EE"/>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10CD3"/>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750B"/>
    <w:rsid w:val="00BB2531"/>
    <w:rsid w:val="00BB3210"/>
    <w:rsid w:val="00BB4BFD"/>
    <w:rsid w:val="00BC42C9"/>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F575F"/>
    <w:rsid w:val="00CF66B8"/>
    <w:rsid w:val="00CF750D"/>
    <w:rsid w:val="00D019C4"/>
    <w:rsid w:val="00D03653"/>
    <w:rsid w:val="00D038E1"/>
    <w:rsid w:val="00D10AF4"/>
    <w:rsid w:val="00D170C8"/>
    <w:rsid w:val="00D23F2B"/>
    <w:rsid w:val="00D2660C"/>
    <w:rsid w:val="00D30BD9"/>
    <w:rsid w:val="00D34A49"/>
    <w:rsid w:val="00D366F7"/>
    <w:rsid w:val="00D42609"/>
    <w:rsid w:val="00D4400B"/>
    <w:rsid w:val="00D44BF6"/>
    <w:rsid w:val="00D46963"/>
    <w:rsid w:val="00D52539"/>
    <w:rsid w:val="00D62643"/>
    <w:rsid w:val="00D639FE"/>
    <w:rsid w:val="00D66211"/>
    <w:rsid w:val="00D74346"/>
    <w:rsid w:val="00D82542"/>
    <w:rsid w:val="00D8338C"/>
    <w:rsid w:val="00D90532"/>
    <w:rsid w:val="00D9239D"/>
    <w:rsid w:val="00D9499A"/>
    <w:rsid w:val="00D96FF9"/>
    <w:rsid w:val="00D9751F"/>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F02A4"/>
    <w:rsid w:val="00EF186D"/>
    <w:rsid w:val="00EF1A54"/>
    <w:rsid w:val="00EF2E0E"/>
    <w:rsid w:val="00EF3274"/>
    <w:rsid w:val="00EF3752"/>
    <w:rsid w:val="00EF6DBE"/>
    <w:rsid w:val="00F00EA7"/>
    <w:rsid w:val="00F01878"/>
    <w:rsid w:val="00F05F95"/>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4F6"/>
    <w:rsid w:val="00F45374"/>
    <w:rsid w:val="00F4569A"/>
    <w:rsid w:val="00F45CA3"/>
    <w:rsid w:val="00F460FB"/>
    <w:rsid w:val="00F548A9"/>
    <w:rsid w:val="00F55128"/>
    <w:rsid w:val="00F60F0D"/>
    <w:rsid w:val="00F63A41"/>
    <w:rsid w:val="00F67034"/>
    <w:rsid w:val="00F677E4"/>
    <w:rsid w:val="00F73BC2"/>
    <w:rsid w:val="00F76F8E"/>
    <w:rsid w:val="00F85A42"/>
    <w:rsid w:val="00F908A9"/>
    <w:rsid w:val="00F95478"/>
    <w:rsid w:val="00F95981"/>
    <w:rsid w:val="00F97BD4"/>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397AE0"/>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BA8FF060-43D3-47A8-AE9E-B9743E401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3385</TotalTime>
  <Pages>97</Pages>
  <Words>21296</Words>
  <Characters>121392</Characters>
  <Application>Microsoft Office Word</Application>
  <DocSecurity>0</DocSecurity>
  <Lines>1011</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142404</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236</cp:revision>
  <cp:lastPrinted>2026-03-25T05:23:00Z</cp:lastPrinted>
  <dcterms:created xsi:type="dcterms:W3CDTF">2025-10-28T05:37:00Z</dcterms:created>
  <dcterms:modified xsi:type="dcterms:W3CDTF">2026-05-20T10:15:00Z</dcterms:modified>
</cp:coreProperties>
</file>