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9C9" w:rsidRPr="00886476" w:rsidRDefault="001E0DD9">
      <w:pPr>
        <w:pStyle w:val="-HTML"/>
        <w:jc w:val="center"/>
        <w:rPr>
          <w:lang w:val="en-US"/>
        </w:rPr>
      </w:pPr>
      <w:proofErr w:type="spellStart"/>
      <w:r>
        <w:rPr>
          <w:rFonts w:ascii="Times New Roman" w:hAnsi="Times New Roman" w:cs="Times New Roman"/>
          <w:b/>
          <w:sz w:val="28"/>
          <w:szCs w:val="28"/>
          <w:lang w:val="en-GB"/>
        </w:rPr>
        <w:t>Metamodeling</w:t>
      </w:r>
      <w:proofErr w:type="spellEnd"/>
      <w:r>
        <w:rPr>
          <w:rFonts w:ascii="Times New Roman" w:hAnsi="Times New Roman" w:cs="Times New Roman"/>
          <w:b/>
          <w:sz w:val="28"/>
          <w:szCs w:val="28"/>
          <w:lang w:val="en-GB"/>
        </w:rPr>
        <w:t xml:space="preserve"> of Structural Systems with Parametric Uncertainty Subject to Stochastic Excitation</w:t>
      </w:r>
    </w:p>
    <w:p w:rsidR="002569C9" w:rsidRPr="00886476" w:rsidRDefault="002569C9">
      <w:pPr>
        <w:rPr>
          <w:lang w:val="en-US"/>
        </w:rPr>
      </w:pPr>
    </w:p>
    <w:p w:rsidR="002569C9" w:rsidRPr="00886476" w:rsidRDefault="002569C9">
      <w:pPr>
        <w:rPr>
          <w:lang w:val="en-US"/>
        </w:rPr>
      </w:pPr>
    </w:p>
    <w:p w:rsidR="002569C9" w:rsidRPr="00886476" w:rsidRDefault="001E0DD9">
      <w:pPr>
        <w:pStyle w:val="-HTML"/>
        <w:jc w:val="center"/>
        <w:rPr>
          <w:lang w:val="en-US"/>
        </w:rPr>
      </w:pPr>
      <w:r>
        <w:rPr>
          <w:rFonts w:ascii="Times New Roman" w:hAnsi="Times New Roman" w:cs="Times New Roman"/>
          <w:sz w:val="24"/>
          <w:szCs w:val="24"/>
          <w:lang w:val="en-GB"/>
        </w:rPr>
        <w:t xml:space="preserve">M. </w:t>
      </w:r>
      <w:proofErr w:type="spellStart"/>
      <w:r>
        <w:rPr>
          <w:rFonts w:ascii="Times New Roman" w:hAnsi="Times New Roman" w:cs="Times New Roman"/>
          <w:sz w:val="24"/>
          <w:szCs w:val="24"/>
          <w:lang w:val="en-GB"/>
        </w:rPr>
        <w:t>Spiridonakos</w:t>
      </w:r>
      <w:proofErr w:type="spellEnd"/>
      <w:r>
        <w:rPr>
          <w:rFonts w:ascii="Times New Roman" w:hAnsi="Times New Roman" w:cs="Times New Roman"/>
          <w:sz w:val="24"/>
          <w:szCs w:val="24"/>
          <w:lang w:val="en-GB"/>
        </w:rPr>
        <w:t>, E. Chatzi</w:t>
      </w:r>
    </w:p>
    <w:p w:rsidR="002569C9" w:rsidRPr="00886476" w:rsidRDefault="001E0DD9">
      <w:pPr>
        <w:pStyle w:val="-HTML"/>
        <w:jc w:val="center"/>
        <w:rPr>
          <w:lang w:val="en-US"/>
        </w:rPr>
      </w:pPr>
      <w:r>
        <w:rPr>
          <w:rFonts w:ascii="Times New Roman" w:hAnsi="Times New Roman" w:cs="Times New Roman"/>
          <w:sz w:val="24"/>
          <w:szCs w:val="24"/>
          <w:lang w:val="en-GB"/>
        </w:rPr>
        <w:t>Institute of Structural Engineering, D-BAUG, ETH Zurich,</w:t>
      </w:r>
    </w:p>
    <w:p w:rsidR="002569C9" w:rsidRPr="00886476" w:rsidRDefault="001E0DD9">
      <w:pPr>
        <w:pStyle w:val="-HTML"/>
        <w:jc w:val="center"/>
        <w:rPr>
          <w:lang w:val="de-CH"/>
        </w:rPr>
      </w:pPr>
      <w:r w:rsidRPr="00886476">
        <w:rPr>
          <w:rFonts w:ascii="Times New Roman" w:hAnsi="Times New Roman" w:cs="Times New Roman"/>
          <w:sz w:val="24"/>
          <w:szCs w:val="24"/>
          <w:lang w:val="de-CH"/>
        </w:rPr>
        <w:t>Wolfgang-Pauli Str. 15, 8093 Zurich, Switzerland</w:t>
      </w:r>
    </w:p>
    <w:p w:rsidR="002569C9" w:rsidRPr="00886476" w:rsidRDefault="001E0DD9">
      <w:pPr>
        <w:pStyle w:val="-HTML"/>
        <w:jc w:val="center"/>
        <w:rPr>
          <w:lang w:val="de-CH"/>
        </w:rPr>
      </w:pPr>
      <w:r>
        <w:rPr>
          <w:rFonts w:ascii="Times New Roman" w:hAnsi="Times New Roman" w:cs="Times New Roman"/>
          <w:sz w:val="24"/>
          <w:szCs w:val="24"/>
          <w:lang w:val="de-CH"/>
        </w:rPr>
        <w:t>e-mail: spyridonakos@ibk.baug.ethz.ch, chatzi@ibk.baug.ethz.ch</w:t>
      </w:r>
    </w:p>
    <w:p w:rsidR="002569C9" w:rsidRPr="00886476" w:rsidRDefault="002569C9">
      <w:pPr>
        <w:pStyle w:val="-HTML"/>
        <w:jc w:val="both"/>
        <w:rPr>
          <w:lang w:val="de-CH"/>
        </w:rPr>
      </w:pPr>
    </w:p>
    <w:p w:rsidR="002569C9" w:rsidRPr="00886476" w:rsidRDefault="002569C9">
      <w:pPr>
        <w:pStyle w:val="-HTML"/>
        <w:jc w:val="both"/>
        <w:rPr>
          <w:lang w:val="de-CH"/>
        </w:rPr>
      </w:pPr>
    </w:p>
    <w:p w:rsidR="002569C9" w:rsidRPr="00886476" w:rsidRDefault="002569C9">
      <w:pPr>
        <w:pStyle w:val="-HTML"/>
        <w:jc w:val="both"/>
        <w:rPr>
          <w:lang w:val="de-CH"/>
        </w:rPr>
      </w:pPr>
    </w:p>
    <w:p w:rsidR="002569C9" w:rsidRPr="00886476" w:rsidRDefault="002569C9">
      <w:pPr>
        <w:pStyle w:val="-HTML"/>
        <w:jc w:val="both"/>
        <w:rPr>
          <w:lang w:val="de-CH"/>
        </w:rPr>
      </w:pPr>
    </w:p>
    <w:p w:rsidR="002569C9" w:rsidRPr="00886476" w:rsidRDefault="001E0DD9">
      <w:pPr>
        <w:jc w:val="both"/>
        <w:rPr>
          <w:lang w:val="en-US"/>
        </w:rPr>
      </w:pPr>
      <w:r>
        <w:rPr>
          <w:lang w:val="en-GB"/>
        </w:rPr>
        <w:t xml:space="preserve">The assessment of the dynamic response of structural systems subjected to extreme loading conditions, such as earthquakes and strong winds, is </w:t>
      </w:r>
      <w:r w:rsidR="00886476">
        <w:rPr>
          <w:lang w:val="en-GB"/>
        </w:rPr>
        <w:t>of particular importance</w:t>
      </w:r>
      <w:r>
        <w:rPr>
          <w:lang w:val="en-GB"/>
        </w:rPr>
        <w:t xml:space="preserve"> </w:t>
      </w:r>
      <w:r w:rsidR="00886476">
        <w:rPr>
          <w:lang w:val="en-GB"/>
        </w:rPr>
        <w:t>for the safe operation of civil structures</w:t>
      </w:r>
      <w:r>
        <w:rPr>
          <w:lang w:val="en-GB"/>
        </w:rPr>
        <w:t xml:space="preserve">. Nevertheless, for the vast majority of structures, </w:t>
      </w:r>
      <w:r w:rsidR="00886476">
        <w:rPr>
          <w:lang w:val="en-GB"/>
        </w:rPr>
        <w:t xml:space="preserve">it is hardly ever possible to </w:t>
      </w:r>
      <w:r>
        <w:rPr>
          <w:lang w:val="en-GB"/>
        </w:rPr>
        <w:t xml:space="preserve">perform dynamic response testing on the </w:t>
      </w:r>
      <w:r w:rsidR="00886476">
        <w:rPr>
          <w:lang w:val="en-GB"/>
        </w:rPr>
        <w:t xml:space="preserve">actual </w:t>
      </w:r>
      <w:r>
        <w:rPr>
          <w:lang w:val="en-GB"/>
        </w:rPr>
        <w:t xml:space="preserve">structure or even realistic simulation </w:t>
      </w:r>
      <w:r w:rsidR="00886476">
        <w:rPr>
          <w:lang w:val="en-GB"/>
        </w:rPr>
        <w:t xml:space="preserve">tests </w:t>
      </w:r>
      <w:r>
        <w:rPr>
          <w:lang w:val="en-GB"/>
        </w:rPr>
        <w:t>on a</w:t>
      </w:r>
      <w:r w:rsidR="00886476">
        <w:rPr>
          <w:lang w:val="en-GB"/>
        </w:rPr>
        <w:t>n appropriately</w:t>
      </w:r>
      <w:r>
        <w:rPr>
          <w:lang w:val="en-GB"/>
        </w:rPr>
        <w:t xml:space="preserve"> scaled </w:t>
      </w:r>
      <w:r w:rsidR="00886476">
        <w:rPr>
          <w:lang w:val="en-GB"/>
        </w:rPr>
        <w:t xml:space="preserve">structural </w:t>
      </w:r>
      <w:r>
        <w:rPr>
          <w:lang w:val="en-GB"/>
        </w:rPr>
        <w:t xml:space="preserve">model. The advancements achieved in the field of Finite Element (FE) </w:t>
      </w:r>
      <w:proofErr w:type="spellStart"/>
      <w:r w:rsidR="00886476">
        <w:rPr>
          <w:lang w:val="en-GB"/>
        </w:rPr>
        <w:t>model</w:t>
      </w:r>
      <w:r>
        <w:rPr>
          <w:lang w:val="en-GB"/>
        </w:rPr>
        <w:t>ing</w:t>
      </w:r>
      <w:proofErr w:type="spellEnd"/>
      <w:r>
        <w:rPr>
          <w:lang w:val="en-GB"/>
        </w:rPr>
        <w:t xml:space="preserve"> methods have played a key role in</w:t>
      </w:r>
      <w:r w:rsidR="00886476">
        <w:rPr>
          <w:lang w:val="en-GB"/>
        </w:rPr>
        <w:t xml:space="preserve"> overcoming this hurdle</w:t>
      </w:r>
      <w:r w:rsidR="001B53C5">
        <w:rPr>
          <w:lang w:val="en-GB"/>
        </w:rPr>
        <w:t xml:space="preserve"> </w:t>
      </w:r>
      <w:r w:rsidR="00886476">
        <w:rPr>
          <w:lang w:val="en-GB"/>
        </w:rPr>
        <w:t>by enabling</w:t>
      </w:r>
      <w:r>
        <w:rPr>
          <w:lang w:val="en-GB"/>
        </w:rPr>
        <w:t xml:space="preserve"> the realization of </w:t>
      </w:r>
      <w:r w:rsidR="00886476">
        <w:rPr>
          <w:lang w:val="en-GB"/>
        </w:rPr>
        <w:t xml:space="preserve">sophisticated </w:t>
      </w:r>
      <w:r>
        <w:rPr>
          <w:lang w:val="en-GB"/>
        </w:rPr>
        <w:t>simulation experiments</w:t>
      </w:r>
      <w:r w:rsidR="001B53C5">
        <w:rPr>
          <w:lang w:val="en-GB"/>
        </w:rPr>
        <w:t xml:space="preserve"> </w:t>
      </w:r>
      <w:r w:rsidR="00886476">
        <w:rPr>
          <w:lang w:val="en-GB"/>
        </w:rPr>
        <w:t>emulating structural response</w:t>
      </w:r>
      <w:r>
        <w:rPr>
          <w:lang w:val="en-GB"/>
        </w:rPr>
        <w:t>. However, despite the rapidly growing computational power and the continuous development of increasingly efficient algorithms, the also growing complexity of FE models and the necessity for more detailed descriptions of both structur</w:t>
      </w:r>
      <w:r w:rsidR="00886476">
        <w:rPr>
          <w:lang w:val="en-GB"/>
        </w:rPr>
        <w:t>al</w:t>
      </w:r>
      <w:r>
        <w:rPr>
          <w:lang w:val="en-GB"/>
        </w:rPr>
        <w:t xml:space="preserve"> geometry and mechanical properties renders the </w:t>
      </w:r>
      <w:r w:rsidR="00886476">
        <w:rPr>
          <w:lang w:val="en-GB"/>
        </w:rPr>
        <w:t>use</w:t>
      </w:r>
      <w:r>
        <w:rPr>
          <w:lang w:val="en-GB"/>
        </w:rPr>
        <w:t xml:space="preserve"> of </w:t>
      </w:r>
      <w:r w:rsidR="00886476">
        <w:rPr>
          <w:lang w:val="en-GB"/>
        </w:rPr>
        <w:t xml:space="preserve">highly detailed </w:t>
      </w:r>
      <w:r>
        <w:rPr>
          <w:lang w:val="en-GB"/>
        </w:rPr>
        <w:t xml:space="preserve">FE models prohibitive for complex, large structures. The problem is even more pronounced when taking into account that the structural systems are commonly characterized by parameter uncertainty to what concerns for instance the mechanical properties of the structure. Thus, the analyst is faced with the task of performing a number of simulations in order to obtain an accurate numerical model of an existing structure. Moreover, when the linearity assumption is relaxed in favour of increased </w:t>
      </w:r>
      <w:proofErr w:type="spellStart"/>
      <w:r>
        <w:rPr>
          <w:lang w:val="en-GB"/>
        </w:rPr>
        <w:t>modeling</w:t>
      </w:r>
      <w:proofErr w:type="spellEnd"/>
      <w:r>
        <w:rPr>
          <w:lang w:val="en-GB"/>
        </w:rPr>
        <w:t xml:space="preserve"> accuracy the structure must be tested for a number of different excitation scenarios. Thus, for the extensive experimentation required for design optimization or model updating procedures based on time history loading, a simpler representation of the numerical model should be considered which should also be able to describe the behaviour of the structure for a wide range of stochastic excitations. </w:t>
      </w:r>
    </w:p>
    <w:p w:rsidR="002569C9" w:rsidRPr="00886476" w:rsidRDefault="001E0DD9">
      <w:pPr>
        <w:jc w:val="both"/>
        <w:rPr>
          <w:lang w:val="en-US"/>
        </w:rPr>
      </w:pPr>
      <w:r>
        <w:rPr>
          <w:lang w:val="en-GB"/>
        </w:rPr>
        <w:t xml:space="preserve">In this work, both the structural properties and excitation uncertainties are treated by means of a time-series model with random parameters utilized for the description of uncertainty propagation through the FE model. More specifically, we consider a Polynomial Chaos Autoregressive with </w:t>
      </w:r>
      <w:proofErr w:type="spellStart"/>
      <w:r>
        <w:rPr>
          <w:lang w:val="en-GB"/>
        </w:rPr>
        <w:t>eXogenous</w:t>
      </w:r>
      <w:proofErr w:type="spellEnd"/>
      <w:r>
        <w:rPr>
          <w:lang w:val="en-GB"/>
        </w:rPr>
        <w:t xml:space="preserve"> input (PC-ARX) model which is able to describe both types of uncertainties by the expansion of its random model parameters onto a polynomial chaos basis. This approach relies upon the approximation of the random response of an analytical large-scale model by a suitably defined finite-dimensional PC basis in order to create a </w:t>
      </w:r>
      <w:proofErr w:type="spellStart"/>
      <w:r>
        <w:rPr>
          <w:lang w:val="en-GB"/>
        </w:rPr>
        <w:t>metamodel</w:t>
      </w:r>
      <w:proofErr w:type="spellEnd"/>
      <w:r>
        <w:rPr>
          <w:lang w:val="en-GB"/>
        </w:rPr>
        <w:t xml:space="preserve"> described by a low number of deterministic coefficients of projection which may be estimated by a linear least squares method. </w:t>
      </w:r>
    </w:p>
    <w:p w:rsidR="002569C9" w:rsidRPr="00886476" w:rsidRDefault="001E0DD9">
      <w:pPr>
        <w:jc w:val="both"/>
        <w:rPr>
          <w:lang w:val="en-US"/>
        </w:rPr>
      </w:pPr>
      <w:r>
        <w:rPr>
          <w:lang w:val="en-GB"/>
        </w:rPr>
        <w:t xml:space="preserve">The method's effectiveness is demonstrated through the construction of a </w:t>
      </w:r>
      <w:proofErr w:type="spellStart"/>
      <w:r>
        <w:rPr>
          <w:lang w:val="en-GB"/>
        </w:rPr>
        <w:t>metamodel</w:t>
      </w:r>
      <w:proofErr w:type="spellEnd"/>
      <w:r>
        <w:rPr>
          <w:lang w:val="en-GB"/>
        </w:rPr>
        <w:t xml:space="preserve"> of a five-storey building with non-linear material properties. Toward this end, a limited number of simulation experiments </w:t>
      </w:r>
      <w:proofErr w:type="gramStart"/>
      <w:r w:rsidR="001B53C5">
        <w:rPr>
          <w:lang w:val="en-GB"/>
        </w:rPr>
        <w:t>is</w:t>
      </w:r>
      <w:bookmarkStart w:id="0" w:name="_GoBack"/>
      <w:bookmarkEnd w:id="0"/>
      <w:proofErr w:type="gramEnd"/>
      <w:r>
        <w:rPr>
          <w:lang w:val="en-GB"/>
        </w:rPr>
        <w:t xml:space="preserve"> conducted with the numerical model being subjected to a number of different realizations of synthesized earthquakes. Synthesized earthquakes are produced by filtering a white noise process through a non-stationary impulse response function and a non-stationary modulating function in order to simulate the time-varying characteristics for both the temporal and spectral content of a real earthquake. The non-stationary filter and the modulating functions are described by a small number of uncertain parameters with sample observations of the latter being estimated through fitting of the model to real recorded earthquake ground motion signals. Overall, this study introduces a</w:t>
      </w:r>
      <w:r w:rsidR="001B53C5">
        <w:rPr>
          <w:lang w:val="en-GB"/>
        </w:rPr>
        <w:t xml:space="preserve"> </w:t>
      </w:r>
      <w:r>
        <w:rPr>
          <w:lang w:val="en-GB"/>
        </w:rPr>
        <w:t xml:space="preserve">method for the estimation </w:t>
      </w:r>
      <w:r>
        <w:rPr>
          <w:lang w:val="en-GB"/>
        </w:rPr>
        <w:lastRenderedPageBreak/>
        <w:t xml:space="preserve">of low order stochastic </w:t>
      </w:r>
      <w:proofErr w:type="spellStart"/>
      <w:r>
        <w:rPr>
          <w:lang w:val="en-GB"/>
        </w:rPr>
        <w:t>metamodels</w:t>
      </w:r>
      <w:proofErr w:type="spellEnd"/>
      <w:r>
        <w:rPr>
          <w:lang w:val="en-GB"/>
        </w:rPr>
        <w:t xml:space="preserve"> that are capable of accurate approximation of large-scale FE models for a wide range of input excitations.</w:t>
      </w:r>
    </w:p>
    <w:sectPr w:rsidR="002569C9" w:rsidRPr="00886476" w:rsidSect="002569C9">
      <w:pgSz w:w="11906" w:h="16838"/>
      <w:pgMar w:top="1417" w:right="1417" w:bottom="1134"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Fallback">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compat>
    <w:useFELayout/>
    <w:compatSetting w:name="compatibilityMode" w:uri="http://schemas.microsoft.com/office/word" w:val="12"/>
  </w:compat>
  <w:rsids>
    <w:rsidRoot w:val="002569C9"/>
    <w:rsid w:val="001B53C5"/>
    <w:rsid w:val="001E0DD9"/>
    <w:rsid w:val="002569C9"/>
    <w:rsid w:val="00886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569C9"/>
    <w:pPr>
      <w:tabs>
        <w:tab w:val="left" w:pos="708"/>
      </w:tabs>
      <w:suppressAutoHyphens/>
      <w:spacing w:after="0" w:line="100" w:lineRule="atLeast"/>
    </w:pPr>
    <w:rPr>
      <w:rFonts w:ascii="Times New Roman" w:eastAsia="Droid Sans Fallback" w:hAnsi="Times New Roman" w:cs="Times New Roman"/>
      <w:color w:val="00000A"/>
      <w:sz w:val="24"/>
      <w:szCs w:val="24"/>
      <w:lang w:val="de-CH"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2569C9"/>
    <w:pPr>
      <w:keepNext/>
      <w:spacing w:before="240" w:after="120"/>
    </w:pPr>
    <w:rPr>
      <w:rFonts w:ascii="Arial" w:hAnsi="Arial" w:cs="Lohit Hindi"/>
      <w:sz w:val="28"/>
      <w:szCs w:val="28"/>
    </w:rPr>
  </w:style>
  <w:style w:type="paragraph" w:customStyle="1" w:styleId="Textbody">
    <w:name w:val="Text body"/>
    <w:basedOn w:val="Normal"/>
    <w:rsid w:val="002569C9"/>
    <w:pPr>
      <w:spacing w:after="120"/>
    </w:pPr>
  </w:style>
  <w:style w:type="paragraph" w:styleId="List">
    <w:name w:val="List"/>
    <w:basedOn w:val="Textbody"/>
    <w:rsid w:val="002569C9"/>
    <w:rPr>
      <w:rFonts w:cs="Lohit Hindi"/>
    </w:rPr>
  </w:style>
  <w:style w:type="paragraph" w:styleId="Caption">
    <w:name w:val="caption"/>
    <w:basedOn w:val="Normal"/>
    <w:rsid w:val="002569C9"/>
    <w:pPr>
      <w:suppressLineNumbers/>
      <w:spacing w:before="120" w:after="120"/>
    </w:pPr>
    <w:rPr>
      <w:rFonts w:cs="Lohit Hindi"/>
      <w:i/>
      <w:iCs/>
    </w:rPr>
  </w:style>
  <w:style w:type="paragraph" w:customStyle="1" w:styleId="Index">
    <w:name w:val="Index"/>
    <w:basedOn w:val="Normal"/>
    <w:rsid w:val="002569C9"/>
    <w:pPr>
      <w:suppressLineNumbers/>
    </w:pPr>
    <w:rPr>
      <w:rFonts w:cs="Lohit Hindi"/>
    </w:rPr>
  </w:style>
  <w:style w:type="paragraph" w:customStyle="1" w:styleId="-HTML">
    <w:name w:val="Προ-διαμορφωμένο HTML"/>
    <w:basedOn w:val="Normal"/>
    <w:rsid w:val="00256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l-GR" w:eastAsia="zh-CN"/>
    </w:rPr>
  </w:style>
  <w:style w:type="character" w:styleId="CommentReference">
    <w:name w:val="annotation reference"/>
    <w:basedOn w:val="DefaultParagraphFont"/>
    <w:uiPriority w:val="99"/>
    <w:semiHidden/>
    <w:unhideWhenUsed/>
    <w:rsid w:val="001E0DD9"/>
    <w:rPr>
      <w:sz w:val="16"/>
      <w:szCs w:val="16"/>
    </w:rPr>
  </w:style>
  <w:style w:type="paragraph" w:styleId="CommentText">
    <w:name w:val="annotation text"/>
    <w:basedOn w:val="Normal"/>
    <w:link w:val="CommentTextChar"/>
    <w:uiPriority w:val="99"/>
    <w:semiHidden/>
    <w:unhideWhenUsed/>
    <w:rsid w:val="001E0DD9"/>
    <w:pPr>
      <w:spacing w:line="240" w:lineRule="auto"/>
    </w:pPr>
    <w:rPr>
      <w:sz w:val="20"/>
      <w:szCs w:val="20"/>
    </w:rPr>
  </w:style>
  <w:style w:type="character" w:customStyle="1" w:styleId="CommentTextChar">
    <w:name w:val="Comment Text Char"/>
    <w:basedOn w:val="DefaultParagraphFont"/>
    <w:link w:val="CommentText"/>
    <w:uiPriority w:val="99"/>
    <w:semiHidden/>
    <w:rsid w:val="001E0DD9"/>
    <w:rPr>
      <w:rFonts w:ascii="Times New Roman" w:eastAsia="Droid Sans Fallback" w:hAnsi="Times New Roman" w:cs="Times New Roman"/>
      <w:color w:val="00000A"/>
      <w:sz w:val="20"/>
      <w:szCs w:val="20"/>
      <w:lang w:val="de-CH" w:eastAsia="de-CH"/>
    </w:rPr>
  </w:style>
  <w:style w:type="paragraph" w:styleId="CommentSubject">
    <w:name w:val="annotation subject"/>
    <w:basedOn w:val="CommentText"/>
    <w:next w:val="CommentText"/>
    <w:link w:val="CommentSubjectChar"/>
    <w:uiPriority w:val="99"/>
    <w:semiHidden/>
    <w:unhideWhenUsed/>
    <w:rsid w:val="001E0DD9"/>
    <w:rPr>
      <w:b/>
      <w:bCs/>
    </w:rPr>
  </w:style>
  <w:style w:type="character" w:customStyle="1" w:styleId="CommentSubjectChar">
    <w:name w:val="Comment Subject Char"/>
    <w:basedOn w:val="CommentTextChar"/>
    <w:link w:val="CommentSubject"/>
    <w:uiPriority w:val="99"/>
    <w:semiHidden/>
    <w:rsid w:val="001E0DD9"/>
    <w:rPr>
      <w:rFonts w:ascii="Times New Roman" w:eastAsia="Droid Sans Fallback" w:hAnsi="Times New Roman" w:cs="Times New Roman"/>
      <w:b/>
      <w:bCs/>
      <w:color w:val="00000A"/>
      <w:sz w:val="20"/>
      <w:szCs w:val="20"/>
      <w:lang w:val="de-CH" w:eastAsia="de-CH"/>
    </w:rPr>
  </w:style>
  <w:style w:type="paragraph" w:styleId="BalloonText">
    <w:name w:val="Balloon Text"/>
    <w:basedOn w:val="Normal"/>
    <w:link w:val="BalloonTextChar"/>
    <w:uiPriority w:val="99"/>
    <w:semiHidden/>
    <w:unhideWhenUsed/>
    <w:rsid w:val="001E0DD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DD9"/>
    <w:rPr>
      <w:rFonts w:ascii="Tahoma" w:eastAsia="Droid Sans Fallback" w:hAnsi="Tahoma" w:cs="Tahoma"/>
      <w:color w:val="00000A"/>
      <w:sz w:val="16"/>
      <w:szCs w:val="16"/>
      <w:lang w:val="de-CH" w:eastAsia="de-CH"/>
    </w:rPr>
  </w:style>
  <w:style w:type="paragraph" w:styleId="Revision">
    <w:name w:val="Revision"/>
    <w:hidden/>
    <w:uiPriority w:val="99"/>
    <w:semiHidden/>
    <w:rsid w:val="001B53C5"/>
    <w:pPr>
      <w:spacing w:after="0" w:line="240" w:lineRule="auto"/>
    </w:pPr>
    <w:rPr>
      <w:rFonts w:ascii="Times New Roman" w:eastAsia="Droid Sans Fallback" w:hAnsi="Times New Roman" w:cs="Times New Roman"/>
      <w:color w:val="00000A"/>
      <w:sz w:val="24"/>
      <w:szCs w:val="24"/>
      <w:lang w:val="de-CH"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3440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Spiridonakos  Minas</dc:creator>
  <cp:lastModifiedBy>Spiridonakos  Minas</cp:lastModifiedBy>
  <cp:revision>6</cp:revision>
  <dcterms:created xsi:type="dcterms:W3CDTF">2012-07-13T14:19:00Z</dcterms:created>
  <dcterms:modified xsi:type="dcterms:W3CDTF">2012-08-16T15:31:00Z</dcterms:modified>
</cp:coreProperties>
</file>