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D40" w:rsidRDefault="00177D40" w:rsidP="00813482">
      <w:pPr>
        <w:pStyle w:val="Default"/>
        <w:spacing w:after="240"/>
        <w:jc w:val="both"/>
        <w:rPr>
          <w:sz w:val="22"/>
          <w:szCs w:val="22"/>
        </w:rPr>
      </w:pPr>
      <w:r w:rsidRPr="008236B3">
        <w:rPr>
          <w:sz w:val="22"/>
          <w:szCs w:val="22"/>
        </w:rPr>
        <w:t xml:space="preserve">Dear </w:t>
      </w:r>
      <w:r w:rsidR="004D5B8A" w:rsidRPr="008236B3">
        <w:rPr>
          <w:sz w:val="22"/>
          <w:szCs w:val="22"/>
        </w:rPr>
        <w:t>Professor</w:t>
      </w:r>
      <w:r w:rsidR="00805FA8">
        <w:rPr>
          <w:sz w:val="22"/>
          <w:szCs w:val="22"/>
        </w:rPr>
        <w:t xml:space="preserve"> Topping</w:t>
      </w:r>
      <w:r w:rsidR="004D5B8A" w:rsidRPr="008236B3">
        <w:rPr>
          <w:sz w:val="22"/>
          <w:szCs w:val="22"/>
        </w:rPr>
        <w:t>,</w:t>
      </w:r>
    </w:p>
    <w:p w:rsidR="00033E86" w:rsidRPr="0091209D" w:rsidRDefault="00177D40" w:rsidP="0021496C">
      <w:pPr>
        <w:pStyle w:val="Default"/>
        <w:jc w:val="both"/>
        <w:rPr>
          <w:sz w:val="22"/>
          <w:szCs w:val="22"/>
        </w:rPr>
      </w:pPr>
      <w:r w:rsidRPr="008236B3">
        <w:rPr>
          <w:sz w:val="22"/>
          <w:szCs w:val="22"/>
        </w:rPr>
        <w:t>I would like to submit the enclosed paper entitled “</w:t>
      </w:r>
      <w:r w:rsidR="00805FA8" w:rsidRPr="00805FA8">
        <w:rPr>
          <w:sz w:val="22"/>
          <w:szCs w:val="22"/>
        </w:rPr>
        <w:t>Metamodeling of Dynamic Nonlinear Structural Systems through Polynomial Chaos NARX Models</w:t>
      </w:r>
      <w:r w:rsidRPr="008236B3">
        <w:rPr>
          <w:sz w:val="22"/>
          <w:szCs w:val="22"/>
        </w:rPr>
        <w:t xml:space="preserve">” co-authored by </w:t>
      </w:r>
      <w:r w:rsidR="00033E86">
        <w:rPr>
          <w:sz w:val="22"/>
          <w:szCs w:val="22"/>
        </w:rPr>
        <w:t xml:space="preserve">Dr. Minas Spiridonakos and </w:t>
      </w:r>
      <w:r w:rsidRPr="008236B3">
        <w:rPr>
          <w:sz w:val="22"/>
          <w:szCs w:val="22"/>
        </w:rPr>
        <w:t>myself for possible</w:t>
      </w:r>
      <w:r w:rsidR="004D5B8A" w:rsidRPr="008236B3">
        <w:rPr>
          <w:sz w:val="22"/>
          <w:szCs w:val="22"/>
        </w:rPr>
        <w:t xml:space="preserve"> </w:t>
      </w:r>
      <w:r w:rsidRPr="008236B3">
        <w:rPr>
          <w:sz w:val="22"/>
          <w:szCs w:val="22"/>
        </w:rPr>
        <w:t xml:space="preserve">publication in </w:t>
      </w:r>
      <w:r w:rsidR="00805FA8" w:rsidRPr="00805FA8">
        <w:rPr>
          <w:i/>
          <w:sz w:val="22"/>
          <w:szCs w:val="22"/>
        </w:rPr>
        <w:t>Computers and Structures</w:t>
      </w:r>
      <w:r w:rsidR="00805FA8">
        <w:rPr>
          <w:sz w:val="22"/>
          <w:szCs w:val="22"/>
        </w:rPr>
        <w:t>.</w:t>
      </w:r>
    </w:p>
    <w:p w:rsidR="00033E86" w:rsidRDefault="00033E86" w:rsidP="00033E86">
      <w:pPr>
        <w:pStyle w:val="Default"/>
        <w:jc w:val="both"/>
        <w:rPr>
          <w:sz w:val="22"/>
          <w:szCs w:val="22"/>
        </w:rPr>
      </w:pPr>
      <w:r w:rsidRPr="00033E86">
        <w:rPr>
          <w:sz w:val="22"/>
          <w:szCs w:val="22"/>
        </w:rPr>
        <w:t>This work introduces a</w:t>
      </w:r>
      <w:r w:rsidR="00DB1C7C">
        <w:rPr>
          <w:sz w:val="22"/>
          <w:szCs w:val="22"/>
        </w:rPr>
        <w:t>n</w:t>
      </w:r>
      <w:r w:rsidRPr="00033E86">
        <w:rPr>
          <w:sz w:val="22"/>
          <w:szCs w:val="22"/>
        </w:rPr>
        <w:t xml:space="preserve"> </w:t>
      </w:r>
      <w:r w:rsidR="001109E7" w:rsidRPr="001109E7">
        <w:rPr>
          <w:sz w:val="22"/>
          <w:szCs w:val="22"/>
        </w:rPr>
        <w:t>increased computational efficiency</w:t>
      </w:r>
      <w:r w:rsidRPr="00033E86">
        <w:rPr>
          <w:sz w:val="22"/>
          <w:szCs w:val="22"/>
        </w:rPr>
        <w:t xml:space="preserve"> methodology for the metamodeling of large scale numerical models of nonlinear structural dynamics with uncertain parameters and under </w:t>
      </w:r>
      <w:r w:rsidR="00805FA8">
        <w:rPr>
          <w:sz w:val="22"/>
          <w:szCs w:val="22"/>
        </w:rPr>
        <w:t>dynamic</w:t>
      </w:r>
      <w:r w:rsidRPr="00033E86">
        <w:rPr>
          <w:sz w:val="22"/>
          <w:szCs w:val="22"/>
        </w:rPr>
        <w:t xml:space="preserve"> excitation. </w:t>
      </w:r>
      <w:r w:rsidR="0091209D" w:rsidRPr="0091209D">
        <w:rPr>
          <w:sz w:val="22"/>
          <w:szCs w:val="22"/>
        </w:rPr>
        <w:t xml:space="preserve">The </w:t>
      </w:r>
      <w:proofErr w:type="spellStart"/>
      <w:r w:rsidR="0091209D" w:rsidRPr="0091209D">
        <w:rPr>
          <w:sz w:val="22"/>
          <w:szCs w:val="22"/>
        </w:rPr>
        <w:t>metamodel</w:t>
      </w:r>
      <w:proofErr w:type="spellEnd"/>
      <w:r w:rsidR="0091209D" w:rsidRPr="0091209D">
        <w:rPr>
          <w:sz w:val="22"/>
          <w:szCs w:val="22"/>
        </w:rPr>
        <w:t xml:space="preserve"> utilized is based on the fusion of Nonlinear ARX models with a Polynomial Chaos expansion methodology.</w:t>
      </w:r>
      <w:r w:rsidR="0091209D">
        <w:rPr>
          <w:sz w:val="22"/>
          <w:szCs w:val="22"/>
        </w:rPr>
        <w:t xml:space="preserve"> </w:t>
      </w:r>
      <w:r w:rsidRPr="00033E86">
        <w:rPr>
          <w:sz w:val="22"/>
          <w:szCs w:val="22"/>
        </w:rPr>
        <w:t>The introduced PC-NARX model features stochastic parameters which depend on the input random variables, with th</w:t>
      </w:r>
      <w:r w:rsidR="0091209D">
        <w:rPr>
          <w:sz w:val="22"/>
          <w:szCs w:val="22"/>
        </w:rPr>
        <w:t>is dependency being described through</w:t>
      </w:r>
      <w:r w:rsidRPr="00033E86">
        <w:rPr>
          <w:sz w:val="22"/>
          <w:szCs w:val="22"/>
        </w:rPr>
        <w:t xml:space="preserve"> their expansion on a properly constructed polynomial chaos basis.</w:t>
      </w:r>
      <w:r w:rsidR="0005666E" w:rsidRPr="0005666E">
        <w:rPr>
          <w:sz w:val="22"/>
          <w:szCs w:val="22"/>
        </w:rPr>
        <w:t xml:space="preserve">  A vast reduction in computational time is achieved with sufficient accuracy, yielding a methodology that is highly appropriate for implementations where replacement of refined and computationally costly models is sought</w:t>
      </w:r>
      <w:r w:rsidR="0005666E">
        <w:rPr>
          <w:sz w:val="22"/>
          <w:szCs w:val="22"/>
        </w:rPr>
        <w:t>.</w:t>
      </w:r>
      <w:r w:rsidR="0091209D">
        <w:rPr>
          <w:sz w:val="22"/>
          <w:szCs w:val="22"/>
        </w:rPr>
        <w:t xml:space="preserve"> </w:t>
      </w:r>
      <w:r w:rsidR="00805FA8">
        <w:rPr>
          <w:sz w:val="22"/>
          <w:szCs w:val="22"/>
        </w:rPr>
        <w:t xml:space="preserve">Given the scope of both the journal and of the recent Civil-Comp conference in Sardinia, we believe that the submitted work would nicely fit within the context of utilizing computational resources toward a better understanding of engineered systems. </w:t>
      </w:r>
    </w:p>
    <w:p w:rsidR="0091209D" w:rsidRDefault="0005666E" w:rsidP="00033E8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also believe that the following researchers could </w:t>
      </w:r>
      <w:r w:rsidR="00F9440B">
        <w:rPr>
          <w:sz w:val="22"/>
          <w:szCs w:val="22"/>
        </w:rPr>
        <w:t xml:space="preserve">possibly </w:t>
      </w:r>
      <w:r>
        <w:rPr>
          <w:sz w:val="22"/>
          <w:szCs w:val="22"/>
        </w:rPr>
        <w:t>serve as excellent review</w:t>
      </w:r>
      <w:r w:rsidR="00DB1C7C">
        <w:rPr>
          <w:sz w:val="22"/>
          <w:szCs w:val="22"/>
        </w:rPr>
        <w:t>er</w:t>
      </w:r>
      <w:r>
        <w:rPr>
          <w:sz w:val="22"/>
          <w:szCs w:val="22"/>
        </w:rPr>
        <w:t>s for this submission:</w:t>
      </w:r>
    </w:p>
    <w:p w:rsidR="00F9440B" w:rsidRPr="00F9440B" w:rsidRDefault="00F9440B" w:rsidP="00F9440B">
      <w:pPr>
        <w:pStyle w:val="Default"/>
        <w:numPr>
          <w:ilvl w:val="0"/>
          <w:numId w:val="4"/>
        </w:numPr>
        <w:jc w:val="both"/>
        <w:rPr>
          <w:sz w:val="18"/>
          <w:szCs w:val="18"/>
        </w:rPr>
      </w:pPr>
      <w:r w:rsidRPr="00F9440B">
        <w:rPr>
          <w:sz w:val="18"/>
          <w:szCs w:val="18"/>
        </w:rPr>
        <w:t xml:space="preserve">Prof. </w:t>
      </w:r>
      <w:proofErr w:type="spellStart"/>
      <w:r w:rsidRPr="00F9440B">
        <w:rPr>
          <w:sz w:val="18"/>
          <w:szCs w:val="18"/>
        </w:rPr>
        <w:t>Spilios</w:t>
      </w:r>
      <w:proofErr w:type="spellEnd"/>
      <w:r w:rsidRPr="00F9440B">
        <w:rPr>
          <w:sz w:val="18"/>
          <w:szCs w:val="18"/>
        </w:rPr>
        <w:t xml:space="preserve"> </w:t>
      </w:r>
      <w:proofErr w:type="spellStart"/>
      <w:r w:rsidRPr="00F9440B">
        <w:rPr>
          <w:sz w:val="18"/>
          <w:szCs w:val="18"/>
        </w:rPr>
        <w:t>Fassois</w:t>
      </w:r>
      <w:proofErr w:type="spellEnd"/>
      <w:r w:rsidRPr="00F9440B">
        <w:rPr>
          <w:sz w:val="18"/>
          <w:szCs w:val="18"/>
        </w:rPr>
        <w:t xml:space="preserve"> (</w:t>
      </w:r>
      <w:hyperlink r:id="rId6" w:history="1">
        <w:r w:rsidRPr="00F9440B">
          <w:rPr>
            <w:sz w:val="18"/>
            <w:szCs w:val="18"/>
          </w:rPr>
          <w:t>fassois@mech.upatras.gr</w:t>
        </w:r>
      </w:hyperlink>
      <w:r w:rsidRPr="00F9440B">
        <w:rPr>
          <w:sz w:val="18"/>
          <w:szCs w:val="18"/>
        </w:rPr>
        <w:t xml:space="preserve">), Director of the </w:t>
      </w:r>
      <w:hyperlink r:id="rId7" w:history="1">
        <w:r w:rsidRPr="00F9440B">
          <w:rPr>
            <w:sz w:val="18"/>
            <w:szCs w:val="18"/>
          </w:rPr>
          <w:t>Stochastic Mechanical Systems &amp; Automation Laboratory</w:t>
        </w:r>
      </w:hyperlink>
      <w:r w:rsidRPr="00F9440B">
        <w:rPr>
          <w:sz w:val="18"/>
          <w:szCs w:val="18"/>
        </w:rPr>
        <w:t xml:space="preserve">, University of </w:t>
      </w:r>
      <w:proofErr w:type="spellStart"/>
      <w:r w:rsidRPr="00F9440B">
        <w:rPr>
          <w:sz w:val="18"/>
          <w:szCs w:val="18"/>
        </w:rPr>
        <w:t>Patras</w:t>
      </w:r>
      <w:proofErr w:type="spellEnd"/>
      <w:r w:rsidRPr="00F9440B">
        <w:rPr>
          <w:sz w:val="18"/>
          <w:szCs w:val="18"/>
        </w:rPr>
        <w:t>, Greece</w:t>
      </w:r>
    </w:p>
    <w:p w:rsidR="00F9440B" w:rsidRPr="00F9440B" w:rsidRDefault="00F9440B" w:rsidP="00F9440B">
      <w:pPr>
        <w:pStyle w:val="Default"/>
        <w:numPr>
          <w:ilvl w:val="0"/>
          <w:numId w:val="4"/>
        </w:numPr>
        <w:jc w:val="both"/>
        <w:rPr>
          <w:sz w:val="18"/>
          <w:szCs w:val="18"/>
        </w:rPr>
      </w:pPr>
      <w:r w:rsidRPr="00F9440B">
        <w:rPr>
          <w:sz w:val="18"/>
          <w:szCs w:val="18"/>
        </w:rPr>
        <w:t xml:space="preserve">Prof. </w:t>
      </w:r>
      <w:proofErr w:type="spellStart"/>
      <w:r w:rsidRPr="00F9440B">
        <w:rPr>
          <w:sz w:val="18"/>
          <w:szCs w:val="18"/>
        </w:rPr>
        <w:t>Raimondo</w:t>
      </w:r>
      <w:proofErr w:type="spellEnd"/>
      <w:r w:rsidRPr="00F9440B">
        <w:rPr>
          <w:sz w:val="18"/>
          <w:szCs w:val="18"/>
        </w:rPr>
        <w:t xml:space="preserve"> </w:t>
      </w:r>
      <w:proofErr w:type="spellStart"/>
      <w:r w:rsidRPr="00F9440B">
        <w:rPr>
          <w:sz w:val="18"/>
          <w:szCs w:val="18"/>
        </w:rPr>
        <w:t>Betti</w:t>
      </w:r>
      <w:proofErr w:type="spellEnd"/>
      <w:r w:rsidRPr="00F9440B">
        <w:rPr>
          <w:sz w:val="18"/>
          <w:szCs w:val="18"/>
        </w:rPr>
        <w:t xml:space="preserve"> (</w:t>
      </w:r>
      <w:hyperlink r:id="rId8" w:history="1">
        <w:r w:rsidRPr="00F9440B">
          <w:rPr>
            <w:sz w:val="18"/>
            <w:szCs w:val="18"/>
          </w:rPr>
          <w:t>betti@civil.columbia.edu</w:t>
        </w:r>
      </w:hyperlink>
      <w:r w:rsidRPr="00F9440B">
        <w:rPr>
          <w:sz w:val="18"/>
          <w:szCs w:val="18"/>
        </w:rPr>
        <w:t>), Dept. of Civil Engineering and Engineering Mechanics, Columbia University, US</w:t>
      </w:r>
    </w:p>
    <w:p w:rsidR="00F9440B" w:rsidRPr="00F9440B" w:rsidRDefault="00F9440B" w:rsidP="00F9440B">
      <w:pPr>
        <w:pStyle w:val="Default"/>
        <w:numPr>
          <w:ilvl w:val="0"/>
          <w:numId w:val="4"/>
        </w:numPr>
        <w:jc w:val="both"/>
        <w:rPr>
          <w:sz w:val="18"/>
          <w:szCs w:val="18"/>
        </w:rPr>
      </w:pPr>
      <w:r w:rsidRPr="00F9440B">
        <w:rPr>
          <w:sz w:val="18"/>
          <w:szCs w:val="18"/>
        </w:rPr>
        <w:t xml:space="preserve">Prof. </w:t>
      </w:r>
      <w:proofErr w:type="spellStart"/>
      <w:r w:rsidRPr="00F9440B">
        <w:rPr>
          <w:sz w:val="18"/>
          <w:szCs w:val="18"/>
        </w:rPr>
        <w:t>Hilmi</w:t>
      </w:r>
      <w:proofErr w:type="spellEnd"/>
      <w:r w:rsidRPr="00F9440B">
        <w:rPr>
          <w:sz w:val="18"/>
          <w:szCs w:val="18"/>
        </w:rPr>
        <w:t xml:space="preserve"> </w:t>
      </w:r>
      <w:proofErr w:type="spellStart"/>
      <w:r w:rsidRPr="00F9440B">
        <w:rPr>
          <w:sz w:val="18"/>
          <w:szCs w:val="18"/>
        </w:rPr>
        <w:t>Lus</w:t>
      </w:r>
      <w:proofErr w:type="spellEnd"/>
      <w:r w:rsidRPr="00F9440B">
        <w:rPr>
          <w:sz w:val="18"/>
          <w:szCs w:val="18"/>
        </w:rPr>
        <w:t xml:space="preserve"> (hilmilus@boun.edu.tr), Dpt. of Civil Engineering, </w:t>
      </w:r>
      <w:proofErr w:type="spellStart"/>
      <w:r w:rsidRPr="00F9440B">
        <w:rPr>
          <w:sz w:val="18"/>
          <w:szCs w:val="18"/>
        </w:rPr>
        <w:t>Bogazici</w:t>
      </w:r>
      <w:proofErr w:type="spellEnd"/>
      <w:r w:rsidRPr="00F9440B">
        <w:rPr>
          <w:sz w:val="18"/>
          <w:szCs w:val="18"/>
        </w:rPr>
        <w:t xml:space="preserve"> University Turkey, </w:t>
      </w:r>
    </w:p>
    <w:p w:rsidR="00F9440B" w:rsidRPr="00F9440B" w:rsidRDefault="00F9440B" w:rsidP="00F9440B">
      <w:pPr>
        <w:pStyle w:val="Default"/>
        <w:numPr>
          <w:ilvl w:val="0"/>
          <w:numId w:val="4"/>
        </w:numPr>
        <w:jc w:val="both"/>
        <w:rPr>
          <w:sz w:val="18"/>
          <w:szCs w:val="18"/>
        </w:rPr>
      </w:pPr>
      <w:r w:rsidRPr="00F9440B">
        <w:rPr>
          <w:sz w:val="18"/>
          <w:szCs w:val="18"/>
        </w:rPr>
        <w:t xml:space="preserve">Prof. </w:t>
      </w:r>
      <w:proofErr w:type="spellStart"/>
      <w:r w:rsidRPr="00F9440B">
        <w:rPr>
          <w:sz w:val="18"/>
          <w:szCs w:val="18"/>
        </w:rPr>
        <w:t>Babak</w:t>
      </w:r>
      <w:proofErr w:type="spellEnd"/>
      <w:r w:rsidRPr="00F9440B">
        <w:rPr>
          <w:sz w:val="18"/>
          <w:szCs w:val="18"/>
        </w:rPr>
        <w:t xml:space="preserve"> </w:t>
      </w:r>
      <w:proofErr w:type="spellStart"/>
      <w:r w:rsidRPr="00F9440B">
        <w:rPr>
          <w:sz w:val="18"/>
          <w:szCs w:val="18"/>
        </w:rPr>
        <w:t>Moaveni</w:t>
      </w:r>
      <w:proofErr w:type="spellEnd"/>
      <w:r w:rsidRPr="00F9440B">
        <w:rPr>
          <w:sz w:val="18"/>
          <w:szCs w:val="18"/>
        </w:rPr>
        <w:t xml:space="preserve"> (</w:t>
      </w:r>
      <w:hyperlink r:id="rId9" w:history="1">
        <w:r w:rsidRPr="00F9440B">
          <w:rPr>
            <w:sz w:val="18"/>
            <w:szCs w:val="18"/>
          </w:rPr>
          <w:t>babak.moaveni@tufts.</w:t>
        </w:r>
        <w:r w:rsidR="00813482" w:rsidRPr="00813482">
          <w:rPr>
            <w:noProof/>
            <w:sz w:val="22"/>
            <w:szCs w:val="22"/>
            <w:lang w:eastAsia="de-CH"/>
          </w:rPr>
          <w:t xml:space="preserve"> </w:t>
        </w:r>
        <w:proofErr w:type="spellStart"/>
        <w:r w:rsidRPr="00F9440B">
          <w:rPr>
            <w:sz w:val="18"/>
            <w:szCs w:val="18"/>
          </w:rPr>
          <w:t>edu</w:t>
        </w:r>
        <w:proofErr w:type="spellEnd"/>
      </w:hyperlink>
      <w:r w:rsidRPr="00F9440B">
        <w:rPr>
          <w:sz w:val="18"/>
          <w:szCs w:val="18"/>
        </w:rPr>
        <w:t>), Department of Civil and Environmental Engineering, Tufts University, US</w:t>
      </w:r>
    </w:p>
    <w:p w:rsidR="0005666E" w:rsidRPr="00F9440B" w:rsidRDefault="00F9440B" w:rsidP="00F9440B">
      <w:pPr>
        <w:pStyle w:val="Default"/>
        <w:numPr>
          <w:ilvl w:val="0"/>
          <w:numId w:val="4"/>
        </w:numPr>
        <w:jc w:val="both"/>
        <w:rPr>
          <w:sz w:val="18"/>
          <w:szCs w:val="18"/>
        </w:rPr>
      </w:pPr>
      <w:r w:rsidRPr="00F9440B">
        <w:rPr>
          <w:sz w:val="18"/>
          <w:szCs w:val="18"/>
        </w:rPr>
        <w:t>Joel Conte (</w:t>
      </w:r>
      <w:hyperlink r:id="rId10" w:history="1">
        <w:r w:rsidRPr="00F9440B">
          <w:rPr>
            <w:sz w:val="18"/>
            <w:szCs w:val="18"/>
          </w:rPr>
          <w:t>jpconte@ucsd.edu</w:t>
        </w:r>
      </w:hyperlink>
      <w:r w:rsidRPr="00F9440B">
        <w:rPr>
          <w:sz w:val="18"/>
          <w:szCs w:val="18"/>
        </w:rPr>
        <w:t xml:space="preserve">), Structural Engineering, </w:t>
      </w:r>
      <w:proofErr w:type="spellStart"/>
      <w:r w:rsidRPr="00F9440B">
        <w:rPr>
          <w:sz w:val="18"/>
          <w:szCs w:val="18"/>
        </w:rPr>
        <w:t>Jacons</w:t>
      </w:r>
      <w:proofErr w:type="spellEnd"/>
      <w:r w:rsidRPr="00F9440B">
        <w:rPr>
          <w:sz w:val="18"/>
          <w:szCs w:val="18"/>
        </w:rPr>
        <w:t xml:space="preserve"> School of Engineering, UC San Diego, US.</w:t>
      </w:r>
    </w:p>
    <w:p w:rsidR="00F9440B" w:rsidRDefault="00F9440B" w:rsidP="008236B3">
      <w:pPr>
        <w:pStyle w:val="Default"/>
        <w:jc w:val="both"/>
        <w:rPr>
          <w:sz w:val="22"/>
          <w:szCs w:val="22"/>
        </w:rPr>
      </w:pPr>
    </w:p>
    <w:p w:rsidR="00177D40" w:rsidRPr="008236B3" w:rsidRDefault="00813482" w:rsidP="008236B3">
      <w:pPr>
        <w:pStyle w:val="Default"/>
        <w:jc w:val="both"/>
        <w:rPr>
          <w:sz w:val="22"/>
          <w:szCs w:val="22"/>
        </w:rPr>
      </w:pPr>
      <w:r>
        <w:rPr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109855</wp:posOffset>
            </wp:positionV>
            <wp:extent cx="1222375" cy="541020"/>
            <wp:effectExtent l="19050" t="0" r="0" b="0"/>
            <wp:wrapNone/>
            <wp:docPr id="3" name="Picture 1" descr="\\nas21.ethz.ch\baug_ibk_chatzi_s1\users\Eleni.Chatzi\logistics\sig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as21.ethz.ch\baug_ibk_chatzi_s1\users\Eleni.Chatzi\logistics\sign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91209D">
        <w:rPr>
          <w:sz w:val="22"/>
          <w:szCs w:val="22"/>
        </w:rPr>
        <w:t>with</w:t>
      </w:r>
      <w:proofErr w:type="gramEnd"/>
      <w:r w:rsidR="0091209D">
        <w:rPr>
          <w:sz w:val="22"/>
          <w:szCs w:val="22"/>
        </w:rPr>
        <w:t xml:space="preserve"> kind r</w:t>
      </w:r>
      <w:r w:rsidR="0040586F">
        <w:rPr>
          <w:sz w:val="22"/>
          <w:szCs w:val="22"/>
        </w:rPr>
        <w:t>egards</w:t>
      </w:r>
      <w:r w:rsidR="00177D40" w:rsidRPr="008236B3">
        <w:rPr>
          <w:sz w:val="22"/>
          <w:szCs w:val="22"/>
        </w:rPr>
        <w:t>,</w:t>
      </w:r>
      <w:r w:rsidRPr="00813482">
        <w:t xml:space="preserve"> </w:t>
      </w:r>
    </w:p>
    <w:p w:rsidR="004D5B8A" w:rsidRDefault="004D5B8A" w:rsidP="0091209D">
      <w:pPr>
        <w:pStyle w:val="Default"/>
        <w:rPr>
          <w:sz w:val="22"/>
          <w:szCs w:val="22"/>
        </w:rPr>
      </w:pPr>
      <w:r w:rsidRPr="008236B3">
        <w:rPr>
          <w:sz w:val="22"/>
          <w:szCs w:val="22"/>
        </w:rPr>
        <w:t>Eleni Chatzi</w:t>
      </w:r>
    </w:p>
    <w:p w:rsidR="0091209D" w:rsidRPr="008236B3" w:rsidRDefault="0091209D" w:rsidP="009120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--------</w:t>
      </w:r>
    </w:p>
    <w:p w:rsidR="008236B3" w:rsidRPr="00813482" w:rsidRDefault="008236B3" w:rsidP="00813482">
      <w:pPr>
        <w:pStyle w:val="Default"/>
        <w:spacing w:line="240" w:lineRule="auto"/>
        <w:rPr>
          <w:sz w:val="20"/>
          <w:szCs w:val="20"/>
        </w:rPr>
      </w:pPr>
      <w:r w:rsidRPr="00813482">
        <w:rPr>
          <w:sz w:val="20"/>
          <w:szCs w:val="20"/>
        </w:rPr>
        <w:t xml:space="preserve">Assistant </w:t>
      </w:r>
      <w:r w:rsidR="009F3702" w:rsidRPr="00813482">
        <w:rPr>
          <w:sz w:val="20"/>
          <w:szCs w:val="20"/>
        </w:rPr>
        <w:t>Professor</w:t>
      </w:r>
      <w:r w:rsidRPr="00813482">
        <w:rPr>
          <w:sz w:val="20"/>
          <w:szCs w:val="20"/>
        </w:rPr>
        <w:br/>
      </w:r>
      <w:r w:rsidR="004D5B8A" w:rsidRPr="00813482">
        <w:rPr>
          <w:sz w:val="20"/>
          <w:szCs w:val="20"/>
        </w:rPr>
        <w:t>Institute of Structural Engineering</w:t>
      </w:r>
      <w:r w:rsidR="004D5B8A" w:rsidRPr="00813482">
        <w:rPr>
          <w:sz w:val="20"/>
          <w:szCs w:val="20"/>
        </w:rPr>
        <w:br/>
      </w:r>
      <w:r w:rsidRPr="00813482">
        <w:rPr>
          <w:sz w:val="20"/>
          <w:szCs w:val="20"/>
        </w:rPr>
        <w:t>ETH Zürich</w:t>
      </w:r>
    </w:p>
    <w:p w:rsidR="008D1873" w:rsidRPr="00813482" w:rsidRDefault="0091209D" w:rsidP="00813482">
      <w:pPr>
        <w:pStyle w:val="Default"/>
        <w:spacing w:line="240" w:lineRule="auto"/>
        <w:rPr>
          <w:sz w:val="20"/>
          <w:szCs w:val="20"/>
          <w:lang w:val="de-CH"/>
        </w:rPr>
      </w:pPr>
      <w:r w:rsidRPr="00813482">
        <w:rPr>
          <w:sz w:val="20"/>
          <w:szCs w:val="20"/>
          <w:lang w:val="de-CH"/>
        </w:rPr>
        <w:t>HIL E 14.3</w:t>
      </w:r>
      <w:r w:rsidR="004D5B8A" w:rsidRPr="00813482">
        <w:rPr>
          <w:sz w:val="20"/>
          <w:szCs w:val="20"/>
          <w:lang w:val="de-CH"/>
        </w:rPr>
        <w:br/>
      </w:r>
      <w:r w:rsidRPr="00813482">
        <w:rPr>
          <w:sz w:val="20"/>
          <w:szCs w:val="20"/>
          <w:lang w:val="de-CH"/>
        </w:rPr>
        <w:t>Stefano-</w:t>
      </w:r>
      <w:proofErr w:type="spellStart"/>
      <w:r w:rsidRPr="00813482">
        <w:rPr>
          <w:sz w:val="20"/>
          <w:szCs w:val="20"/>
          <w:lang w:val="de-CH"/>
        </w:rPr>
        <w:t>Franscini</w:t>
      </w:r>
      <w:proofErr w:type="spellEnd"/>
      <w:r w:rsidRPr="00813482">
        <w:rPr>
          <w:sz w:val="20"/>
          <w:szCs w:val="20"/>
          <w:lang w:val="de-CH"/>
        </w:rPr>
        <w:t>-Platz 5</w:t>
      </w:r>
      <w:r w:rsidR="004D5B8A" w:rsidRPr="00813482">
        <w:rPr>
          <w:sz w:val="20"/>
          <w:szCs w:val="20"/>
          <w:lang w:val="de-CH"/>
        </w:rPr>
        <w:br/>
        <w:t>CH-8093 Zürich</w:t>
      </w:r>
      <w:r w:rsidR="004D5B8A" w:rsidRPr="00813482">
        <w:rPr>
          <w:sz w:val="20"/>
          <w:szCs w:val="20"/>
          <w:lang w:val="de-CH"/>
        </w:rPr>
        <w:br/>
        <w:t>e-</w:t>
      </w:r>
      <w:proofErr w:type="spellStart"/>
      <w:r w:rsidR="004D5B8A" w:rsidRPr="00813482">
        <w:rPr>
          <w:sz w:val="20"/>
          <w:szCs w:val="20"/>
          <w:lang w:val="de-CH"/>
        </w:rPr>
        <w:t>mail</w:t>
      </w:r>
      <w:proofErr w:type="spellEnd"/>
      <w:r w:rsidR="00BA09E3" w:rsidRPr="00813482">
        <w:rPr>
          <w:sz w:val="20"/>
          <w:szCs w:val="20"/>
          <w:lang w:val="de-CH"/>
        </w:rPr>
        <w:t>:</w:t>
      </w:r>
      <w:r w:rsidR="008236B3" w:rsidRPr="00813482">
        <w:rPr>
          <w:sz w:val="20"/>
          <w:szCs w:val="20"/>
          <w:lang w:val="de-CH"/>
        </w:rPr>
        <w:t xml:space="preserve"> </w:t>
      </w:r>
      <w:hyperlink r:id="rId12" w:tgtFrame="_blank" w:history="1">
        <w:r w:rsidR="004D5B8A" w:rsidRPr="00813482">
          <w:rPr>
            <w:sz w:val="20"/>
            <w:szCs w:val="20"/>
            <w:lang w:val="de-CH"/>
          </w:rPr>
          <w:t>chatzi@ibk.baug.ethz.ch</w:t>
        </w:r>
      </w:hyperlink>
    </w:p>
    <w:sectPr w:rsidR="008D1873" w:rsidRPr="00813482" w:rsidSect="0081348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0AD"/>
    <w:multiLevelType w:val="hybridMultilevel"/>
    <w:tmpl w:val="12AE0D00"/>
    <w:lvl w:ilvl="0" w:tplc="0292D37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497EC3"/>
    <w:multiLevelType w:val="multilevel"/>
    <w:tmpl w:val="7ED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1C6977"/>
    <w:multiLevelType w:val="hybridMultilevel"/>
    <w:tmpl w:val="6AF6B976"/>
    <w:lvl w:ilvl="0" w:tplc="0292D37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117617"/>
    <w:multiLevelType w:val="hybridMultilevel"/>
    <w:tmpl w:val="5B2864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AF4D4F"/>
    <w:rsid w:val="00033E86"/>
    <w:rsid w:val="0005666E"/>
    <w:rsid w:val="000B1A42"/>
    <w:rsid w:val="001109E7"/>
    <w:rsid w:val="00177D40"/>
    <w:rsid w:val="0021496C"/>
    <w:rsid w:val="002516D5"/>
    <w:rsid w:val="002D1216"/>
    <w:rsid w:val="00300C5E"/>
    <w:rsid w:val="003A3928"/>
    <w:rsid w:val="0040586F"/>
    <w:rsid w:val="004D5B8A"/>
    <w:rsid w:val="00515FA3"/>
    <w:rsid w:val="005B6761"/>
    <w:rsid w:val="00642E63"/>
    <w:rsid w:val="007320B0"/>
    <w:rsid w:val="0077322F"/>
    <w:rsid w:val="00805FA8"/>
    <w:rsid w:val="00813482"/>
    <w:rsid w:val="008236B3"/>
    <w:rsid w:val="008320AF"/>
    <w:rsid w:val="0089626B"/>
    <w:rsid w:val="008D1873"/>
    <w:rsid w:val="0091209D"/>
    <w:rsid w:val="00951452"/>
    <w:rsid w:val="009B17D8"/>
    <w:rsid w:val="009F3702"/>
    <w:rsid w:val="00A704FF"/>
    <w:rsid w:val="00AF4D4F"/>
    <w:rsid w:val="00B420DA"/>
    <w:rsid w:val="00B75928"/>
    <w:rsid w:val="00BA09E3"/>
    <w:rsid w:val="00BD2C34"/>
    <w:rsid w:val="00CE2438"/>
    <w:rsid w:val="00D21672"/>
    <w:rsid w:val="00D42F05"/>
    <w:rsid w:val="00D5110B"/>
    <w:rsid w:val="00D51D6E"/>
    <w:rsid w:val="00DA3F65"/>
    <w:rsid w:val="00DB1C7C"/>
    <w:rsid w:val="00DC3D7C"/>
    <w:rsid w:val="00E00331"/>
    <w:rsid w:val="00EC11E0"/>
    <w:rsid w:val="00F63B6B"/>
    <w:rsid w:val="00F9440B"/>
    <w:rsid w:val="00F9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6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D5B8A"/>
  </w:style>
  <w:style w:type="character" w:customStyle="1" w:styleId="apple-converted-space">
    <w:name w:val="apple-converted-space"/>
    <w:basedOn w:val="DefaultParagraphFont"/>
    <w:rsid w:val="004D5B8A"/>
  </w:style>
  <w:style w:type="character" w:customStyle="1" w:styleId="il">
    <w:name w:val="il"/>
    <w:basedOn w:val="DefaultParagraphFont"/>
    <w:rsid w:val="004D5B8A"/>
  </w:style>
  <w:style w:type="character" w:styleId="Hyperlink">
    <w:name w:val="Hyperlink"/>
    <w:basedOn w:val="DefaultParagraphFont"/>
    <w:uiPriority w:val="99"/>
    <w:unhideWhenUsed/>
    <w:rsid w:val="004D5B8A"/>
    <w:rPr>
      <w:color w:val="0000FF"/>
      <w:u w:val="single"/>
    </w:rPr>
  </w:style>
  <w:style w:type="paragraph" w:customStyle="1" w:styleId="Default">
    <w:name w:val="Default"/>
    <w:rsid w:val="008236B3"/>
    <w:pPr>
      <w:autoSpaceDE w:val="0"/>
      <w:autoSpaceDN w:val="0"/>
      <w:adjustRightInd w:val="0"/>
      <w:spacing w:before="120" w:after="120" w:line="36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tti@civil.columbia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ead.upatras.gr/lang_en/labs/view_details/14" TargetMode="External"/><Relationship Id="rId12" Type="http://schemas.openxmlformats.org/officeDocument/2006/relationships/hyperlink" Target="mailto:chatzi@ibk.baug.ethz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ssois@mech.upatras.gr" TargetMode="External"/><Relationship Id="rId11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hyperlink" Target="mailto:jpconte@ucs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bak.moaveni@tuft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A8049-34C0-44B0-AA12-0AB56C9D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Eleni</dc:creator>
  <cp:lastModifiedBy>echatzi</cp:lastModifiedBy>
  <cp:revision>9</cp:revision>
  <dcterms:created xsi:type="dcterms:W3CDTF">2014-02-14T18:41:00Z</dcterms:created>
  <dcterms:modified xsi:type="dcterms:W3CDTF">2014-06-10T11:47:00Z</dcterms:modified>
</cp:coreProperties>
</file>