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Default="00CE7018">
      <w:pPr>
        <w:pStyle w:val="Title"/>
      </w:pPr>
      <w:r>
        <w:fldChar w:fldCharType="begin"/>
      </w:r>
      <w:r w:rsidR="00367452">
        <w:instrText xml:space="preserve"> SUBJECT  \* MERGEFORMAT </w:instrText>
      </w:r>
      <w:r>
        <w:fldChar w:fldCharType="separate"/>
      </w:r>
      <w:r w:rsidR="00792EBF">
        <w:t>Phoenix Group - ITC 515</w:t>
      </w:r>
      <w:r>
        <w:fldChar w:fldCharType="end"/>
      </w:r>
    </w:p>
    <w:p w:rsidR="003C7438" w:rsidRDefault="00400B24">
      <w:pPr>
        <w:pStyle w:val="Title"/>
      </w:pPr>
      <w:fldSimple w:instr=" TITLE  \* MERGEFORMAT ">
        <w:r w:rsidR="00FA2BB5">
          <w:t>Iteration Plan</w:t>
        </w:r>
      </w:fldSimple>
    </w:p>
    <w:p w:rsidR="009027FF" w:rsidRPr="009027FF" w:rsidRDefault="009027FF" w:rsidP="009027FF">
      <w:pPr>
        <w:pStyle w:val="Title"/>
        <w:rPr>
          <w:b w:val="0"/>
        </w:rPr>
      </w:pPr>
      <w:r w:rsidRPr="009027FF">
        <w:t>Week2</w:t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E33DEB" w:rsidRDefault="008A4D87" w:rsidP="00E33DEB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792EBF">
            <w:r>
              <w:t>Team Formation</w:t>
            </w:r>
          </w:p>
        </w:tc>
        <w:tc>
          <w:tcPr>
            <w:tcW w:w="1872" w:type="dxa"/>
          </w:tcPr>
          <w:p w:rsidR="003C7438" w:rsidRDefault="009027FF">
            <w:r>
              <w:t>02/8</w:t>
            </w:r>
            <w:r w:rsidR="00792EBF">
              <w:t>/2017</w:t>
            </w:r>
          </w:p>
        </w:tc>
      </w:tr>
      <w:tr w:rsidR="003C7438">
        <w:tc>
          <w:tcPr>
            <w:tcW w:w="4608" w:type="dxa"/>
          </w:tcPr>
          <w:p w:rsidR="003C7438" w:rsidRDefault="00792EBF">
            <w:r>
              <w:t>Face to Face Interaction</w:t>
            </w:r>
          </w:p>
        </w:tc>
        <w:tc>
          <w:tcPr>
            <w:tcW w:w="1872" w:type="dxa"/>
          </w:tcPr>
          <w:p w:rsidR="003C7438" w:rsidRDefault="009027FF" w:rsidP="009027FF">
            <w:r>
              <w:t>02</w:t>
            </w:r>
            <w:r w:rsidR="00792EBF">
              <w:t>/</w:t>
            </w:r>
            <w:r>
              <w:t>8</w:t>
            </w:r>
            <w:r w:rsidR="00792EBF">
              <w:t>/2017</w:t>
            </w:r>
          </w:p>
        </w:tc>
      </w:tr>
      <w:tr w:rsidR="003C7438">
        <w:tc>
          <w:tcPr>
            <w:tcW w:w="4608" w:type="dxa"/>
          </w:tcPr>
          <w:p w:rsidR="003C7438" w:rsidRDefault="00792EBF">
            <w:r>
              <w:t>Next Meeting Finalized</w:t>
            </w:r>
          </w:p>
        </w:tc>
        <w:tc>
          <w:tcPr>
            <w:tcW w:w="1872" w:type="dxa"/>
          </w:tcPr>
          <w:p w:rsidR="003C7438" w:rsidRDefault="009027FF">
            <w:r>
              <w:t>09</w:t>
            </w:r>
            <w:r w:rsidR="00792EBF">
              <w:t>/8/2017</w:t>
            </w:r>
          </w:p>
        </w:tc>
      </w:tr>
      <w:tr w:rsidR="003C7438">
        <w:tc>
          <w:tcPr>
            <w:tcW w:w="4608" w:type="dxa"/>
          </w:tcPr>
          <w:p w:rsidR="003C7438" w:rsidRDefault="00792EBF">
            <w:r>
              <w:t>Commitment throughout the Project</w:t>
            </w:r>
          </w:p>
        </w:tc>
        <w:tc>
          <w:tcPr>
            <w:tcW w:w="1872" w:type="dxa"/>
          </w:tcPr>
          <w:p w:rsidR="003C7438" w:rsidRDefault="009027FF">
            <w:r>
              <w:t>02/8</w:t>
            </w:r>
            <w:r w:rsidR="00792EBF">
              <w:t>/2017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E33DEB" w:rsidRPr="00FC2742" w:rsidRDefault="00E33DEB" w:rsidP="00977FFC">
      <w:pPr>
        <w:pStyle w:val="BodyText"/>
        <w:numPr>
          <w:ilvl w:val="0"/>
          <w:numId w:val="39"/>
        </w:numPr>
      </w:pPr>
      <w:r w:rsidRPr="00FC2742">
        <w:t>Each</w:t>
      </w:r>
      <w:r w:rsidR="00792EBF" w:rsidRPr="00FC2742">
        <w:t xml:space="preserve"> member will work as a te</w:t>
      </w:r>
      <w:r w:rsidRPr="00FC2742">
        <w:t>am to achieve the common goal of the project</w:t>
      </w:r>
    </w:p>
    <w:p w:rsidR="000561FC" w:rsidRPr="00FC2742" w:rsidRDefault="00E33DEB" w:rsidP="00977FFC">
      <w:pPr>
        <w:pStyle w:val="BodyText"/>
        <w:numPr>
          <w:ilvl w:val="0"/>
          <w:numId w:val="39"/>
        </w:numPr>
      </w:pPr>
      <w:r w:rsidRPr="00FC2742">
        <w:t>Communication will always be there throughout the project</w:t>
      </w:r>
      <w:r w:rsidR="00B7002B" w:rsidRPr="00FC2742">
        <w:t>.</w:t>
      </w:r>
    </w:p>
    <w:p w:rsidR="000561FC" w:rsidRPr="00FC2742" w:rsidRDefault="00E33DEB" w:rsidP="00977FFC">
      <w:pPr>
        <w:pStyle w:val="BodyText"/>
        <w:numPr>
          <w:ilvl w:val="0"/>
          <w:numId w:val="39"/>
        </w:numPr>
      </w:pPr>
      <w:r w:rsidRPr="00FC2742">
        <w:t>Constructive feedback of each other work, motivation, support and integration will be the key aspects</w:t>
      </w:r>
      <w:r w:rsidR="00B7002B" w:rsidRPr="00FC2742">
        <w:t>.</w:t>
      </w:r>
    </w:p>
    <w:p w:rsidR="000561FC" w:rsidRPr="00FC2742" w:rsidRDefault="00E33DEB" w:rsidP="00977FFC">
      <w:pPr>
        <w:pStyle w:val="BodyText"/>
        <w:numPr>
          <w:ilvl w:val="0"/>
          <w:numId w:val="39"/>
        </w:numPr>
      </w:pPr>
      <w:r w:rsidRPr="00FC2742">
        <w:t>Completing the task at right time, make review and document at each session of work.</w:t>
      </w:r>
    </w:p>
    <w:p w:rsidR="00B62EF7" w:rsidRDefault="00B62EF7" w:rsidP="00B62EF7">
      <w:pPr>
        <w:pStyle w:val="BodyText"/>
        <w:ind w:left="360"/>
        <w:rPr>
          <w:color w:val="0000FF"/>
        </w:rPr>
      </w:pPr>
    </w:p>
    <w:p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C40D04" w:rsidRPr="00FC2742" w:rsidRDefault="00C40D04" w:rsidP="00E90D5D">
      <w:pPr>
        <w:pStyle w:val="InfoBlue"/>
        <w:ind w:left="720" w:hanging="720"/>
        <w:rPr>
          <w:vanish w:val="0"/>
          <w:color w:val="auto"/>
        </w:rPr>
      </w:pPr>
      <w:r w:rsidRPr="00FC2742">
        <w:rPr>
          <w:vanish w:val="0"/>
          <w:color w:val="auto"/>
        </w:rPr>
        <w:t>1.</w:t>
      </w:r>
      <w:r w:rsidRPr="00FC2742">
        <w:rPr>
          <w:vanish w:val="0"/>
          <w:color w:val="auto"/>
        </w:rPr>
        <w:tab/>
      </w:r>
      <w:r w:rsidR="00E33DEB" w:rsidRPr="00FC2742">
        <w:rPr>
          <w:vanish w:val="0"/>
          <w:color w:val="auto"/>
        </w:rPr>
        <w:t xml:space="preserve">Each members work will be frequently checked on interact, wiki, </w:t>
      </w:r>
      <w:proofErr w:type="spellStart"/>
      <w:r w:rsidR="00E33DEB" w:rsidRPr="00FC2742">
        <w:rPr>
          <w:vanish w:val="0"/>
          <w:color w:val="auto"/>
        </w:rPr>
        <w:t>github</w:t>
      </w:r>
      <w:proofErr w:type="spellEnd"/>
      <w:r w:rsidR="00E33DEB" w:rsidRPr="00FC2742">
        <w:rPr>
          <w:vanish w:val="0"/>
          <w:color w:val="auto"/>
        </w:rPr>
        <w:t xml:space="preserve"> by other members</w:t>
      </w:r>
      <w:r w:rsidR="00E90D5D" w:rsidRPr="00FC2742">
        <w:rPr>
          <w:vanish w:val="0"/>
          <w:color w:val="auto"/>
        </w:rPr>
        <w:t xml:space="preserve"> and inform, remind of each other tasks </w:t>
      </w:r>
    </w:p>
    <w:p w:rsidR="00C40D04" w:rsidRPr="00FC2742" w:rsidRDefault="00C40D04" w:rsidP="00C40D04">
      <w:pPr>
        <w:pStyle w:val="InfoBlue"/>
        <w:rPr>
          <w:vanish w:val="0"/>
          <w:color w:val="auto"/>
        </w:rPr>
      </w:pPr>
      <w:r w:rsidRPr="00FC2742">
        <w:rPr>
          <w:vanish w:val="0"/>
          <w:color w:val="auto"/>
        </w:rPr>
        <w:t>2.</w:t>
      </w:r>
      <w:r w:rsidRPr="00FC2742">
        <w:rPr>
          <w:vanish w:val="0"/>
          <w:color w:val="auto"/>
        </w:rPr>
        <w:tab/>
      </w:r>
      <w:r w:rsidR="00E90D5D" w:rsidRPr="00FC2742">
        <w:rPr>
          <w:vanish w:val="0"/>
          <w:color w:val="auto"/>
        </w:rPr>
        <w:t>Each member will report individual progress in each meeting and provide feedback</w:t>
      </w:r>
    </w:p>
    <w:p w:rsidR="00C40D04" w:rsidRPr="00FC2742" w:rsidRDefault="00C40D04" w:rsidP="00484B60">
      <w:pPr>
        <w:pStyle w:val="InfoBlue"/>
        <w:ind w:left="720" w:hanging="720"/>
        <w:rPr>
          <w:vanish w:val="0"/>
          <w:color w:val="auto"/>
        </w:rPr>
      </w:pPr>
      <w:r w:rsidRPr="00FC2742">
        <w:rPr>
          <w:vanish w:val="0"/>
          <w:color w:val="auto"/>
        </w:rPr>
        <w:t>3.</w:t>
      </w:r>
      <w:r w:rsidRPr="00FC2742">
        <w:rPr>
          <w:vanish w:val="0"/>
          <w:color w:val="auto"/>
        </w:rPr>
        <w:tab/>
      </w:r>
      <w:r w:rsidR="00E90D5D" w:rsidRPr="00FC2742">
        <w:rPr>
          <w:vanish w:val="0"/>
          <w:color w:val="auto"/>
        </w:rPr>
        <w:t xml:space="preserve">Member sincerity will be judged based on </w:t>
      </w:r>
      <w:r w:rsidR="00484B60" w:rsidRPr="00FC2742">
        <w:rPr>
          <w:vanish w:val="0"/>
          <w:color w:val="auto"/>
        </w:rPr>
        <w:t xml:space="preserve">presence in each meeting, productive feedback, </w:t>
      </w:r>
      <w:proofErr w:type="gramStart"/>
      <w:r w:rsidR="00484B60" w:rsidRPr="00FC2742">
        <w:rPr>
          <w:vanish w:val="0"/>
          <w:color w:val="auto"/>
        </w:rPr>
        <w:t>tasks</w:t>
      </w:r>
      <w:proofErr w:type="gramEnd"/>
      <w:r w:rsidR="00484B60" w:rsidRPr="00FC2742">
        <w:rPr>
          <w:vanish w:val="0"/>
          <w:color w:val="auto"/>
        </w:rPr>
        <w:t xml:space="preserve"> contribution</w:t>
      </w:r>
    </w:p>
    <w:p w:rsidR="00C40D04" w:rsidRPr="00B7002B" w:rsidRDefault="00C40D04" w:rsidP="00977FFC">
      <w:pPr>
        <w:pStyle w:val="BodyText"/>
        <w:ind w:left="360"/>
        <w:rPr>
          <w:color w:val="0000FF"/>
        </w:rPr>
      </w:pPr>
    </w:p>
    <w:p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977FFC" w:rsidRPr="009D6937" w:rsidTr="00C40D04">
        <w:trPr>
          <w:trHeight w:val="728"/>
        </w:trPr>
        <w:tc>
          <w:tcPr>
            <w:tcW w:w="7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:rsidTr="00C40D04">
        <w:trPr>
          <w:trHeight w:val="255"/>
        </w:trPr>
        <w:tc>
          <w:tcPr>
            <w:tcW w:w="710" w:type="dxa"/>
          </w:tcPr>
          <w:p w:rsidR="00977FFC" w:rsidRPr="005C7D0D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5C7D0D"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:rsidR="00977FFC" w:rsidRPr="005C7D0D" w:rsidRDefault="00BA62F3" w:rsidP="00A42B9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5C7D0D">
              <w:t xml:space="preserve">Phoenix Group </w:t>
            </w:r>
            <w:r w:rsidR="00A42B9F">
              <w:t>official email address create</w:t>
            </w:r>
          </w:p>
        </w:tc>
        <w:tc>
          <w:tcPr>
            <w:tcW w:w="2509" w:type="dxa"/>
          </w:tcPr>
          <w:p w:rsidR="00977FFC" w:rsidRPr="005C7D0D" w:rsidRDefault="00CA300C" w:rsidP="00A15332">
            <w:pPr>
              <w:widowControl/>
              <w:spacing w:line="240" w:lineRule="auto"/>
            </w:pPr>
            <w:r>
              <w:t>Future all communication do using official email</w:t>
            </w:r>
          </w:p>
        </w:tc>
        <w:tc>
          <w:tcPr>
            <w:tcW w:w="1170" w:type="dxa"/>
            <w:shd w:val="clear" w:color="auto" w:fill="auto"/>
            <w:noWrap/>
          </w:tcPr>
          <w:p w:rsidR="00977FFC" w:rsidRPr="005C7D0D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5C7D0D"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977FFC" w:rsidRPr="00A15332" w:rsidRDefault="00BA62F3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All members </w:t>
            </w:r>
          </w:p>
        </w:tc>
        <w:tc>
          <w:tcPr>
            <w:tcW w:w="108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:rsidTr="00A42B9F">
        <w:trPr>
          <w:trHeight w:val="579"/>
        </w:trPr>
        <w:tc>
          <w:tcPr>
            <w:tcW w:w="710" w:type="dxa"/>
          </w:tcPr>
          <w:p w:rsidR="005C7D0D" w:rsidRDefault="005C7D0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977FFC" w:rsidRPr="00A15332" w:rsidRDefault="005C7D0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77FFC" w:rsidRPr="00A15332" w:rsidRDefault="00A42B9F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Establish communication method</w:t>
            </w:r>
          </w:p>
        </w:tc>
        <w:tc>
          <w:tcPr>
            <w:tcW w:w="2509" w:type="dxa"/>
          </w:tcPr>
          <w:p w:rsidR="00977FFC" w:rsidRPr="00A15332" w:rsidRDefault="00CA300C" w:rsidP="00CA300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Establish Common communication method do update day to day activities regarding group and exchange ideas each other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77FFC" w:rsidRPr="00A15332" w:rsidRDefault="00CA300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A15332" w:rsidRDefault="00CA300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members</w:t>
            </w:r>
          </w:p>
        </w:tc>
        <w:tc>
          <w:tcPr>
            <w:tcW w:w="1080" w:type="dxa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77FFC" w:rsidRPr="00A15332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C0A73" w:rsidRPr="00A15332" w:rsidTr="00A42B9F">
        <w:trPr>
          <w:trHeight w:val="579"/>
        </w:trPr>
        <w:tc>
          <w:tcPr>
            <w:tcW w:w="710" w:type="dxa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Week 2 - Iteration Plan </w:t>
            </w:r>
          </w:p>
        </w:tc>
        <w:tc>
          <w:tcPr>
            <w:tcW w:w="2509" w:type="dxa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Help to identify complete and remaining tasks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Dila</w:t>
            </w:r>
            <w:bookmarkStart w:id="1" w:name="_GoBack"/>
            <w:bookmarkEnd w:id="1"/>
          </w:p>
        </w:tc>
        <w:tc>
          <w:tcPr>
            <w:tcW w:w="1080" w:type="dxa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C0A73" w:rsidRPr="00A15332" w:rsidTr="00C40D04">
        <w:trPr>
          <w:trHeight w:val="255"/>
        </w:trPr>
        <w:tc>
          <w:tcPr>
            <w:tcW w:w="710" w:type="dxa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GitHub Accounts and branches for each members</w:t>
            </w:r>
          </w:p>
        </w:tc>
        <w:tc>
          <w:tcPr>
            <w:tcW w:w="2509" w:type="dxa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For future source code </w:t>
            </w:r>
            <w:proofErr w:type="spellStart"/>
            <w:r>
              <w:rPr>
                <w:rFonts w:ascii="Arial" w:hAnsi="Arial" w:cs="Arial"/>
                <w:lang w:eastAsia="ja-JP"/>
              </w:rPr>
              <w:t>comitment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members</w:t>
            </w:r>
          </w:p>
        </w:tc>
        <w:tc>
          <w:tcPr>
            <w:tcW w:w="1080" w:type="dxa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C0A73" w:rsidRPr="00A15332" w:rsidTr="00C40D04">
        <w:trPr>
          <w:trHeight w:val="255"/>
        </w:trPr>
        <w:tc>
          <w:tcPr>
            <w:tcW w:w="710" w:type="dxa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GitHub Accounts and branches link with each members </w:t>
            </w:r>
          </w:p>
        </w:tc>
        <w:tc>
          <w:tcPr>
            <w:tcW w:w="2509" w:type="dxa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For future source code </w:t>
            </w:r>
            <w:proofErr w:type="spellStart"/>
            <w:r>
              <w:rPr>
                <w:rFonts w:ascii="Arial" w:hAnsi="Arial" w:cs="Arial"/>
                <w:lang w:eastAsia="ja-JP"/>
              </w:rPr>
              <w:t>comitment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C0A73" w:rsidRPr="00CA300C" w:rsidRDefault="001E1300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Mal</w:t>
            </w:r>
            <w:r w:rsidR="009C0A73">
              <w:rPr>
                <w:rFonts w:ascii="Arial" w:hAnsi="Arial" w:cs="Arial"/>
                <w:lang w:eastAsia="ja-JP"/>
              </w:rPr>
              <w:t xml:space="preserve"> &amp; Ra</w:t>
            </w:r>
          </w:p>
        </w:tc>
        <w:tc>
          <w:tcPr>
            <w:tcW w:w="1080" w:type="dxa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C0A73" w:rsidRPr="00A15332" w:rsidTr="00C40D04">
        <w:trPr>
          <w:trHeight w:val="255"/>
        </w:trPr>
        <w:tc>
          <w:tcPr>
            <w:tcW w:w="710" w:type="dxa"/>
          </w:tcPr>
          <w:p w:rsidR="009C0A73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Week 3 - Minute</w:t>
            </w:r>
          </w:p>
        </w:tc>
        <w:tc>
          <w:tcPr>
            <w:tcW w:w="2509" w:type="dxa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Can review overall tasks performed in a session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CA300C">
              <w:rPr>
                <w:rFonts w:ascii="Arial" w:hAnsi="Arial" w:cs="Arial"/>
                <w:lang w:eastAsia="ja-JP"/>
              </w:rPr>
              <w:t>Bhu</w:t>
            </w:r>
            <w:proofErr w:type="spellEnd"/>
          </w:p>
        </w:tc>
        <w:tc>
          <w:tcPr>
            <w:tcW w:w="1080" w:type="dxa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C0A73" w:rsidRPr="00A15332" w:rsidRDefault="009C0A73" w:rsidP="009C0A7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2330E" w:rsidP="00BA62F3">
            <w:pPr>
              <w:pStyle w:val="BodyText"/>
              <w:numPr>
                <w:ilvl w:val="0"/>
                <w:numId w:val="43"/>
              </w:numPr>
            </w:pPr>
            <w:r>
              <w:t>Common online communication tool needs to be identified and finalized</w:t>
            </w:r>
          </w:p>
          <w:p w:rsidR="00BA62F3" w:rsidRDefault="00BA62F3" w:rsidP="00BA62F3">
            <w:pPr>
              <w:pStyle w:val="BodyText"/>
              <w:numPr>
                <w:ilvl w:val="0"/>
                <w:numId w:val="43"/>
              </w:numPr>
            </w:pPr>
            <w:r>
              <w:t>Version control account needs to be created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2330E">
            <w:pPr>
              <w:pStyle w:val="BodyText"/>
              <w:ind w:left="0"/>
            </w:pPr>
            <w:r>
              <w:t>Pending for upcoming week</w:t>
            </w:r>
          </w:p>
          <w:p w:rsidR="00BA62F3" w:rsidRDefault="00BA62F3" w:rsidP="00BA62F3">
            <w:pPr>
              <w:pStyle w:val="BodyText"/>
              <w:spacing w:before="240"/>
              <w:ind w:left="0"/>
            </w:pPr>
            <w:r>
              <w:t>Pending for upcoming week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2330E" w:rsidP="00D2330E">
            <w:pPr>
              <w:pStyle w:val="BodyText"/>
              <w:ind w:left="0"/>
            </w:pPr>
            <w:r>
              <w:t>Online Communication tool will be selected from recommended tools by lecturer</w:t>
            </w:r>
            <w:r w:rsidR="00BA62F3">
              <w:t>.</w:t>
            </w:r>
          </w:p>
          <w:p w:rsidR="00BA62F3" w:rsidRDefault="00BA62F3" w:rsidP="00D2330E">
            <w:pPr>
              <w:pStyle w:val="BodyText"/>
              <w:ind w:left="0"/>
            </w:pPr>
          </w:p>
          <w:p w:rsidR="00BA62F3" w:rsidRDefault="00BA62F3" w:rsidP="00D2330E">
            <w:pPr>
              <w:pStyle w:val="BodyText"/>
              <w:ind w:left="0"/>
            </w:pPr>
            <w:r>
              <w:t>Will be discussed in coming session and account will be created online with help of lecturer if any confusion.</w:t>
            </w:r>
          </w:p>
        </w:tc>
      </w:tr>
    </w:tbl>
    <w:p w:rsidR="00D8366F" w:rsidRDefault="00D8366F" w:rsidP="00D8366F"/>
    <w:p w:rsidR="00766B33" w:rsidRDefault="000245C9" w:rsidP="00D2330E">
      <w:pPr>
        <w:pStyle w:val="Heading1"/>
      </w:pPr>
      <w:r>
        <w:t>6</w:t>
      </w:r>
      <w:r w:rsidRPr="008A4D87">
        <w:t>.  Assessment</w:t>
      </w:r>
    </w:p>
    <w:p w:rsidR="00D2330E" w:rsidRPr="00D2330E" w:rsidRDefault="00D2330E" w:rsidP="00D2330E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D2330E" w:rsidRDefault="00FC2742" w:rsidP="001E146F">
            <w:pPr>
              <w:spacing w:before="40" w:after="40"/>
              <w:rPr>
                <w:bCs/>
                <w:iCs/>
              </w:rPr>
            </w:pPr>
            <w:r w:rsidRPr="00D2330E">
              <w:rPr>
                <w:iCs/>
              </w:rPr>
              <w:t>Group Formation</w:t>
            </w:r>
            <w:r w:rsidR="00D2330E" w:rsidRPr="00D2330E">
              <w:rPr>
                <w:iCs/>
              </w:rPr>
              <w:t xml:space="preserve">, Commitment, communication throughout project, Next meeting </w:t>
            </w:r>
            <w:proofErr w:type="spellStart"/>
            <w:r w:rsidR="00D2330E" w:rsidRPr="00D2330E">
              <w:rPr>
                <w:iCs/>
              </w:rPr>
              <w:t>finalising</w:t>
            </w:r>
            <w:proofErr w:type="spellEnd"/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9C0A7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02/08</w:t>
            </w:r>
            <w:r w:rsidR="00FC2742">
              <w:rPr>
                <w:iCs/>
              </w:rPr>
              <w:t>/2017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FC2742" w:rsidP="001E146F">
            <w:pPr>
              <w:spacing w:before="40" w:after="40"/>
              <w:rPr>
                <w:iCs/>
              </w:rPr>
            </w:pPr>
            <w:proofErr w:type="spellStart"/>
            <w:r>
              <w:rPr>
                <w:iCs/>
              </w:rPr>
              <w:t>Bhuvan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Dilanka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Malsha</w:t>
            </w:r>
            <w:proofErr w:type="spellEnd"/>
            <w:r>
              <w:rPr>
                <w:iCs/>
              </w:rPr>
              <w:t>, Rajesh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D2330E" w:rsidRDefault="009C0A73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All communication method has finalized and configured GitHub account with all members.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Pr="00FC2742" w:rsidRDefault="00B206B5" w:rsidP="005F5C34">
      <w:pPr>
        <w:pStyle w:val="InfoBluelistitem"/>
        <w:rPr>
          <w:color w:val="auto"/>
        </w:rPr>
      </w:pPr>
      <w:r w:rsidRPr="00FC2742">
        <w:rPr>
          <w:color w:val="auto"/>
        </w:rPr>
        <w:t>Team has been formed; face to face interaction with each other identity has been exchanged.</w:t>
      </w:r>
    </w:p>
    <w:p w:rsidR="004154B6" w:rsidRPr="00FC2742" w:rsidRDefault="004154B6" w:rsidP="005F5C34">
      <w:pPr>
        <w:pStyle w:val="InfoBluelistitem"/>
        <w:rPr>
          <w:color w:val="auto"/>
        </w:rPr>
      </w:pPr>
      <w:r w:rsidRPr="00FC2742">
        <w:rPr>
          <w:color w:val="auto"/>
        </w:rPr>
        <w:t>Next meeting time, date and location has been finalized</w:t>
      </w:r>
    </w:p>
    <w:p w:rsidR="004154B6" w:rsidRPr="00FC2742" w:rsidRDefault="004154B6" w:rsidP="005F5C34">
      <w:pPr>
        <w:pStyle w:val="InfoBluelistitem"/>
        <w:rPr>
          <w:color w:val="auto"/>
        </w:rPr>
      </w:pPr>
      <w:r w:rsidRPr="00FC2742">
        <w:rPr>
          <w:color w:val="auto"/>
        </w:rPr>
        <w:t xml:space="preserve">Each members contact details and mail has been exchanged </w:t>
      </w:r>
    </w:p>
    <w:p w:rsidR="00B206B5" w:rsidRDefault="00B206B5" w:rsidP="005F5C34">
      <w:pPr>
        <w:pStyle w:val="InfoBluelistitem"/>
      </w:pP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Pr="00FC2742" w:rsidRDefault="00647BFD" w:rsidP="005F5C34">
      <w:pPr>
        <w:pStyle w:val="InfoBluelistitem"/>
        <w:rPr>
          <w:color w:val="auto"/>
        </w:rPr>
      </w:pPr>
      <w:r>
        <w:rPr>
          <w:color w:val="auto"/>
        </w:rPr>
        <w:t>Group</w:t>
      </w:r>
      <w:r w:rsidR="009C0A73" w:rsidRPr="00FC2742">
        <w:rPr>
          <w:color w:val="auto"/>
        </w:rPr>
        <w:t xml:space="preserve"> </w:t>
      </w:r>
      <w:r w:rsidR="009C0A73">
        <w:rPr>
          <w:color w:val="auto"/>
        </w:rPr>
        <w:t>official email</w:t>
      </w:r>
      <w:r w:rsidR="004154B6" w:rsidRPr="00FC2742">
        <w:rPr>
          <w:color w:val="auto"/>
        </w:rPr>
        <w:t xml:space="preserve"> has been </w:t>
      </w:r>
      <w:r w:rsidR="009C0A73">
        <w:rPr>
          <w:color w:val="auto"/>
        </w:rPr>
        <w:t>created</w:t>
      </w:r>
      <w:r w:rsidR="004154B6" w:rsidRPr="00FC2742">
        <w:rPr>
          <w:color w:val="auto"/>
        </w:rPr>
        <w:t xml:space="preserve"> and given </w:t>
      </w:r>
      <w:r w:rsidR="009C0A73">
        <w:rPr>
          <w:color w:val="auto"/>
        </w:rPr>
        <w:t>email address is</w:t>
      </w:r>
      <w:r w:rsidR="004154B6" w:rsidRPr="00FC2742">
        <w:rPr>
          <w:color w:val="auto"/>
        </w:rPr>
        <w:t xml:space="preserve">: </w:t>
      </w:r>
      <w:hyperlink r:id="rId9" w:history="1">
        <w:r w:rsidR="009C0A73" w:rsidRPr="00154FD4">
          <w:rPr>
            <w:rStyle w:val="Hyperlink"/>
          </w:rPr>
          <w:t>phoenixgroupcsu@gmail.com</w:t>
        </w:r>
      </w:hyperlink>
      <w:r w:rsidR="009C0A73">
        <w:rPr>
          <w:color w:val="auto"/>
        </w:rPr>
        <w:t xml:space="preserve"> </w:t>
      </w:r>
      <w:r w:rsidR="004154B6" w:rsidRPr="00FC2742">
        <w:rPr>
          <w:color w:val="auto"/>
        </w:rPr>
        <w:t xml:space="preserve"> exchange </w:t>
      </w:r>
    </w:p>
    <w:p w:rsidR="009C0A73" w:rsidRDefault="004154B6" w:rsidP="009C0A73">
      <w:pPr>
        <w:pStyle w:val="InfoBluelistitem"/>
        <w:rPr>
          <w:rFonts w:ascii="Helvetica" w:hAnsi="Helvetica"/>
          <w:shd w:val="clear" w:color="auto" w:fill="FFFFFF"/>
        </w:rPr>
      </w:pPr>
      <w:r w:rsidRPr="00FC2742">
        <w:rPr>
          <w:color w:val="auto"/>
        </w:rPr>
        <w:t xml:space="preserve">Version control: </w:t>
      </w:r>
      <w:proofErr w:type="spellStart"/>
      <w:r w:rsidRPr="00FC2742">
        <w:rPr>
          <w:color w:val="auto"/>
        </w:rPr>
        <w:t>github</w:t>
      </w:r>
      <w:proofErr w:type="spellEnd"/>
      <w:r w:rsidRPr="00FC2742">
        <w:rPr>
          <w:color w:val="auto"/>
        </w:rPr>
        <w:t xml:space="preserve"> account and common communication platform has create</w:t>
      </w:r>
      <w:r w:rsidR="009C0A73">
        <w:rPr>
          <w:color w:val="auto"/>
        </w:rPr>
        <w:t>d</w:t>
      </w:r>
      <w:r w:rsidRPr="00FC2742">
        <w:rPr>
          <w:color w:val="auto"/>
        </w:rPr>
        <w:t xml:space="preserve"> </w:t>
      </w:r>
      <w:r w:rsidR="009C0A73">
        <w:rPr>
          <w:color w:val="auto"/>
        </w:rPr>
        <w:t xml:space="preserve">which is </w:t>
      </w:r>
      <w:hyperlink r:id="rId10" w:history="1">
        <w:r w:rsidR="009C0A73" w:rsidRPr="00154FD4">
          <w:rPr>
            <w:rStyle w:val="Hyperlink"/>
            <w:rFonts w:ascii="inherit" w:hAnsi="inherit"/>
            <w:bdr w:val="none" w:sz="0" w:space="0" w:color="auto" w:frame="1"/>
            <w:shd w:val="clear" w:color="auto" w:fill="FFFFFF"/>
          </w:rPr>
          <w:t>https://github.com/phoenixgroupcsu</w:t>
        </w:r>
        <w:r w:rsidR="009C0A73" w:rsidRPr="00154FD4">
          <w:rPr>
            <w:rStyle w:val="Hyperlink"/>
            <w:rFonts w:ascii="Helvetica" w:hAnsi="Helvetica"/>
            <w:shd w:val="clear" w:color="auto" w:fill="FFFFFF"/>
          </w:rPr>
          <w:t>/</w:t>
        </w:r>
      </w:hyperlink>
    </w:p>
    <w:p w:rsidR="009C0A73" w:rsidRPr="009C0A73" w:rsidRDefault="00647BFD" w:rsidP="009C0A73">
      <w:pPr>
        <w:pStyle w:val="InfoBluelistitem"/>
        <w:rPr>
          <w:rFonts w:ascii="Helvetica" w:hAnsi="Helvetica"/>
          <w:shd w:val="clear" w:color="auto" w:fill="FFFFFF"/>
        </w:rPr>
      </w:pPr>
      <w:r>
        <w:rPr>
          <w:color w:val="auto"/>
        </w:rPr>
        <w:t>Group communication method which is Trello Link:</w:t>
      </w:r>
      <w:r w:rsidRPr="00647BFD">
        <w:t xml:space="preserve"> </w:t>
      </w:r>
      <w:r w:rsidRPr="00647BFD">
        <w:rPr>
          <w:color w:val="auto"/>
        </w:rPr>
        <w:t>https://trello.com/phoenix403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Pr="00FC2742" w:rsidRDefault="004154B6" w:rsidP="001E146F">
      <w:pPr>
        <w:pStyle w:val="InfoBluelistitem"/>
        <w:rPr>
          <w:color w:val="auto"/>
        </w:rPr>
      </w:pPr>
      <w:r w:rsidRPr="00FC2742">
        <w:rPr>
          <w:color w:val="auto"/>
        </w:rPr>
        <w:t>The group formed for project has been approved by our lecturer</w:t>
      </w:r>
      <w:r w:rsidR="00FC2742" w:rsidRPr="00FC2742">
        <w:rPr>
          <w:color w:val="auto"/>
        </w:rPr>
        <w:t xml:space="preserve"> and each member has access to interact to contribute on wiki. The resource needed has been made available to the students.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484B60" w:rsidRPr="00FC2742" w:rsidRDefault="00484B60" w:rsidP="00B206B5">
      <w:pPr>
        <w:pStyle w:val="InfoBluelistitem"/>
        <w:numPr>
          <w:ilvl w:val="0"/>
          <w:numId w:val="41"/>
        </w:numPr>
        <w:rPr>
          <w:color w:val="auto"/>
        </w:rPr>
      </w:pPr>
      <w:r w:rsidRPr="00FC2742">
        <w:rPr>
          <w:color w:val="auto"/>
        </w:rPr>
        <w:t xml:space="preserve">Communication may not be possible sometimes because of </w:t>
      </w:r>
      <w:r w:rsidR="00B206B5" w:rsidRPr="00FC2742">
        <w:rPr>
          <w:color w:val="auto"/>
        </w:rPr>
        <w:t>unexpected situations.</w:t>
      </w:r>
    </w:p>
    <w:p w:rsidR="00B206B5" w:rsidRPr="00FC2742" w:rsidRDefault="00B206B5" w:rsidP="00B206B5">
      <w:pPr>
        <w:pStyle w:val="InfoBluelistitem"/>
        <w:numPr>
          <w:ilvl w:val="0"/>
          <w:numId w:val="41"/>
        </w:numPr>
        <w:rPr>
          <w:color w:val="auto"/>
        </w:rPr>
      </w:pPr>
      <w:r w:rsidRPr="00FC2742">
        <w:rPr>
          <w:color w:val="auto"/>
        </w:rPr>
        <w:t>Team members may not be able to attend the meeting or contribute individual task because of illness, accident.</w:t>
      </w:r>
    </w:p>
    <w:p w:rsidR="00B206B5" w:rsidRPr="00FC2742" w:rsidRDefault="00B206B5" w:rsidP="00B206B5">
      <w:pPr>
        <w:pStyle w:val="InfoBluelistitem"/>
        <w:numPr>
          <w:ilvl w:val="0"/>
          <w:numId w:val="41"/>
        </w:numPr>
        <w:rPr>
          <w:color w:val="auto"/>
        </w:rPr>
      </w:pPr>
      <w:r w:rsidRPr="00FC2742">
        <w:rPr>
          <w:color w:val="auto"/>
        </w:rPr>
        <w:t>Integration may be delayed because of misunderstanding of each other tasks.</w:t>
      </w:r>
    </w:p>
    <w:sectPr w:rsidR="00B206B5" w:rsidRPr="00FC2742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9ED" w:rsidRDefault="00D949ED">
      <w:r>
        <w:separator/>
      </w:r>
    </w:p>
  </w:endnote>
  <w:endnote w:type="continuationSeparator" w:id="0">
    <w:p w:rsidR="00D949ED" w:rsidRDefault="00D9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CE701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7018">
            <w:rPr>
              <w:rStyle w:val="PageNumber"/>
            </w:rPr>
            <w:fldChar w:fldCharType="separate"/>
          </w:r>
          <w:r w:rsidR="001E1300">
            <w:rPr>
              <w:rStyle w:val="PageNumber"/>
              <w:noProof/>
            </w:rPr>
            <w:t>1</w:t>
          </w:r>
          <w:r w:rsidR="00CE701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1E1300" w:rsidRPr="001E1300">
              <w:rPr>
                <w:rStyle w:val="PageNumber"/>
                <w:noProof/>
              </w:rPr>
              <w:t>3</w:t>
            </w:r>
          </w:fldSimple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9ED" w:rsidRDefault="00D949ED">
      <w:r>
        <w:separator/>
      </w:r>
    </w:p>
  </w:footnote>
  <w:footnote w:type="continuationSeparator" w:id="0">
    <w:p w:rsidR="00D949ED" w:rsidRDefault="00D94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A00C26"/>
    <w:multiLevelType w:val="hybridMultilevel"/>
    <w:tmpl w:val="A4CA5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575E64"/>
    <w:multiLevelType w:val="hybridMultilevel"/>
    <w:tmpl w:val="CD84C048"/>
    <w:lvl w:ilvl="0" w:tplc="4DAA03A4">
      <w:start w:val="3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9073D0"/>
    <w:multiLevelType w:val="hybridMultilevel"/>
    <w:tmpl w:val="F61C17FC"/>
    <w:lvl w:ilvl="0" w:tplc="4DAA03A4">
      <w:start w:val="3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5"/>
  </w:num>
  <w:num w:numId="12">
    <w:abstractNumId w:val="13"/>
  </w:num>
  <w:num w:numId="13">
    <w:abstractNumId w:val="35"/>
  </w:num>
  <w:num w:numId="14">
    <w:abstractNumId w:val="12"/>
  </w:num>
  <w:num w:numId="15">
    <w:abstractNumId w:val="6"/>
  </w:num>
  <w:num w:numId="16">
    <w:abstractNumId w:val="34"/>
  </w:num>
  <w:num w:numId="17">
    <w:abstractNumId w:val="23"/>
  </w:num>
  <w:num w:numId="18">
    <w:abstractNumId w:val="9"/>
  </w:num>
  <w:num w:numId="19">
    <w:abstractNumId w:val="18"/>
  </w:num>
  <w:num w:numId="20">
    <w:abstractNumId w:val="11"/>
  </w:num>
  <w:num w:numId="21">
    <w:abstractNumId w:val="33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1"/>
  </w:num>
  <w:num w:numId="31">
    <w:abstractNumId w:val="24"/>
  </w:num>
  <w:num w:numId="32">
    <w:abstractNumId w:val="7"/>
  </w:num>
  <w:num w:numId="33">
    <w:abstractNumId w:val="19"/>
  </w:num>
  <w:num w:numId="34">
    <w:abstractNumId w:val="5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8"/>
  </w:num>
  <w:num w:numId="39">
    <w:abstractNumId w:val="30"/>
  </w:num>
  <w:num w:numId="40">
    <w:abstractNumId w:val="29"/>
  </w:num>
  <w:num w:numId="41">
    <w:abstractNumId w:val="22"/>
  </w:num>
  <w:num w:numId="42">
    <w:abstractNumId w:val="17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300"/>
    <w:rsid w:val="001E146F"/>
    <w:rsid w:val="00241C30"/>
    <w:rsid w:val="00256BE5"/>
    <w:rsid w:val="003006E0"/>
    <w:rsid w:val="00367452"/>
    <w:rsid w:val="003C7438"/>
    <w:rsid w:val="003D20BC"/>
    <w:rsid w:val="00400B24"/>
    <w:rsid w:val="004154B6"/>
    <w:rsid w:val="00484B60"/>
    <w:rsid w:val="004D621B"/>
    <w:rsid w:val="004E307A"/>
    <w:rsid w:val="005C2E22"/>
    <w:rsid w:val="005C7D0D"/>
    <w:rsid w:val="005F5C34"/>
    <w:rsid w:val="00612E0C"/>
    <w:rsid w:val="00647BFD"/>
    <w:rsid w:val="00676232"/>
    <w:rsid w:val="00766B33"/>
    <w:rsid w:val="007733E8"/>
    <w:rsid w:val="00792EBF"/>
    <w:rsid w:val="008A4D87"/>
    <w:rsid w:val="009027FF"/>
    <w:rsid w:val="009367DD"/>
    <w:rsid w:val="00977FFC"/>
    <w:rsid w:val="00997DEA"/>
    <w:rsid w:val="009C0A73"/>
    <w:rsid w:val="009D6937"/>
    <w:rsid w:val="00A15332"/>
    <w:rsid w:val="00A31804"/>
    <w:rsid w:val="00A42B9F"/>
    <w:rsid w:val="00AB4260"/>
    <w:rsid w:val="00AC5C10"/>
    <w:rsid w:val="00B206B5"/>
    <w:rsid w:val="00B5408F"/>
    <w:rsid w:val="00B62EF7"/>
    <w:rsid w:val="00B7002B"/>
    <w:rsid w:val="00BA62F3"/>
    <w:rsid w:val="00BB2A09"/>
    <w:rsid w:val="00C40D04"/>
    <w:rsid w:val="00C55459"/>
    <w:rsid w:val="00C72CDA"/>
    <w:rsid w:val="00C93D0D"/>
    <w:rsid w:val="00CA300C"/>
    <w:rsid w:val="00CB074C"/>
    <w:rsid w:val="00CB4A37"/>
    <w:rsid w:val="00CE7018"/>
    <w:rsid w:val="00D1755E"/>
    <w:rsid w:val="00D2330E"/>
    <w:rsid w:val="00D8366F"/>
    <w:rsid w:val="00D949ED"/>
    <w:rsid w:val="00DB3AE9"/>
    <w:rsid w:val="00E33DEB"/>
    <w:rsid w:val="00E90D5D"/>
    <w:rsid w:val="00FA118F"/>
    <w:rsid w:val="00FA2BB5"/>
    <w:rsid w:val="00FB1FB8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18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E701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E7018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E701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E701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E701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E701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E701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E701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E701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E701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E7018"/>
    <w:pPr>
      <w:ind w:left="900" w:hanging="900"/>
    </w:pPr>
  </w:style>
  <w:style w:type="paragraph" w:styleId="TOC1">
    <w:name w:val="toc 1"/>
    <w:basedOn w:val="Normal"/>
    <w:next w:val="Normal"/>
    <w:semiHidden/>
    <w:rsid w:val="00CE701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CE701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E701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E70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70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7018"/>
  </w:style>
  <w:style w:type="paragraph" w:customStyle="1" w:styleId="Bullet1">
    <w:name w:val="Bullet1"/>
    <w:basedOn w:val="Normal"/>
    <w:rsid w:val="00CE7018"/>
    <w:pPr>
      <w:ind w:left="720" w:hanging="432"/>
    </w:pPr>
  </w:style>
  <w:style w:type="paragraph" w:customStyle="1" w:styleId="Bullet2">
    <w:name w:val="Bullet2"/>
    <w:basedOn w:val="Normal"/>
    <w:rsid w:val="00CE701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E7018"/>
    <w:pPr>
      <w:keepLines/>
      <w:spacing w:after="120"/>
    </w:pPr>
  </w:style>
  <w:style w:type="paragraph" w:styleId="BodyText">
    <w:name w:val="Body Text"/>
    <w:basedOn w:val="Normal"/>
    <w:rsid w:val="00CE7018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E701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E7018"/>
    <w:rPr>
      <w:sz w:val="20"/>
      <w:vertAlign w:val="superscript"/>
    </w:rPr>
  </w:style>
  <w:style w:type="paragraph" w:styleId="FootnoteText">
    <w:name w:val="footnote text"/>
    <w:basedOn w:val="Normal"/>
    <w:semiHidden/>
    <w:rsid w:val="00CE701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E701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E701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E701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E701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E7018"/>
    <w:pPr>
      <w:ind w:left="600"/>
    </w:pPr>
  </w:style>
  <w:style w:type="paragraph" w:styleId="TOC5">
    <w:name w:val="toc 5"/>
    <w:basedOn w:val="Normal"/>
    <w:next w:val="Normal"/>
    <w:autoRedefine/>
    <w:semiHidden/>
    <w:rsid w:val="00CE7018"/>
    <w:pPr>
      <w:ind w:left="800"/>
    </w:pPr>
  </w:style>
  <w:style w:type="paragraph" w:styleId="TOC6">
    <w:name w:val="toc 6"/>
    <w:basedOn w:val="Normal"/>
    <w:next w:val="Normal"/>
    <w:autoRedefine/>
    <w:semiHidden/>
    <w:rsid w:val="00CE7018"/>
    <w:pPr>
      <w:ind w:left="1000"/>
    </w:pPr>
  </w:style>
  <w:style w:type="paragraph" w:styleId="TOC7">
    <w:name w:val="toc 7"/>
    <w:basedOn w:val="Normal"/>
    <w:next w:val="Normal"/>
    <w:autoRedefine/>
    <w:semiHidden/>
    <w:rsid w:val="00CE7018"/>
    <w:pPr>
      <w:ind w:left="1200"/>
    </w:pPr>
  </w:style>
  <w:style w:type="paragraph" w:styleId="TOC8">
    <w:name w:val="toc 8"/>
    <w:basedOn w:val="Normal"/>
    <w:next w:val="Normal"/>
    <w:autoRedefine/>
    <w:semiHidden/>
    <w:rsid w:val="00CE7018"/>
    <w:pPr>
      <w:ind w:left="1400"/>
    </w:pPr>
  </w:style>
  <w:style w:type="paragraph" w:styleId="TOC9">
    <w:name w:val="toc 9"/>
    <w:basedOn w:val="Normal"/>
    <w:next w:val="Normal"/>
    <w:autoRedefine/>
    <w:semiHidden/>
    <w:rsid w:val="00CE7018"/>
    <w:pPr>
      <w:ind w:left="1600"/>
    </w:pPr>
  </w:style>
  <w:style w:type="paragraph" w:styleId="BodyText2">
    <w:name w:val="Body Text 2"/>
    <w:basedOn w:val="Normal"/>
    <w:rsid w:val="00CE7018"/>
    <w:rPr>
      <w:i/>
      <w:color w:val="0000FF"/>
    </w:rPr>
  </w:style>
  <w:style w:type="paragraph" w:styleId="BodyTextIndent">
    <w:name w:val="Body Text Indent"/>
    <w:basedOn w:val="Normal"/>
    <w:rsid w:val="00CE701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E701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E7018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sid w:val="00CE7018"/>
    <w:rPr>
      <w:color w:val="0000FF"/>
      <w:u w:val="single"/>
    </w:rPr>
  </w:style>
  <w:style w:type="paragraph" w:customStyle="1" w:styleId="infoblue0">
    <w:name w:val="infoblue"/>
    <w:basedOn w:val="Normal"/>
    <w:rsid w:val="00CE7018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3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enixgroupcs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oenixgroupcs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101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Recep Ulusoy</cp:lastModifiedBy>
  <cp:revision>6</cp:revision>
  <cp:lastPrinted>1900-12-31T14:00:00Z</cp:lastPrinted>
  <dcterms:created xsi:type="dcterms:W3CDTF">2017-08-10T10:48:00Z</dcterms:created>
  <dcterms:modified xsi:type="dcterms:W3CDTF">2018-07-16T01:15:00Z</dcterms:modified>
</cp:coreProperties>
</file>