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089101" w14:textId="77777777" w:rsidR="008724F8" w:rsidRDefault="00B25BAA">
      <w:r>
        <w:rPr>
          <w:rFonts w:hint="eastAsia"/>
        </w:rPr>
        <w:t>Ⅱ</w:t>
      </w:r>
      <w:r>
        <w:rPr>
          <w:rFonts w:hint="eastAsia"/>
        </w:rPr>
        <w:t>.</w:t>
      </w:r>
      <w:r>
        <w:t xml:space="preserve"> </w:t>
      </w:r>
      <w:r>
        <w:rPr>
          <w:rFonts w:hint="eastAsia"/>
        </w:rPr>
        <w:t>数値解析手法</w:t>
      </w:r>
    </w:p>
    <w:p w14:paraId="40AF850B" w14:textId="57929116" w:rsidR="00B30787" w:rsidRDefault="00324278">
      <w:r>
        <w:t xml:space="preserve"> </w:t>
      </w:r>
      <w:r w:rsidR="00A222DF">
        <w:rPr>
          <w:rFonts w:hint="eastAsia"/>
        </w:rPr>
        <w:t>A</w:t>
      </w:r>
      <w:r w:rsidR="00A222DF">
        <w:t>dvanced DEM-CFD</w:t>
      </w:r>
      <w:r w:rsidR="00A222DF">
        <w:rPr>
          <w:rFonts w:hint="eastAsia"/>
        </w:rPr>
        <w:t>法において、</w:t>
      </w:r>
      <w:r w:rsidR="00ED6269">
        <w:rPr>
          <w:rFonts w:hint="eastAsia"/>
        </w:rPr>
        <w:t>固相粒子は</w:t>
      </w:r>
      <w:r w:rsidR="00ED6269">
        <w:rPr>
          <w:rFonts w:hint="eastAsia"/>
        </w:rPr>
        <w:t>D</w:t>
      </w:r>
      <w:r w:rsidR="00ED6269">
        <w:t>EM</w:t>
      </w:r>
      <w:r w:rsidR="00ED6269">
        <w:rPr>
          <w:rFonts w:hint="eastAsia"/>
        </w:rPr>
        <w:t>、気相は局所体積平均を施した</w:t>
      </w:r>
      <w:r w:rsidR="00ED6269">
        <w:rPr>
          <w:rFonts w:hint="eastAsia"/>
        </w:rPr>
        <w:t>C</w:t>
      </w:r>
      <w:r w:rsidR="00ED6269">
        <w:t>FD</w:t>
      </w:r>
      <w:r w:rsidR="00ED6269">
        <w:rPr>
          <w:rFonts w:hint="eastAsia"/>
        </w:rPr>
        <w:t>によってモデル化される。また、</w:t>
      </w:r>
      <w:r w:rsidR="00B303CA">
        <w:rPr>
          <w:rFonts w:hint="eastAsia"/>
        </w:rPr>
        <w:t>固相と気相それぞれ</w:t>
      </w:r>
      <w:r w:rsidR="008A0BD3">
        <w:rPr>
          <w:rFonts w:hint="eastAsia"/>
        </w:rPr>
        <w:t>に対する</w:t>
      </w:r>
      <w:r w:rsidR="00DC7D48">
        <w:rPr>
          <w:rFonts w:hint="eastAsia"/>
        </w:rPr>
        <w:t>壁面モデル</w:t>
      </w:r>
      <w:r w:rsidR="00B303CA">
        <w:rPr>
          <w:rFonts w:hint="eastAsia"/>
        </w:rPr>
        <w:t>として、</w:t>
      </w:r>
      <w:r w:rsidR="00B303CA">
        <w:rPr>
          <w:rFonts w:hint="eastAsia"/>
        </w:rPr>
        <w:t>S</w:t>
      </w:r>
      <w:r w:rsidR="00B303CA">
        <w:t>DF</w:t>
      </w:r>
      <w:r w:rsidR="00B303CA">
        <w:rPr>
          <w:rFonts w:hint="eastAsia"/>
        </w:rPr>
        <w:t>と</w:t>
      </w:r>
      <w:r w:rsidR="00B303CA">
        <w:t>IBM</w:t>
      </w:r>
      <w:r w:rsidR="00B303CA">
        <w:rPr>
          <w:rFonts w:hint="eastAsia"/>
        </w:rPr>
        <w:t>が用いられる。</w:t>
      </w:r>
    </w:p>
    <w:p w14:paraId="5E883B82" w14:textId="16509E20" w:rsidR="00E47595" w:rsidRDefault="00E47595" w:rsidP="00BC7B2F">
      <w:pPr>
        <w:outlineLvl w:val="0"/>
      </w:pPr>
      <w:r>
        <w:rPr>
          <w:rFonts w:hint="eastAsia"/>
        </w:rPr>
        <w:t>A</w:t>
      </w:r>
      <w:r>
        <w:t xml:space="preserve">. </w:t>
      </w:r>
      <w:r>
        <w:rPr>
          <w:rFonts w:hint="eastAsia"/>
        </w:rPr>
        <w:t>固相</w:t>
      </w:r>
      <w:r w:rsidR="003D0051">
        <w:rPr>
          <w:rFonts w:hint="eastAsia"/>
        </w:rPr>
        <w:t>（</w:t>
      </w:r>
      <w:r w:rsidR="003D0051">
        <w:rPr>
          <w:rFonts w:hint="eastAsia"/>
        </w:rPr>
        <w:t>D</w:t>
      </w:r>
      <w:r w:rsidR="003D0051">
        <w:t>EM</w:t>
      </w:r>
      <w:r w:rsidR="003D0051">
        <w:rPr>
          <w:rFonts w:hint="eastAsia"/>
        </w:rPr>
        <w:t>）</w:t>
      </w:r>
    </w:p>
    <w:p w14:paraId="4C00EF3F" w14:textId="47D77A2F" w:rsidR="003D0051" w:rsidRDefault="003D0051">
      <w:r>
        <w:rPr>
          <w:rFonts w:hint="eastAsia"/>
        </w:rPr>
        <w:t xml:space="preserve">　</w:t>
      </w:r>
      <w:r>
        <w:t>DEM</w:t>
      </w:r>
      <w:r>
        <w:rPr>
          <w:rFonts w:hint="eastAsia"/>
        </w:rPr>
        <w:t>において、</w:t>
      </w:r>
      <w:r w:rsidR="00380A06">
        <w:rPr>
          <w:rFonts w:hint="eastAsia"/>
        </w:rPr>
        <w:t>固相粒子は剛体球としてモデル化され</w:t>
      </w:r>
      <w:r w:rsidR="00B40DB6">
        <w:rPr>
          <w:rFonts w:hint="eastAsia"/>
        </w:rPr>
        <w:t>る。</w:t>
      </w:r>
      <w:r w:rsidR="00380A06">
        <w:rPr>
          <w:rFonts w:hint="eastAsia"/>
        </w:rPr>
        <w:t>その</w:t>
      </w:r>
      <w:r w:rsidR="0082066B">
        <w:rPr>
          <w:rFonts w:hint="eastAsia"/>
        </w:rPr>
        <w:t>運動</w:t>
      </w:r>
      <w:r w:rsidR="00380A06">
        <w:rPr>
          <w:rFonts w:hint="eastAsia"/>
        </w:rPr>
        <w:t>は並進方向および回転方向における運動方程式</w:t>
      </w:r>
      <w:r w:rsidR="00F33BE0">
        <w:rPr>
          <w:rFonts w:hint="eastAsia"/>
        </w:rPr>
        <w:t>で</w:t>
      </w:r>
      <w:r w:rsidR="005F4C03">
        <w:rPr>
          <w:rFonts w:hint="eastAsia"/>
        </w:rPr>
        <w:t>記述</w:t>
      </w:r>
      <w:r w:rsidR="00F33BE0">
        <w:rPr>
          <w:rFonts w:hint="eastAsia"/>
        </w:rPr>
        <w:t>され</w:t>
      </w:r>
      <w:r w:rsidR="00380A06">
        <w:rPr>
          <w:rFonts w:hint="eastAsia"/>
        </w:rPr>
        <w:t>、</w:t>
      </w:r>
      <w:r w:rsidR="00F33BE0">
        <w:rPr>
          <w:rFonts w:hint="eastAsia"/>
        </w:rPr>
        <w:t>それぞれ</w:t>
      </w:r>
    </w:p>
    <w:p w14:paraId="0B6B695C" w14:textId="441584D5" w:rsidR="002D09AD" w:rsidRPr="002D09AD" w:rsidRDefault="006A6015" w:rsidP="006759BD">
      <w:pPr>
        <w:pStyle w:val="a6"/>
      </w:pPr>
      <m:oMathPara>
        <m:oMath>
          <m:eqArr>
            <m:eqArrPr>
              <m:maxDist m:val="1"/>
              <m:ctrlPr>
                <w:rPr>
                  <w:rFonts w:ascii="Cambria Math" w:hAnsi="Cambria Math"/>
                  <w:b w:val="0"/>
                  <w:i/>
                </w:rPr>
              </m:ctrlPr>
            </m:eqArrPr>
            <m:e>
              <m:r>
                <w:rPr>
                  <w:rFonts w:ascii="Cambria Math" w:hAnsi="Cambria Math" w:cs="Times New Roman"/>
                </w:rPr>
                <m:t>m</m:t>
              </m:r>
              <m:f>
                <m:fPr>
                  <m:ctrlPr>
                    <w:rPr>
                      <w:rFonts w:ascii="Cambria Math" w:hAnsi="Cambria Math" w:cs="Times New Roman"/>
                      <w:b w:val="0"/>
                      <w:bCs w:val="0"/>
                      <w:i/>
                    </w:rPr>
                  </m:ctrlPr>
                </m:fPr>
                <m:num>
                  <m:r>
                    <w:rPr>
                      <w:rFonts w:ascii="Cambria Math" w:hAnsi="Cambria Math" w:cs="Times New Roman"/>
                    </w:rPr>
                    <m:t>d</m:t>
                  </m:r>
                  <m:r>
                    <m:rPr>
                      <m:sty m:val="bi"/>
                    </m:rPr>
                    <w:rPr>
                      <w:rFonts w:ascii="Cambria Math" w:hAnsi="Cambria Math" w:cs="Times New Roman"/>
                    </w:rPr>
                    <m:t>v</m:t>
                  </m:r>
                </m:num>
                <m:den>
                  <m:r>
                    <w:rPr>
                      <w:rFonts w:ascii="Cambria Math" w:hAnsi="Cambria Math" w:cs="Times New Roman"/>
                    </w:rPr>
                    <m:t>dt</m:t>
                  </m:r>
                </m:den>
              </m:f>
              <m:r>
                <m:rPr>
                  <m:sty m:val="bi"/>
                </m:rPr>
                <w:rPr>
                  <w:rFonts w:ascii="Cambria Math" w:hAnsi="Cambria Math" w:cs="Times New Roman"/>
                </w:rPr>
                <m:t xml:space="preserve"> = Σ</m:t>
              </m:r>
              <m:sSub>
                <m:sSubPr>
                  <m:ctrlPr>
                    <w:rPr>
                      <w:rFonts w:ascii="Cambria Math" w:hAnsi="Cambria Math" w:cs="Times New Roman"/>
                      <w:i/>
                    </w:rPr>
                  </m:ctrlPr>
                </m:sSubPr>
                <m:e>
                  <m:r>
                    <m:rPr>
                      <m:sty m:val="bi"/>
                    </m:rPr>
                    <w:rPr>
                      <w:rFonts w:ascii="Cambria Math" w:hAnsi="Cambria Math" w:cs="Times New Roman"/>
                    </w:rPr>
                    <m:t>F</m:t>
                  </m:r>
                </m:e>
                <m:sub>
                  <m:r>
                    <m:rPr>
                      <m:sty m:val="bi"/>
                    </m:rPr>
                    <w:rPr>
                      <w:rFonts w:ascii="Cambria Math" w:hAnsi="Cambria Math" w:cs="Times New Roman"/>
                    </w:rPr>
                    <m:t>c</m:t>
                  </m:r>
                </m:sub>
              </m:sSub>
              <m:r>
                <m:rPr>
                  <m:sty m:val="bi"/>
                </m:rPr>
                <w:rPr>
                  <w:rFonts w:ascii="Cambria Math" w:hAnsi="Cambria Math" w:cs="Times New Roman"/>
                </w:rPr>
                <m:t>+</m:t>
              </m:r>
              <m:sSub>
                <m:sSubPr>
                  <m:ctrlPr>
                    <w:rPr>
                      <w:rFonts w:ascii="Cambria Math" w:hAnsi="Cambria Math" w:cs="Times New Roman"/>
                      <w:i/>
                    </w:rPr>
                  </m:ctrlPr>
                </m:sSubPr>
                <m:e>
                  <m:r>
                    <m:rPr>
                      <m:sty m:val="bi"/>
                    </m:rPr>
                    <w:rPr>
                      <w:rFonts w:ascii="Cambria Math" w:hAnsi="Cambria Math" w:cs="Times New Roman"/>
                    </w:rPr>
                    <m:t>F</m:t>
                  </m:r>
                </m:e>
                <m:sub>
                  <m:r>
                    <m:rPr>
                      <m:sty m:val="bi"/>
                    </m:rPr>
                    <w:rPr>
                      <w:rFonts w:ascii="Cambria Math" w:hAnsi="Cambria Math" w:cs="Times New Roman"/>
                    </w:rPr>
                    <m:t>d</m:t>
                  </m:r>
                  <m:r>
                    <m:rPr>
                      <m:sty m:val="bi"/>
                    </m:rPr>
                    <w:rPr>
                      <w:rFonts w:ascii="Cambria Math" w:hAnsi="Times New Roman" w:cs="Times New Roman"/>
                    </w:rPr>
                    <m:t xml:space="preserve"> </m:t>
                  </m:r>
                </m:sub>
              </m:sSub>
              <m:r>
                <m:rPr>
                  <m:sty m:val="bi"/>
                </m:rPr>
                <w:rPr>
                  <w:rFonts w:ascii="Cambria Math" w:hAnsi="Cambria Math" w:cs="Times New Roman"/>
                </w:rPr>
                <m:t>-</m:t>
              </m:r>
              <m:sSub>
                <m:sSubPr>
                  <m:ctrlPr>
                    <w:rPr>
                      <w:rFonts w:ascii="Cambria Math" w:hAnsi="Cambria Math" w:cs="Times New Roman"/>
                      <w:i/>
                    </w:rPr>
                  </m:ctrlPr>
                </m:sSubPr>
                <m:e>
                  <m:r>
                    <m:rPr>
                      <m:sty m:val="bi"/>
                    </m:rPr>
                    <w:rPr>
                      <w:rFonts w:ascii="Cambria Math" w:hAnsi="Cambria Math" w:cs="Times New Roman"/>
                    </w:rPr>
                    <m:t>V</m:t>
                  </m:r>
                </m:e>
                <m:sub>
                  <m:r>
                    <m:rPr>
                      <m:sty m:val="bi"/>
                    </m:rPr>
                    <w:rPr>
                      <w:rFonts w:ascii="Cambria Math" w:hAnsi="Cambria Math" w:cs="Times New Roman"/>
                    </w:rPr>
                    <m:t>s</m:t>
                  </m:r>
                </m:sub>
              </m:sSub>
              <m:r>
                <m:rPr>
                  <m:sty m:val="bi"/>
                </m:rPr>
                <w:rPr>
                  <w:rFonts w:ascii="Cambria Math" w:hAnsi="Cambria Math" w:cs="Cambria Math"/>
                </w:rPr>
                <m:t>∇</m:t>
              </m:r>
              <m:r>
                <m:rPr>
                  <m:sty m:val="bi"/>
                </m:rPr>
                <w:rPr>
                  <w:rFonts w:ascii="Cambria Math" w:hAnsi="Cambria Math" w:cs="Times New Roman"/>
                </w:rPr>
                <m:t>p</m:t>
              </m:r>
              <m:r>
                <m:rPr>
                  <m:sty m:val="bi"/>
                </m:rPr>
                <w:rPr>
                  <w:rFonts w:ascii="Cambria Math" w:hAnsi="Times New Roman" w:cs="Times New Roman"/>
                </w:rPr>
                <m:t xml:space="preserve"> </m:t>
              </m:r>
              <m:r>
                <m:rPr>
                  <m:sty m:val="bi"/>
                </m:rPr>
                <w:rPr>
                  <w:rFonts w:ascii="Cambria Math" w:hAnsi="Cambria Math" w:cs="Times New Roman"/>
                </w:rPr>
                <m:t>+</m:t>
              </m:r>
              <m:r>
                <m:rPr>
                  <m:sty m:val="bi"/>
                </m:rPr>
                <w:rPr>
                  <w:rFonts w:ascii="Cambria Math" w:hAnsi="Times New Roman" w:cs="Times New Roman"/>
                </w:rPr>
                <m:t xml:space="preserve"> </m:t>
              </m:r>
              <m:r>
                <m:rPr>
                  <m:sty m:val="bi"/>
                </m:rPr>
                <w:rPr>
                  <w:rFonts w:ascii="Cambria Math" w:hAnsi="Cambria Math" w:cs="Times New Roman"/>
                </w:rPr>
                <m:t>mg#</m:t>
              </m:r>
              <m:d>
                <m:dPr>
                  <m:ctrlPr>
                    <w:rPr>
                      <w:rFonts w:ascii="Cambria Math" w:hAnsi="Cambria Math"/>
                      <w:b w:val="0"/>
                      <w:i/>
                    </w:rPr>
                  </m:ctrlPr>
                </m:dPr>
                <m:e>
                  <m:r>
                    <w:rPr>
                      <w:rFonts w:ascii="Cambria Math" w:hAnsi="Cambria Math"/>
                      <w:b w:val="0"/>
                      <w:i/>
                    </w:rPr>
                    <w:fldChar w:fldCharType="begin"/>
                  </m:r>
                  <m:r>
                    <m:rPr>
                      <m:sty m:val="b"/>
                    </m:rPr>
                    <w:rPr>
                      <w:rFonts w:ascii="Cambria Math" w:hAnsi="Cambria Math"/>
                    </w:rPr>
                    <m:t xml:space="preserve"> SEQ </m:t>
                  </m:r>
                  <m:r>
                    <m:rPr>
                      <m:sty m:val="b"/>
                    </m:rPr>
                    <w:rPr>
                      <w:rFonts w:ascii="Cambria Math" w:hAnsi="Cambria Math"/>
                    </w:rPr>
                    <m:t>数式</m:t>
                  </m:r>
                  <m:r>
                    <m:rPr>
                      <m:sty m:val="b"/>
                    </m:rPr>
                    <w:rPr>
                      <w:rFonts w:ascii="Cambria Math" w:hAnsi="Cambria Math"/>
                    </w:rPr>
                    <m:t xml:space="preserve"> \* ARABIC </m:t>
                  </m:r>
                  <m:r>
                    <w:rPr>
                      <w:rFonts w:ascii="Cambria Math" w:hAnsi="Cambria Math"/>
                      <w:b w:val="0"/>
                      <w:i/>
                    </w:rPr>
                    <w:fldChar w:fldCharType="separate"/>
                  </m:r>
                  <m:r>
                    <m:rPr>
                      <m:sty m:val="b"/>
                    </m:rPr>
                    <w:rPr>
                      <w:rFonts w:ascii="Cambria Math" w:hAnsi="Cambria Math"/>
                      <w:noProof/>
                    </w:rPr>
                    <m:t>1</m:t>
                  </m:r>
                  <m:r>
                    <w:rPr>
                      <w:rFonts w:ascii="Cambria Math" w:hAnsi="Cambria Math"/>
                      <w:b w:val="0"/>
                      <w:i/>
                    </w:rPr>
                    <w:fldChar w:fldCharType="end"/>
                  </m:r>
                </m:e>
              </m:d>
              <m:ctrlPr>
                <w:rPr>
                  <w:rFonts w:ascii="Cambria Math" w:hAnsi="Cambria Math" w:cs="Times New Roman"/>
                  <w:i/>
                </w:rPr>
              </m:ctrlPr>
            </m:e>
          </m:eqArr>
        </m:oMath>
      </m:oMathPara>
    </w:p>
    <w:p w14:paraId="2D70E471" w14:textId="062D2171" w:rsidR="002D09AD" w:rsidRPr="002D09AD" w:rsidRDefault="006A6015" w:rsidP="006759BD">
      <w:pPr>
        <w:pStyle w:val="a6"/>
      </w:pPr>
      <m:oMathPara>
        <m:oMath>
          <m:eqArr>
            <m:eqArrPr>
              <m:maxDist m:val="1"/>
              <m:ctrlPr>
                <w:rPr>
                  <w:rFonts w:ascii="Cambria Math" w:hAnsi="Cambria Math"/>
                  <w:b w:val="0"/>
                  <w:i/>
                </w:rPr>
              </m:ctrlPr>
            </m:eqArrPr>
            <m:e>
              <m:r>
                <m:rPr>
                  <m:nor/>
                </m:rPr>
                <w:rPr>
                  <w:rFonts w:ascii="Times New Roman" w:hAnsi="Times New Roman" w:cs="Times New Roman"/>
                  <w:b w:val="0"/>
                  <w:i/>
                </w:rPr>
                <m:t>I</m:t>
              </m:r>
              <m:f>
                <m:fPr>
                  <m:ctrlPr>
                    <w:rPr>
                      <w:rFonts w:ascii="Cambria Math" w:hAnsi="Cambria Math" w:cs="Times New Roman"/>
                      <w:b w:val="0"/>
                      <w:i/>
                    </w:rPr>
                  </m:ctrlPr>
                </m:fPr>
                <m:num>
                  <m:r>
                    <m:rPr>
                      <m:nor/>
                    </m:rPr>
                    <w:rPr>
                      <w:rFonts w:ascii="Times New Roman" w:hAnsi="Times New Roman" w:cs="Times New Roman"/>
                      <w:b w:val="0"/>
                      <w:i/>
                    </w:rPr>
                    <m:t>d</m:t>
                  </m:r>
                  <m:r>
                    <m:rPr>
                      <m:nor/>
                    </m:rPr>
                    <w:rPr>
                      <w:rFonts w:ascii="Times New Roman" w:hAnsi="Times New Roman" w:cs="Times New Roman"/>
                      <w:i/>
                    </w:rPr>
                    <m:t>ω</m:t>
                  </m:r>
                </m:num>
                <m:den>
                  <m:r>
                    <m:rPr>
                      <m:nor/>
                    </m:rPr>
                    <w:rPr>
                      <w:rFonts w:ascii="Times New Roman" w:hAnsi="Times New Roman" w:cs="Times New Roman"/>
                      <w:b w:val="0"/>
                      <w:i/>
                    </w:rPr>
                    <m:t>dt</m:t>
                  </m:r>
                </m:den>
              </m:f>
              <m:r>
                <m:rPr>
                  <m:nor/>
                </m:rPr>
                <w:rPr>
                  <w:rFonts w:ascii="Times New Roman" w:hAnsi="Times New Roman" w:cs="Times New Roman"/>
                  <w:i/>
                </w:rPr>
                <m:t xml:space="preserve"> = T</m:t>
              </m:r>
              <m:r>
                <m:rPr>
                  <m:sty m:val="bi"/>
                </m:rPr>
                <w:rPr>
                  <w:rFonts w:ascii="Cambria Math" w:hAnsi="Cambria Math"/>
                </w:rPr>
                <m:t xml:space="preserve"> </m:t>
              </m:r>
              <m:r>
                <m:rPr>
                  <m:sty m:val="bi"/>
                </m:rPr>
                <w:rPr>
                  <w:rFonts w:ascii="Cambria Math" w:hAnsi="Cambria Math" w:cs="Times New Roman"/>
                </w:rPr>
                <m:t>#</m:t>
              </m:r>
              <m:d>
                <m:dPr>
                  <m:ctrlPr>
                    <w:rPr>
                      <w:rFonts w:ascii="Cambria Math" w:hAnsi="Cambria Math"/>
                      <w:b w:val="0"/>
                      <w:i/>
                    </w:rPr>
                  </m:ctrlPr>
                </m:dPr>
                <m:e>
                  <m:r>
                    <w:rPr>
                      <w:rFonts w:ascii="Cambria Math" w:hAnsi="Cambria Math"/>
                      <w:b w:val="0"/>
                      <w:i/>
                    </w:rPr>
                    <w:fldChar w:fldCharType="begin"/>
                  </m:r>
                  <m:r>
                    <m:rPr>
                      <m:sty m:val="b"/>
                    </m:rPr>
                    <w:rPr>
                      <w:rFonts w:ascii="Cambria Math" w:hAnsi="Cambria Math"/>
                    </w:rPr>
                    <m:t xml:space="preserve"> SEQ </m:t>
                  </m:r>
                  <m:r>
                    <m:rPr>
                      <m:sty m:val="b"/>
                    </m:rPr>
                    <w:rPr>
                      <w:rFonts w:ascii="Cambria Math" w:hAnsi="Cambria Math"/>
                    </w:rPr>
                    <m:t>数式</m:t>
                  </m:r>
                  <m:r>
                    <m:rPr>
                      <m:sty m:val="b"/>
                    </m:rPr>
                    <w:rPr>
                      <w:rFonts w:ascii="Cambria Math" w:hAnsi="Cambria Math"/>
                    </w:rPr>
                    <m:t xml:space="preserve"> \* ARABIC </m:t>
                  </m:r>
                  <m:r>
                    <w:rPr>
                      <w:rFonts w:ascii="Cambria Math" w:hAnsi="Cambria Math"/>
                      <w:b w:val="0"/>
                      <w:i/>
                    </w:rPr>
                    <w:fldChar w:fldCharType="separate"/>
                  </m:r>
                  <m:r>
                    <m:rPr>
                      <m:sty m:val="b"/>
                    </m:rPr>
                    <w:rPr>
                      <w:rFonts w:ascii="Cambria Math" w:hAnsi="Cambria Math"/>
                      <w:noProof/>
                    </w:rPr>
                    <m:t>2</m:t>
                  </m:r>
                  <m:r>
                    <w:rPr>
                      <w:rFonts w:ascii="Cambria Math" w:hAnsi="Cambria Math"/>
                      <w:b w:val="0"/>
                      <w:i/>
                    </w:rPr>
                    <w:fldChar w:fldCharType="end"/>
                  </m:r>
                </m:e>
              </m:d>
              <m:ctrlPr>
                <w:rPr>
                  <w:rFonts w:ascii="Cambria Math" w:hAnsi="Cambria Math" w:cs="Times New Roman"/>
                  <w:i/>
                </w:rPr>
              </m:ctrlPr>
            </m:e>
          </m:eqArr>
        </m:oMath>
      </m:oMathPara>
    </w:p>
    <w:p w14:paraId="4B734975" w14:textId="3B597C24" w:rsidR="000E2AD0" w:rsidRPr="000E2AD0" w:rsidRDefault="00127350">
      <w:r>
        <w:rPr>
          <w:rFonts w:hint="eastAsia"/>
        </w:rPr>
        <w:t>で表される。</w:t>
      </w:r>
      <w:r w:rsidR="00C0036C">
        <w:rPr>
          <w:rFonts w:hint="eastAsia"/>
        </w:rPr>
        <w:t>ここで、</w:t>
      </w:r>
      <w:r w:rsidR="008C750F" w:rsidRPr="006948CE">
        <w:rPr>
          <w:rFonts w:ascii="Times New Roman" w:hAnsi="Times New Roman" w:cs="Times New Roman"/>
          <w:i/>
          <w:iCs/>
        </w:rPr>
        <w:t xml:space="preserve">m, </w:t>
      </w:r>
      <w:r w:rsidR="008C750F" w:rsidRPr="006948CE">
        <w:rPr>
          <w:rFonts w:ascii="Times New Roman" w:hAnsi="Times New Roman" w:cs="Times New Roman"/>
          <w:b/>
          <w:bCs/>
          <w:i/>
          <w:iCs/>
        </w:rPr>
        <w:t>v</w:t>
      </w:r>
      <w:r w:rsidR="00EB7E97" w:rsidRPr="006948CE">
        <w:rPr>
          <w:rFonts w:ascii="Times New Roman" w:hAnsi="Times New Roman" w:cs="Times New Roman"/>
          <w:i/>
          <w:iCs/>
        </w:rPr>
        <w:t xml:space="preserve">, </w:t>
      </w:r>
      <w:r w:rsidR="00EB7E97" w:rsidRPr="006948CE">
        <w:rPr>
          <w:rFonts w:ascii="Times New Roman" w:hAnsi="Times New Roman" w:cs="Times New Roman"/>
          <w:b/>
          <w:bCs/>
          <w:i/>
          <w:iCs/>
        </w:rPr>
        <w:t>F</w:t>
      </w:r>
      <w:r w:rsidR="00301EA6" w:rsidRPr="006948CE">
        <w:rPr>
          <w:rFonts w:ascii="Times New Roman" w:hAnsi="Times New Roman" w:cs="Times New Roman"/>
          <w:b/>
          <w:bCs/>
          <w:i/>
          <w:iCs/>
          <w:vertAlign w:val="subscript"/>
        </w:rPr>
        <w:t>c</w:t>
      </w:r>
      <w:r w:rsidR="00EB7E97" w:rsidRPr="006948CE">
        <w:rPr>
          <w:rFonts w:ascii="Times New Roman" w:hAnsi="Times New Roman" w:cs="Times New Roman"/>
          <w:i/>
          <w:iCs/>
        </w:rPr>
        <w:t xml:space="preserve">, </w:t>
      </w:r>
      <w:r w:rsidR="00EB7E97" w:rsidRPr="006948CE">
        <w:rPr>
          <w:rFonts w:ascii="Times New Roman" w:hAnsi="Times New Roman" w:cs="Times New Roman"/>
          <w:b/>
          <w:bCs/>
          <w:i/>
          <w:iCs/>
        </w:rPr>
        <w:t>F</w:t>
      </w:r>
      <w:r w:rsidR="00301EA6" w:rsidRPr="006948CE">
        <w:rPr>
          <w:rFonts w:ascii="Times New Roman" w:hAnsi="Times New Roman" w:cs="Times New Roman"/>
          <w:b/>
          <w:bCs/>
          <w:i/>
          <w:iCs/>
          <w:vertAlign w:val="subscript"/>
        </w:rPr>
        <w:t>d</w:t>
      </w:r>
      <w:r w:rsidR="00301EA6" w:rsidRPr="006948CE">
        <w:rPr>
          <w:rFonts w:ascii="Times New Roman" w:hAnsi="Times New Roman" w:cs="Times New Roman"/>
          <w:i/>
          <w:iCs/>
        </w:rPr>
        <w:t>,</w:t>
      </w:r>
      <w:r w:rsidR="00EB7E97" w:rsidRPr="006948CE">
        <w:rPr>
          <w:rFonts w:ascii="Times New Roman" w:hAnsi="Times New Roman" w:cs="Times New Roman"/>
          <w:i/>
          <w:iCs/>
        </w:rPr>
        <w:t>V</w:t>
      </w:r>
      <w:r w:rsidR="00301EA6" w:rsidRPr="006948CE">
        <w:rPr>
          <w:rFonts w:ascii="Times New Roman" w:hAnsi="Times New Roman" w:cs="Times New Roman"/>
          <w:i/>
          <w:iCs/>
          <w:vertAlign w:val="subscript"/>
        </w:rPr>
        <w:t>s</w:t>
      </w:r>
      <w:r w:rsidR="00EB7E97" w:rsidRPr="006948CE">
        <w:rPr>
          <w:rFonts w:ascii="Times New Roman" w:hAnsi="Times New Roman" w:cs="Times New Roman"/>
          <w:i/>
          <w:iCs/>
        </w:rPr>
        <w:t>, p</w:t>
      </w:r>
      <w:r w:rsidR="00E67880" w:rsidRPr="006948CE">
        <w:rPr>
          <w:rFonts w:ascii="Times New Roman" w:hAnsi="Times New Roman" w:cs="Times New Roman"/>
          <w:i/>
        </w:rPr>
        <w:t xml:space="preserve">, </w:t>
      </w:r>
      <w:r w:rsidR="00EB7E97" w:rsidRPr="006948CE">
        <w:rPr>
          <w:rFonts w:ascii="Times New Roman" w:hAnsi="Times New Roman" w:cs="Times New Roman"/>
          <w:i/>
          <w:iCs/>
        </w:rPr>
        <w:t>g</w:t>
      </w:r>
      <w:r w:rsidR="00E67880" w:rsidRPr="006948CE">
        <w:rPr>
          <w:rFonts w:ascii="Times New Roman" w:hAnsi="Times New Roman" w:cs="Times New Roman"/>
          <w:i/>
          <w:iCs/>
        </w:rPr>
        <w:t xml:space="preserve">, I, </w:t>
      </w:r>
      <w:r w:rsidR="00E67880" w:rsidRPr="004712F8">
        <w:rPr>
          <w:rFonts w:ascii="Times New Roman" w:hAnsi="Times New Roman" w:cs="Times New Roman"/>
          <w:b/>
          <w:i/>
          <w:iCs/>
        </w:rPr>
        <w:t>ω</w:t>
      </w:r>
      <w:r w:rsidR="00E67880">
        <w:rPr>
          <w:rFonts w:ascii="Cambria Math" w:hAnsi="Cambria Math" w:hint="eastAsia"/>
        </w:rPr>
        <w:t>および</w:t>
      </w:r>
      <w:r w:rsidR="00E67880" w:rsidRPr="006948CE">
        <w:rPr>
          <w:rFonts w:ascii="Times New Roman" w:hAnsi="Times New Roman" w:cs="Times New Roman"/>
          <w:b/>
          <w:bCs/>
          <w:i/>
          <w:iCs/>
        </w:rPr>
        <w:t>T</w:t>
      </w:r>
      <w:r w:rsidR="00EB7E97">
        <w:rPr>
          <w:rFonts w:hint="eastAsia"/>
        </w:rPr>
        <w:t>は</w:t>
      </w:r>
      <w:r w:rsidR="0067014A">
        <w:rPr>
          <w:rFonts w:hint="eastAsia"/>
        </w:rPr>
        <w:t>、</w:t>
      </w:r>
      <w:r w:rsidR="00EB7E97">
        <w:rPr>
          <w:rFonts w:hint="eastAsia"/>
        </w:rPr>
        <w:t>それぞれ</w:t>
      </w:r>
      <w:r w:rsidR="0067014A">
        <w:rPr>
          <w:rFonts w:hint="eastAsia"/>
        </w:rPr>
        <w:t>、</w:t>
      </w:r>
      <w:r w:rsidR="00FF5AB9">
        <w:rPr>
          <w:rFonts w:hint="eastAsia"/>
        </w:rPr>
        <w:t>粒子</w:t>
      </w:r>
      <w:r w:rsidR="001C4B5C">
        <w:rPr>
          <w:rFonts w:hint="eastAsia"/>
        </w:rPr>
        <w:t>質量</w:t>
      </w:r>
      <w:r w:rsidR="00FF5AB9">
        <w:rPr>
          <w:rFonts w:hint="eastAsia"/>
        </w:rPr>
        <w:t>、粒子速度、接触力、流体</w:t>
      </w:r>
      <w:r w:rsidR="0099382B">
        <w:rPr>
          <w:rFonts w:hint="eastAsia"/>
        </w:rPr>
        <w:t>抗力</w:t>
      </w:r>
      <w:r w:rsidR="00FF5AB9">
        <w:rPr>
          <w:rFonts w:hint="eastAsia"/>
        </w:rPr>
        <w:t>、粒子体積、圧力、</w:t>
      </w:r>
      <w:r w:rsidR="00E67880">
        <w:rPr>
          <w:rFonts w:hint="eastAsia"/>
        </w:rPr>
        <w:t>重力加速度、</w:t>
      </w:r>
      <w:r w:rsidR="002B71DC">
        <w:rPr>
          <w:rFonts w:hint="eastAsia"/>
        </w:rPr>
        <w:t>慣性モーメント、角加速度およびトルクを表す。</w:t>
      </w:r>
      <w:r w:rsidR="00BA53ED">
        <w:rPr>
          <w:rFonts w:hint="eastAsia"/>
        </w:rPr>
        <w:t>接触力は</w:t>
      </w:r>
      <w:r w:rsidR="00FD005B">
        <w:rPr>
          <w:rFonts w:hint="eastAsia"/>
        </w:rPr>
        <w:t>その</w:t>
      </w:r>
      <w:r w:rsidR="00EA6854">
        <w:rPr>
          <w:rFonts w:hint="eastAsia"/>
        </w:rPr>
        <w:t>法線</w:t>
      </w:r>
      <w:r w:rsidR="00A258D8">
        <w:rPr>
          <w:rFonts w:hint="eastAsia"/>
        </w:rPr>
        <w:t>方向</w:t>
      </w:r>
      <w:r w:rsidR="00FD005B">
        <w:rPr>
          <w:rFonts w:hint="eastAsia"/>
        </w:rPr>
        <w:t>成分</w:t>
      </w:r>
      <w:r w:rsidR="00A258D8">
        <w:rPr>
          <w:rFonts w:hint="eastAsia"/>
        </w:rPr>
        <w:t>および</w:t>
      </w:r>
      <w:r w:rsidR="00EA6854">
        <w:rPr>
          <w:rFonts w:hint="eastAsia"/>
        </w:rPr>
        <w:t>接線方向</w:t>
      </w:r>
      <w:r w:rsidR="00FD005B">
        <w:rPr>
          <w:rFonts w:hint="eastAsia"/>
        </w:rPr>
        <w:t>成分</w:t>
      </w:r>
      <w:r w:rsidR="00A17B6F">
        <w:rPr>
          <w:rFonts w:hint="eastAsia"/>
        </w:rPr>
        <w:t>の和</w:t>
      </w:r>
      <w:r w:rsidR="00335A65">
        <w:rPr>
          <w:rFonts w:hint="eastAsia"/>
        </w:rPr>
        <w:t>であり</w:t>
      </w:r>
      <w:r w:rsidR="00A17B6F">
        <w:rPr>
          <w:rFonts w:hint="eastAsia"/>
        </w:rPr>
        <w:t>、以下の</w:t>
      </w:r>
      <w:r w:rsidR="00E62016">
        <w:rPr>
          <w:rFonts w:hint="eastAsia"/>
        </w:rPr>
        <w:t>式で</w:t>
      </w:r>
      <w:r w:rsidR="00882128">
        <w:rPr>
          <w:rFonts w:hint="eastAsia"/>
        </w:rPr>
        <w:t>表される</w:t>
      </w:r>
      <w:r w:rsidR="000E2AD0">
        <w:rPr>
          <w:rFonts w:hint="eastAsia"/>
        </w:rPr>
        <w:t>。</w:t>
      </w:r>
    </w:p>
    <w:p w14:paraId="4F442C38" w14:textId="61346D91" w:rsidR="000E2AD0" w:rsidRPr="000E2AD0" w:rsidRDefault="006A6015">
      <w:pPr>
        <w:rPr>
          <w:rFonts w:ascii="Times New Roman" w:hAnsi="Times New Roman" w:cs="Times New Roman"/>
          <w:i/>
        </w:rPr>
      </w:pPr>
      <m:oMathPara>
        <m:oMath>
          <m:eqArr>
            <m:eqArrPr>
              <m:maxDist m:val="1"/>
              <m:ctrlPr>
                <w:rPr>
                  <w:rFonts w:ascii="Cambria Math" w:hAnsi="Cambria Math" w:cs="Times New Roman"/>
                  <w:b/>
                  <w:i/>
                </w:rPr>
              </m:ctrlPr>
            </m:eqArrPr>
            <m:e>
              <m:r>
                <m:rPr>
                  <m:sty m:val="bi"/>
                </m:rPr>
                <w:rPr>
                  <w:rFonts w:ascii="Cambria Math" w:hAnsi="Cambria Math" w:cs="Times New Roman"/>
                </w:rPr>
                <m:t xml:space="preserve"> </m:t>
              </m:r>
              <m:sSub>
                <m:sSubPr>
                  <m:ctrlPr>
                    <w:rPr>
                      <w:rFonts w:ascii="Cambria Math" w:hAnsi="Cambria Math" w:cs="Times New Roman"/>
                      <w:b/>
                      <w:i/>
                    </w:rPr>
                  </m:ctrlPr>
                </m:sSubPr>
                <m:e>
                  <m:r>
                    <m:rPr>
                      <m:sty m:val="bi"/>
                    </m:rPr>
                    <w:rPr>
                      <w:rFonts w:ascii="Cambria Math" w:hAnsi="Cambria Math" w:cs="Times New Roman"/>
                    </w:rPr>
                    <m:t>F</m:t>
                  </m:r>
                </m:e>
                <m:sub>
                  <m:r>
                    <m:rPr>
                      <m:sty m:val="bi"/>
                    </m:rPr>
                    <w:rPr>
                      <w:rFonts w:ascii="Cambria Math" w:hAnsi="Cambria Math" w:cs="Times New Roman"/>
                    </w:rPr>
                    <m:t>c</m:t>
                  </m:r>
                </m:sub>
              </m:sSub>
              <m: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F</m:t>
                  </m:r>
                </m:e>
                <m:sub>
                  <m:sSub>
                    <m:sSubPr>
                      <m:ctrlPr>
                        <w:rPr>
                          <w:rFonts w:ascii="Cambria Math" w:hAnsi="Cambria Math" w:cs="Times New Roman"/>
                          <w:b/>
                          <w:i/>
                        </w:rPr>
                      </m:ctrlPr>
                    </m:sSubPr>
                    <m:e>
                      <m:r>
                        <m:rPr>
                          <m:sty m:val="bi"/>
                        </m:rPr>
                        <w:rPr>
                          <w:rFonts w:ascii="Cambria Math" w:hAnsi="Cambria Math" w:cs="Times New Roman"/>
                        </w:rPr>
                        <m:t>c</m:t>
                      </m:r>
                    </m:e>
                    <m:sub>
                      <m:r>
                        <m:rPr>
                          <m:sty m:val="bi"/>
                        </m:rPr>
                        <w:rPr>
                          <w:rFonts w:ascii="Cambria Math" w:hAnsi="Cambria Math" w:cs="Times New Roman"/>
                        </w:rPr>
                        <m:t>n</m:t>
                      </m:r>
                    </m:sub>
                  </m:sSub>
                </m:sub>
              </m:sSub>
              <m: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F</m:t>
                  </m:r>
                </m:e>
                <m:sub>
                  <m:sSub>
                    <m:sSubPr>
                      <m:ctrlPr>
                        <w:rPr>
                          <w:rFonts w:ascii="Cambria Math" w:hAnsi="Cambria Math" w:cs="Times New Roman"/>
                          <w:b/>
                          <w:i/>
                        </w:rPr>
                      </m:ctrlPr>
                    </m:sSubPr>
                    <m:e>
                      <m:r>
                        <m:rPr>
                          <m:sty m:val="bi"/>
                        </m:rPr>
                        <w:rPr>
                          <w:rFonts w:ascii="Cambria Math" w:hAnsi="Cambria Math" w:cs="Times New Roman"/>
                        </w:rPr>
                        <m:t>c</m:t>
                      </m:r>
                    </m:e>
                    <m:sub>
                      <m:r>
                        <m:rPr>
                          <m:sty m:val="bi"/>
                        </m:rPr>
                        <w:rPr>
                          <w:rFonts w:ascii="Cambria Math" w:hAnsi="Cambria Math" w:cs="Times New Roman"/>
                        </w:rPr>
                        <m:t>t</m:t>
                      </m:r>
                    </m:sub>
                  </m:sSub>
                </m:sub>
              </m:sSub>
              <m:r>
                <w:rPr>
                  <w:rFonts w:ascii="Cambria Math" w:hAnsi="Cambria Math" w:cs="Times New Roman" w:hint="eastAsia"/>
                </w:rPr>
                <m:t>#</m:t>
              </m:r>
              <m:d>
                <m:dPr>
                  <m:ctrlPr>
                    <w:rPr>
                      <w:rFonts w:ascii="Cambria Math" w:hAnsi="Cambria Math" w:cs="Times New Roman"/>
                      <w:b/>
                      <w:i/>
                    </w:rPr>
                  </m:ctrlPr>
                </m:dPr>
                <m:e>
                  <m:r>
                    <m:rPr>
                      <m:sty m:val="bi"/>
                    </m:rPr>
                    <w:rPr>
                      <w:rFonts w:ascii="Cambria Math" w:hAnsi="Cambria Math" w:cs="Times New Roman"/>
                      <w:b/>
                      <w:i/>
                    </w:rPr>
                    <w:fldChar w:fldCharType="begin"/>
                  </m:r>
                  <m:r>
                    <m:rPr>
                      <m:sty m:val="p"/>
                    </m:rPr>
                    <w:rPr>
                      <w:rFonts w:ascii="Cambria Math" w:hAnsi="Cambria Math" w:cs="Times New Roman"/>
                    </w:rPr>
                    <m:t xml:space="preserve"> SEQ </m:t>
                  </m:r>
                  <m:r>
                    <m:rPr>
                      <m:sty m:val="p"/>
                    </m:rPr>
                    <w:rPr>
                      <w:rFonts w:ascii="Cambria Math" w:hAnsi="Cambria Math" w:cs="Times New Roman"/>
                    </w:rPr>
                    <m:t>数式</m:t>
                  </m:r>
                  <m:r>
                    <m:rPr>
                      <m:sty m:val="p"/>
                    </m:rPr>
                    <w:rPr>
                      <w:rFonts w:ascii="Cambria Math" w:hAnsi="Cambria Math" w:cs="Times New Roman"/>
                    </w:rPr>
                    <m:t xml:space="preserve"> \* ARABIC </m:t>
                  </m:r>
                  <m:r>
                    <m:rPr>
                      <m:sty m:val="bi"/>
                    </m:rPr>
                    <w:rPr>
                      <w:rFonts w:ascii="Cambria Math" w:hAnsi="Cambria Math" w:cs="Times New Roman"/>
                      <w:b/>
                      <w:i/>
                    </w:rPr>
                    <w:fldChar w:fldCharType="separate"/>
                  </m:r>
                  <m:r>
                    <m:rPr>
                      <m:sty m:val="p"/>
                    </m:rPr>
                    <w:rPr>
                      <w:rFonts w:ascii="Cambria Math" w:hAnsi="Cambria Math" w:cs="Times New Roman"/>
                      <w:noProof/>
                    </w:rPr>
                    <m:t>3</m:t>
                  </m:r>
                  <m:r>
                    <m:rPr>
                      <m:sty m:val="bi"/>
                    </m:rPr>
                    <w:rPr>
                      <w:rFonts w:ascii="Cambria Math" w:hAnsi="Cambria Math" w:cs="Times New Roman"/>
                      <w:b/>
                      <w:i/>
                    </w:rPr>
                    <w:fldChar w:fldCharType="end"/>
                  </m:r>
                </m:e>
              </m:d>
              <m:ctrlPr>
                <w:rPr>
                  <w:rFonts w:ascii="Cambria Math" w:hAnsi="Cambria Math" w:cs="Times New Roman"/>
                  <w:i/>
                </w:rPr>
              </m:ctrlPr>
            </m:e>
          </m:eqArr>
        </m:oMath>
      </m:oMathPara>
    </w:p>
    <w:p w14:paraId="68BAC79F" w14:textId="24438D41" w:rsidR="0056219D" w:rsidRPr="0056219D" w:rsidRDefault="00FC4E90" w:rsidP="0056219D">
      <w:r>
        <w:rPr>
          <w:rFonts w:hint="eastAsia"/>
        </w:rPr>
        <w:t>ここで</w:t>
      </w:r>
      <w:r w:rsidR="00B226E0">
        <w:rPr>
          <w:rFonts w:hint="eastAsia"/>
        </w:rPr>
        <w:t>、</w:t>
      </w:r>
      <w:r>
        <w:rPr>
          <w:rFonts w:hint="eastAsia"/>
        </w:rPr>
        <w:t>添え字の</w:t>
      </w:r>
      <w:r w:rsidR="00EA6854" w:rsidRPr="001F11D8">
        <w:rPr>
          <w:rFonts w:ascii="Times New Roman" w:hAnsi="Times New Roman" w:cs="Times New Roman"/>
          <w:i/>
        </w:rPr>
        <w:t>n</w:t>
      </w:r>
      <w:r>
        <w:rPr>
          <w:rFonts w:hint="eastAsia"/>
        </w:rPr>
        <w:t>および</w:t>
      </w:r>
      <w:r w:rsidR="00EA6854" w:rsidRPr="001F11D8">
        <w:rPr>
          <w:rFonts w:ascii="Times New Roman" w:hAnsi="Times New Roman" w:cs="Times New Roman"/>
          <w:i/>
        </w:rPr>
        <w:t>t</w:t>
      </w:r>
      <w:r>
        <w:rPr>
          <w:rFonts w:hint="eastAsia"/>
        </w:rPr>
        <w:t>は</w:t>
      </w:r>
      <w:r w:rsidR="0067014A">
        <w:rPr>
          <w:rFonts w:hint="eastAsia"/>
        </w:rPr>
        <w:t>、</w:t>
      </w:r>
      <w:r>
        <w:rPr>
          <w:rFonts w:hint="eastAsia"/>
        </w:rPr>
        <w:t>それぞれ</w:t>
      </w:r>
      <w:r w:rsidR="0067014A">
        <w:rPr>
          <w:rFonts w:hint="eastAsia"/>
        </w:rPr>
        <w:t>、</w:t>
      </w:r>
      <w:r>
        <w:rPr>
          <w:rFonts w:hint="eastAsia"/>
        </w:rPr>
        <w:t>法線方向</w:t>
      </w:r>
      <w:r w:rsidR="002B7163">
        <w:rPr>
          <w:rFonts w:hint="eastAsia"/>
        </w:rPr>
        <w:t>成分</w:t>
      </w:r>
      <w:r w:rsidR="001E63F4">
        <w:rPr>
          <w:rFonts w:hint="eastAsia"/>
        </w:rPr>
        <w:t>および接線方向</w:t>
      </w:r>
      <w:r w:rsidR="002B7163">
        <w:rPr>
          <w:rFonts w:hint="eastAsia"/>
        </w:rPr>
        <w:t>成分</w:t>
      </w:r>
      <w:r>
        <w:rPr>
          <w:rFonts w:hint="eastAsia"/>
        </w:rPr>
        <w:t>を表す</w:t>
      </w:r>
      <w:r w:rsidR="00C45D3B">
        <w:rPr>
          <w:rFonts w:hint="eastAsia"/>
        </w:rPr>
        <w:t>。</w:t>
      </w:r>
      <w:r w:rsidR="001E63F4">
        <w:rPr>
          <w:rFonts w:hint="eastAsia"/>
        </w:rPr>
        <w:t>接触力</w:t>
      </w:r>
      <w:r w:rsidR="00C45D3B">
        <w:rPr>
          <w:rFonts w:hint="eastAsia"/>
        </w:rPr>
        <w:t>の法線方向</w:t>
      </w:r>
      <w:r w:rsidR="002B7163">
        <w:rPr>
          <w:rFonts w:hint="eastAsia"/>
        </w:rPr>
        <w:t>成分</w:t>
      </w:r>
      <w:r w:rsidR="001E63F4">
        <w:rPr>
          <w:rFonts w:hint="eastAsia"/>
        </w:rPr>
        <w:t>はばねおよびダッシュポットによりモデル化され、</w:t>
      </w:r>
      <w:r w:rsidR="0042611D">
        <w:rPr>
          <w:rFonts w:hint="eastAsia"/>
        </w:rPr>
        <w:t>以下の</w:t>
      </w:r>
      <w:r w:rsidR="00D06DEE">
        <w:rPr>
          <w:rFonts w:hint="eastAsia"/>
        </w:rPr>
        <w:t>式</w:t>
      </w:r>
      <w:r w:rsidR="0042611D">
        <w:rPr>
          <w:rFonts w:hint="eastAsia"/>
        </w:rPr>
        <w:t>で表される。</w:t>
      </w:r>
    </w:p>
    <w:p w14:paraId="591C14AC" w14:textId="194F66F1" w:rsidR="00D06DEE" w:rsidRPr="001F11D8" w:rsidRDefault="006A6015">
      <w:pPr>
        <w:rPr>
          <w:rFonts w:ascii="Times New Roman" w:hAnsi="Times New Roman" w:cs="Times New Roman"/>
          <w:b/>
          <w:bCs/>
          <w:i/>
        </w:rPr>
      </w:pPr>
      <m:oMathPara>
        <m:oMath>
          <m:eqArr>
            <m:eqArrPr>
              <m:maxDist m:val="1"/>
              <m:ctrlPr>
                <w:rPr>
                  <w:rFonts w:ascii="Cambria Math" w:hAnsi="Cambria Math" w:cs="Times New Roman"/>
                  <w:b/>
                  <w:bCs/>
                  <w:i/>
                </w:rPr>
              </m:ctrlPr>
            </m:eqArrPr>
            <m:e>
              <m:sSub>
                <m:sSubPr>
                  <m:ctrlPr>
                    <w:rPr>
                      <w:rFonts w:ascii="Cambria Math" w:hAnsi="Times New Roman" w:cs="Times New Roman"/>
                      <w:b/>
                      <w:i/>
                    </w:rPr>
                  </m:ctrlPr>
                </m:sSubPr>
                <m:e>
                  <m:r>
                    <m:rPr>
                      <m:sty m:val="bi"/>
                    </m:rPr>
                    <w:rPr>
                      <w:rFonts w:ascii="Cambria Math" w:hAnsi="Times New Roman" w:cs="Times New Roman"/>
                    </w:rPr>
                    <m:t>F</m:t>
                  </m:r>
                </m:e>
                <m:sub>
                  <m:sSub>
                    <m:sSubPr>
                      <m:ctrlPr>
                        <w:rPr>
                          <w:rFonts w:ascii="Cambria Math" w:hAnsi="Times New Roman" w:cs="Times New Roman"/>
                          <w:b/>
                          <w:i/>
                        </w:rPr>
                      </m:ctrlPr>
                    </m:sSubPr>
                    <m:e>
                      <m:r>
                        <m:rPr>
                          <m:sty m:val="bi"/>
                        </m:rPr>
                        <w:rPr>
                          <w:rFonts w:ascii="Cambria Math" w:hAnsi="Times New Roman" w:cs="Times New Roman"/>
                        </w:rPr>
                        <m:t>c</m:t>
                      </m:r>
                    </m:e>
                    <m:sub>
                      <m:r>
                        <m:rPr>
                          <m:sty m:val="bi"/>
                        </m:rPr>
                        <w:rPr>
                          <w:rFonts w:ascii="Cambria Math" w:hAnsi="Times New Roman" w:cs="Times New Roman"/>
                        </w:rPr>
                        <m:t>n</m:t>
                      </m:r>
                    </m:sub>
                  </m:sSub>
                </m:sub>
              </m:sSub>
              <m:r>
                <m:rPr>
                  <m:nor/>
                </m:rPr>
                <w:rPr>
                  <w:rFonts w:ascii="Times New Roman" w:hAnsi="Times New Roman" w:cs="Times New Roman"/>
                  <w:i/>
                </w:rPr>
                <m:t>= -</m:t>
              </m:r>
              <m:r>
                <m:rPr>
                  <m:nor/>
                </m:rPr>
                <w:rPr>
                  <w:rFonts w:ascii="Cambria Math" w:hAnsi="Times New Roman" w:cs="Times New Roman"/>
                  <w:i/>
                </w:rPr>
                <m:t xml:space="preserve"> </m:t>
              </m:r>
              <m:r>
                <m:rPr>
                  <m:nor/>
                </m:rPr>
                <w:rPr>
                  <w:rFonts w:ascii="Times New Roman" w:hAnsi="Times New Roman" w:cs="Times New Roman"/>
                  <w:i/>
                </w:rPr>
                <m:t>k</m:t>
              </m:r>
              <m:sSub>
                <m:sSubPr>
                  <m:ctrlPr>
                    <w:rPr>
                      <w:rFonts w:ascii="Cambria Math" w:hAnsi="Cambria Math" w:cs="Times New Roman"/>
                      <w:b/>
                      <w:bCs/>
                      <w:i/>
                    </w:rPr>
                  </m:ctrlPr>
                </m:sSubPr>
                <m:e>
                  <m:r>
                    <m:rPr>
                      <m:nor/>
                    </m:rPr>
                    <w:rPr>
                      <w:rFonts w:ascii="Times New Roman" w:hAnsi="Times New Roman" w:cs="Times New Roman"/>
                      <w:b/>
                      <w:i/>
                    </w:rPr>
                    <m:t>δ</m:t>
                  </m:r>
                </m:e>
                <m:sub>
                  <m:r>
                    <m:rPr>
                      <m:nor/>
                    </m:rPr>
                    <w:rPr>
                      <w:rFonts w:ascii="Times New Roman" w:hAnsi="Times New Roman" w:cs="Times New Roman"/>
                      <w:b/>
                      <w:i/>
                    </w:rPr>
                    <m:t>n</m:t>
                  </m:r>
                </m:sub>
              </m:sSub>
              <m:r>
                <m:rPr>
                  <m:sty m:val="bi"/>
                </m:rPr>
                <w:rPr>
                  <w:rFonts w:ascii="Cambria Math" w:hAnsi="Cambria Math" w:cs="Times New Roman"/>
                </w:rPr>
                <m:t xml:space="preserve"> </m:t>
              </m:r>
              <m:r>
                <m:rPr>
                  <m:nor/>
                </m:rPr>
                <w:rPr>
                  <w:rFonts w:ascii="Times New Roman" w:hAnsi="Times New Roman" w:cs="Times New Roman"/>
                  <w:i/>
                </w:rPr>
                <m:t>-</m:t>
              </m:r>
              <m:r>
                <m:rPr>
                  <m:nor/>
                </m:rPr>
                <w:rPr>
                  <w:rFonts w:ascii="Cambria Math" w:hAnsi="Times New Roman" w:cs="Times New Roman"/>
                  <w:i/>
                </w:rPr>
                <m:t xml:space="preserve"> </m:t>
              </m:r>
              <m:r>
                <m:rPr>
                  <m:nor/>
                </m:rPr>
                <w:rPr>
                  <w:rFonts w:ascii="Times New Roman" w:hAnsi="Times New Roman" w:cs="Times New Roman"/>
                  <w:i/>
                </w:rPr>
                <m:t>η</m:t>
              </m:r>
              <m:sSub>
                <m:sSubPr>
                  <m:ctrlPr>
                    <w:rPr>
                      <w:rFonts w:ascii="Cambria Math" w:hAnsi="Cambria Math" w:cs="Times New Roman"/>
                      <w:b/>
                      <w:bCs/>
                      <w:i/>
                    </w:rPr>
                  </m:ctrlPr>
                </m:sSubPr>
                <m:e>
                  <m:r>
                    <m:rPr>
                      <m:nor/>
                    </m:rPr>
                    <w:rPr>
                      <w:rFonts w:ascii="Times New Roman" w:hAnsi="Times New Roman" w:cs="Times New Roman"/>
                      <w:b/>
                      <w:i/>
                    </w:rPr>
                    <m:t>v</m:t>
                  </m:r>
                </m:e>
                <m:sub>
                  <m:r>
                    <m:rPr>
                      <m:nor/>
                    </m:rPr>
                    <w:rPr>
                      <w:rFonts w:ascii="Times New Roman" w:hAnsi="Times New Roman" w:cs="Times New Roman"/>
                      <w:b/>
                      <w:i/>
                    </w:rPr>
                    <m:t>n</m:t>
                  </m:r>
                </m:sub>
              </m:sSub>
              <m:r>
                <w:rPr>
                  <w:rFonts w:ascii="Cambria Math" w:hAnsi="Cambria Math" w:cs="Times New Roman"/>
                </w:rPr>
                <m:t>#</m:t>
              </m:r>
              <m:d>
                <m:dPr>
                  <m:ctrlPr>
                    <w:rPr>
                      <w:rFonts w:ascii="Cambria Math" w:hAnsi="Cambria Math" w:cs="Times New Roman"/>
                      <w:b/>
                      <w:bCs/>
                      <w:i/>
                    </w:rPr>
                  </m:ctrlPr>
                </m:dPr>
                <m:e>
                  <m:r>
                    <m:rPr>
                      <m:sty m:val="bi"/>
                    </m:rPr>
                    <w:rPr>
                      <w:rFonts w:ascii="Cambria Math" w:hAnsi="Cambria Math" w:cs="Times New Roman"/>
                      <w:b/>
                      <w:bCs/>
                      <w:i/>
                    </w:rPr>
                    <w:fldChar w:fldCharType="begin"/>
                  </m:r>
                  <m:r>
                    <m:rPr>
                      <m:sty m:val="p"/>
                    </m:rPr>
                    <w:rPr>
                      <w:rFonts w:ascii="Cambria Math" w:hAnsi="Cambria Math" w:cs="Times New Roman"/>
                    </w:rPr>
                    <m:t xml:space="preserve"> SEQ </m:t>
                  </m:r>
                  <m:r>
                    <m:rPr>
                      <m:sty m:val="p"/>
                    </m:rPr>
                    <w:rPr>
                      <w:rFonts w:ascii="Cambria Math" w:hAnsi="Cambria Math" w:cs="Times New Roman"/>
                    </w:rPr>
                    <m:t>数式</m:t>
                  </m:r>
                  <m:r>
                    <m:rPr>
                      <m:sty m:val="p"/>
                    </m:rPr>
                    <w:rPr>
                      <w:rFonts w:ascii="Cambria Math" w:hAnsi="Cambria Math" w:cs="Times New Roman"/>
                    </w:rPr>
                    <m:t xml:space="preserve"> \* ARABIC </m:t>
                  </m:r>
                  <m:r>
                    <m:rPr>
                      <m:sty m:val="bi"/>
                    </m:rPr>
                    <w:rPr>
                      <w:rFonts w:ascii="Cambria Math" w:hAnsi="Cambria Math" w:cs="Times New Roman"/>
                      <w:b/>
                      <w:bCs/>
                      <w:i/>
                    </w:rPr>
                    <w:fldChar w:fldCharType="separate"/>
                  </m:r>
                  <m:r>
                    <m:rPr>
                      <m:sty m:val="p"/>
                    </m:rPr>
                    <w:rPr>
                      <w:rFonts w:ascii="Cambria Math" w:hAnsi="Cambria Math" w:cs="Times New Roman"/>
                      <w:noProof/>
                    </w:rPr>
                    <m:t>4</m:t>
                  </m:r>
                  <m:r>
                    <m:rPr>
                      <m:sty m:val="bi"/>
                    </m:rPr>
                    <w:rPr>
                      <w:rFonts w:ascii="Cambria Math" w:hAnsi="Cambria Math" w:cs="Times New Roman"/>
                      <w:b/>
                      <w:bCs/>
                      <w:i/>
                    </w:rPr>
                    <w:fldChar w:fldCharType="end"/>
                  </m:r>
                </m:e>
              </m:d>
              <m:ctrlPr>
                <w:rPr>
                  <w:rFonts w:ascii="Cambria Math" w:hAnsi="Cambria Math" w:cs="Times New Roman"/>
                  <w:bCs/>
                  <w:i/>
                </w:rPr>
              </m:ctrlPr>
            </m:e>
          </m:eqArr>
        </m:oMath>
      </m:oMathPara>
    </w:p>
    <w:p w14:paraId="6FBE312B" w14:textId="045DB69F" w:rsidR="00836364" w:rsidRDefault="00F418C1">
      <w:r>
        <w:rPr>
          <w:rFonts w:hint="eastAsia"/>
        </w:rPr>
        <w:t>ここで、</w:t>
      </w:r>
      <w:r w:rsidR="001A5A0D" w:rsidRPr="001F11D8">
        <w:rPr>
          <w:rFonts w:ascii="Times New Roman" w:hAnsi="Times New Roman" w:cs="Times New Roman"/>
          <w:i/>
          <w:iCs/>
        </w:rPr>
        <w:t xml:space="preserve">k, </w:t>
      </w:r>
      <w:r w:rsidR="001A5A0D" w:rsidRPr="001F11D8">
        <w:rPr>
          <w:rFonts w:ascii="Times New Roman" w:hAnsi="Times New Roman" w:cs="Times New Roman"/>
          <w:b/>
          <w:bCs/>
          <w:i/>
          <w:iCs/>
        </w:rPr>
        <w:t>δ</w:t>
      </w:r>
      <w:r w:rsidR="00B10FCC" w:rsidRPr="001F11D8">
        <w:rPr>
          <w:rFonts w:ascii="Times New Roman" w:hAnsi="Times New Roman" w:cs="Times New Roman"/>
          <w:b/>
          <w:bCs/>
          <w:i/>
          <w:iCs/>
          <w:vertAlign w:val="subscript"/>
        </w:rPr>
        <w:t>n</w:t>
      </w:r>
      <w:r w:rsidR="001A5A0D" w:rsidRPr="001F11D8">
        <w:rPr>
          <w:rFonts w:ascii="Times New Roman" w:hAnsi="Times New Roman" w:cs="Times New Roman"/>
          <w:i/>
          <w:iCs/>
        </w:rPr>
        <w:t>, η</w:t>
      </w:r>
      <w:r w:rsidR="001A5A0D" w:rsidRPr="00F369C7">
        <w:rPr>
          <w:rFonts w:hint="eastAsia"/>
        </w:rPr>
        <w:t>および</w:t>
      </w:r>
      <w:r w:rsidR="001A5A0D" w:rsidRPr="001F11D8">
        <w:rPr>
          <w:rFonts w:ascii="Times New Roman" w:hAnsi="Times New Roman" w:cs="Times New Roman"/>
          <w:b/>
          <w:bCs/>
          <w:i/>
          <w:iCs/>
        </w:rPr>
        <w:t>v</w:t>
      </w:r>
      <w:r w:rsidR="00B10FCC" w:rsidRPr="001F11D8">
        <w:rPr>
          <w:rFonts w:ascii="Times New Roman" w:hAnsi="Times New Roman" w:cs="Times New Roman"/>
          <w:b/>
          <w:bCs/>
          <w:i/>
          <w:iCs/>
          <w:vertAlign w:val="subscript"/>
        </w:rPr>
        <w:t>n</w:t>
      </w:r>
      <w:r w:rsidR="001A5A0D">
        <w:rPr>
          <w:rFonts w:hint="eastAsia"/>
        </w:rPr>
        <w:t>は</w:t>
      </w:r>
      <w:r w:rsidR="00916055">
        <w:rPr>
          <w:rFonts w:hint="eastAsia"/>
        </w:rPr>
        <w:t>、</w:t>
      </w:r>
      <w:r w:rsidR="001A5A0D">
        <w:rPr>
          <w:rFonts w:hint="eastAsia"/>
        </w:rPr>
        <w:t>それぞれ</w:t>
      </w:r>
      <w:r w:rsidR="00916055">
        <w:rPr>
          <w:rFonts w:hint="eastAsia"/>
        </w:rPr>
        <w:t>、</w:t>
      </w:r>
      <w:r w:rsidR="006D4B58">
        <w:rPr>
          <w:rFonts w:hint="eastAsia"/>
        </w:rPr>
        <w:t>ばね定数、</w:t>
      </w:r>
      <w:r w:rsidR="00316E82">
        <w:rPr>
          <w:rFonts w:hint="eastAsia"/>
        </w:rPr>
        <w:t>変位</w:t>
      </w:r>
      <w:r w:rsidR="00F8519E">
        <w:rPr>
          <w:rFonts w:hint="eastAsia"/>
        </w:rPr>
        <w:t>、</w:t>
      </w:r>
      <w:r w:rsidR="00D61094">
        <w:rPr>
          <w:rFonts w:hint="eastAsia"/>
        </w:rPr>
        <w:t>粘性</w:t>
      </w:r>
      <w:r w:rsidR="00F8519E">
        <w:rPr>
          <w:rFonts w:hint="eastAsia"/>
        </w:rPr>
        <w:t>減衰定数および相対速度を表す。</w:t>
      </w:r>
      <w:r w:rsidR="00E65EF2">
        <w:rPr>
          <w:rFonts w:hint="eastAsia"/>
        </w:rPr>
        <w:t>粘性</w:t>
      </w:r>
      <w:r w:rsidR="00836364">
        <w:rPr>
          <w:rFonts w:hint="eastAsia"/>
        </w:rPr>
        <w:t>減衰定数</w:t>
      </w:r>
      <w:r w:rsidR="00836364" w:rsidRPr="008A3EB7">
        <w:rPr>
          <w:rFonts w:ascii="Times New Roman" w:hAnsi="Times New Roman" w:cs="Times New Roman"/>
          <w:i/>
          <w:iCs/>
        </w:rPr>
        <w:t>η</w:t>
      </w:r>
      <w:r w:rsidR="0073349A">
        <w:rPr>
          <w:rFonts w:hint="eastAsia"/>
        </w:rPr>
        <w:t>は</w:t>
      </w:r>
      <w:r w:rsidR="00DF386A">
        <w:rPr>
          <w:rFonts w:hint="eastAsia"/>
        </w:rPr>
        <w:t>以下の式で表される。</w:t>
      </w:r>
    </w:p>
    <w:p w14:paraId="672673C8" w14:textId="0A626717" w:rsidR="00DF386A" w:rsidRPr="001F11D8" w:rsidRDefault="006A6015">
      <w:pPr>
        <w:rPr>
          <w:rFonts w:ascii="Times New Roman" w:hAnsi="Times New Roman" w:cs="Times New Roman"/>
        </w:rPr>
      </w:pPr>
      <m:oMathPara>
        <m:oMath>
          <m:eqArr>
            <m:eqArrPr>
              <m:maxDist m:val="1"/>
              <m:ctrlPr>
                <w:rPr>
                  <w:rFonts w:ascii="Cambria Math" w:hAnsi="Cambria Math" w:cs="Times New Roman"/>
                  <w:b/>
                  <w:i/>
                </w:rPr>
              </m:ctrlPr>
            </m:eqArrPr>
            <m:e>
              <m:r>
                <w:rPr>
                  <w:rFonts w:ascii="Cambria Math" w:hAnsi="Cambria Math" w:cs="Times New Roman"/>
                </w:rPr>
                <m:t>η=-</m:t>
              </m:r>
              <m:r>
                <w:rPr>
                  <w:rFonts w:ascii="Cambria Math" w:hAnsi="Times New Roman" w:cs="Times New Roman"/>
                </w:rPr>
                <m:t xml:space="preserve"> 2(ln e)</m:t>
              </m:r>
              <m:rad>
                <m:radPr>
                  <m:degHide m:val="1"/>
                  <m:ctrlPr>
                    <w:rPr>
                      <w:rFonts w:ascii="Cambria Math" w:hAnsi="Cambria Math" w:cs="Times New Roman"/>
                      <w:i/>
                    </w:rPr>
                  </m:ctrlPr>
                </m:radPr>
                <m:deg/>
                <m:e>
                  <m:f>
                    <m:fPr>
                      <m:ctrlPr>
                        <w:rPr>
                          <w:rFonts w:ascii="Cambria Math" w:hAnsi="Cambria Math" w:cs="Times New Roman"/>
                          <w:i/>
                        </w:rPr>
                      </m:ctrlPr>
                    </m:fPr>
                    <m:num>
                      <m:r>
                        <w:rPr>
                          <w:rFonts w:ascii="Cambria Math" w:hAnsi="Cambria Math" w:cs="Times New Roman"/>
                        </w:rPr>
                        <m:t>mk</m:t>
                      </m:r>
                    </m:num>
                    <m:den>
                      <m:sSup>
                        <m:sSupPr>
                          <m:ctrlPr>
                            <w:rPr>
                              <w:rFonts w:ascii="Cambria Math" w:hAnsi="Cambria Math" w:cs="Times New Roman"/>
                              <w:i/>
                            </w:rPr>
                          </m:ctrlPr>
                        </m:sSupPr>
                        <m:e>
                          <m:r>
                            <w:rPr>
                              <w:rFonts w:ascii="Cambria Math" w:hAnsi="Cambria Math" w:cs="Times New Roman"/>
                            </w:rPr>
                            <m:t>π</m:t>
                          </m:r>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m:t>
                          </m:r>
                          <m:func>
                            <m:funcPr>
                              <m:ctrlPr>
                                <w:rPr>
                                  <w:rFonts w:ascii="Cambria Math" w:hAnsi="Cambria Math" w:cs="Times New Roman"/>
                                  <w:i/>
                                </w:rPr>
                              </m:ctrlPr>
                            </m:funcPr>
                            <m:fName>
                              <m:r>
                                <w:rPr>
                                  <w:rFonts w:ascii="Cambria Math" w:hAnsi="Cambria Math" w:cs="Times New Roman"/>
                                </w:rPr>
                                <m:t>ln</m:t>
                              </m:r>
                            </m:fName>
                            <m:e>
                              <m:r>
                                <w:rPr>
                                  <w:rFonts w:ascii="Cambria Math" w:hAnsi="Cambria Math" w:cs="Times New Roman"/>
                                </w:rPr>
                                <m:t xml:space="preserve">e) </m:t>
                              </m:r>
                            </m:e>
                          </m:func>
                        </m:e>
                        <m:sup>
                          <m:r>
                            <w:rPr>
                              <w:rFonts w:ascii="Cambria Math" w:hAnsi="Cambria Math" w:cs="Times New Roman"/>
                            </w:rPr>
                            <m:t>2</m:t>
                          </m:r>
                        </m:sup>
                      </m:sSup>
                    </m:den>
                  </m:f>
                </m:e>
              </m:rad>
              <m:r>
                <m:rPr>
                  <m:sty m:val="bi"/>
                </m:rPr>
                <w:rPr>
                  <w:rFonts w:ascii="Cambria Math" w:hAnsi="Cambria Math" w:cs="Times New Roman"/>
                </w:rPr>
                <m:t xml:space="preserve"> </m:t>
              </m:r>
              <m:r>
                <w:rPr>
                  <w:rFonts w:ascii="Cambria Math" w:hAnsi="Cambria Math" w:cs="Times New Roman"/>
                </w:rPr>
                <m:t>#</m:t>
              </m:r>
              <m:d>
                <m:dPr>
                  <m:ctrlPr>
                    <w:rPr>
                      <w:rFonts w:ascii="Cambria Math" w:hAnsi="Cambria Math" w:cs="Times New Roman"/>
                      <w:b/>
                      <w:i/>
                    </w:rPr>
                  </m:ctrlPr>
                </m:dPr>
                <m:e>
                  <m:r>
                    <m:rPr>
                      <m:sty m:val="bi"/>
                    </m:rPr>
                    <w:rPr>
                      <w:rFonts w:ascii="Cambria Math" w:hAnsi="Cambria Math" w:cs="Times New Roman"/>
                      <w:b/>
                      <w:i/>
                    </w:rPr>
                    <w:fldChar w:fldCharType="begin"/>
                  </m:r>
                  <m:r>
                    <m:rPr>
                      <m:sty m:val="p"/>
                    </m:rPr>
                    <w:rPr>
                      <w:rFonts w:ascii="Cambria Math" w:hAnsi="Cambria Math" w:cs="Times New Roman"/>
                    </w:rPr>
                    <m:t xml:space="preserve"> SEQ </m:t>
                  </m:r>
                  <m:r>
                    <m:rPr>
                      <m:sty m:val="p"/>
                    </m:rPr>
                    <w:rPr>
                      <w:rFonts w:ascii="Cambria Math" w:hAnsi="Cambria Math" w:cs="Times New Roman"/>
                    </w:rPr>
                    <m:t>数式</m:t>
                  </m:r>
                  <m:r>
                    <m:rPr>
                      <m:sty m:val="p"/>
                    </m:rPr>
                    <w:rPr>
                      <w:rFonts w:ascii="Cambria Math" w:hAnsi="Cambria Math" w:cs="Times New Roman"/>
                    </w:rPr>
                    <m:t xml:space="preserve"> \* ARABIC </m:t>
                  </m:r>
                  <m:r>
                    <m:rPr>
                      <m:sty m:val="bi"/>
                    </m:rPr>
                    <w:rPr>
                      <w:rFonts w:ascii="Cambria Math" w:hAnsi="Cambria Math" w:cs="Times New Roman"/>
                      <w:b/>
                      <w:i/>
                    </w:rPr>
                    <w:fldChar w:fldCharType="separate"/>
                  </m:r>
                  <m:r>
                    <m:rPr>
                      <m:sty m:val="p"/>
                    </m:rPr>
                    <w:rPr>
                      <w:rFonts w:ascii="Cambria Math" w:hAnsi="Cambria Math" w:cs="Times New Roman"/>
                      <w:noProof/>
                    </w:rPr>
                    <m:t>5</m:t>
                  </m:r>
                  <m:r>
                    <m:rPr>
                      <m:sty m:val="bi"/>
                    </m:rPr>
                    <w:rPr>
                      <w:rFonts w:ascii="Cambria Math" w:hAnsi="Cambria Math" w:cs="Times New Roman"/>
                      <w:b/>
                      <w:i/>
                    </w:rPr>
                    <w:fldChar w:fldCharType="end"/>
                  </m:r>
                </m:e>
              </m:d>
              <m:ctrlPr>
                <w:rPr>
                  <w:rFonts w:ascii="Cambria Math" w:hAnsi="Cambria Math" w:cs="Times New Roman"/>
                  <w:i/>
                </w:rPr>
              </m:ctrlPr>
            </m:e>
          </m:eqArr>
        </m:oMath>
      </m:oMathPara>
    </w:p>
    <w:p w14:paraId="3B5AEA8C" w14:textId="0A9FBFC4" w:rsidR="00F47463" w:rsidRDefault="00F47463">
      <w:r>
        <w:rPr>
          <w:rFonts w:hint="eastAsia"/>
        </w:rPr>
        <w:t>ここで、</w:t>
      </w:r>
      <w:r w:rsidRPr="008A3EB7">
        <w:rPr>
          <w:rFonts w:ascii="Times New Roman" w:hAnsi="Times New Roman" w:cs="Times New Roman"/>
          <w:i/>
        </w:rPr>
        <w:t>e</w:t>
      </w:r>
      <w:r>
        <w:rPr>
          <w:rFonts w:hint="eastAsia"/>
        </w:rPr>
        <w:t>は反発係数を表す。</w:t>
      </w:r>
      <w:r w:rsidR="001A4031">
        <w:rPr>
          <w:rFonts w:hint="eastAsia"/>
        </w:rPr>
        <w:t>接触力の接線方向</w:t>
      </w:r>
      <w:r w:rsidR="002B7163">
        <w:rPr>
          <w:rFonts w:hint="eastAsia"/>
        </w:rPr>
        <w:t>成分</w:t>
      </w:r>
      <w:r w:rsidR="0093061D">
        <w:rPr>
          <w:rFonts w:hint="eastAsia"/>
        </w:rPr>
        <w:t>は</w:t>
      </w:r>
      <w:r w:rsidR="004969F4">
        <w:rPr>
          <w:rFonts w:hint="eastAsia"/>
        </w:rPr>
        <w:t>、</w:t>
      </w:r>
      <w:r w:rsidR="00825187">
        <w:rPr>
          <w:rFonts w:hint="eastAsia"/>
        </w:rPr>
        <w:t>すべり</w:t>
      </w:r>
      <w:r w:rsidR="004969F4">
        <w:rPr>
          <w:rFonts w:hint="eastAsia"/>
        </w:rPr>
        <w:t>を</w:t>
      </w:r>
      <w:r w:rsidR="00825187">
        <w:rPr>
          <w:rFonts w:hint="eastAsia"/>
        </w:rPr>
        <w:t>考慮する必要あるため、</w:t>
      </w:r>
      <w:r w:rsidR="004557AF">
        <w:rPr>
          <w:rFonts w:hint="eastAsia"/>
        </w:rPr>
        <w:t>ばねおよびダッシュポットにスライダーを加えてモデル化される。</w:t>
      </w:r>
      <w:r w:rsidR="004155FD">
        <w:rPr>
          <w:rFonts w:hint="eastAsia"/>
        </w:rPr>
        <w:t>接触力の接線方向成分は以下の式で表される。</w:t>
      </w:r>
    </w:p>
    <w:p w14:paraId="517C8188" w14:textId="0023EDA1" w:rsidR="004155FD" w:rsidRPr="009475FA" w:rsidRDefault="006A6015">
      <m:oMathPara>
        <m:oMath>
          <m:eqArr>
            <m:eqArrPr>
              <m:maxDist m:val="1"/>
              <m:ctrlPr>
                <w:rPr>
                  <w:rFonts w:ascii="Cambria Math" w:hAnsi="Cambria Math"/>
                  <w:b/>
                  <w:i/>
                </w:rPr>
              </m:ctrlPr>
            </m:eqArrPr>
            <m:e>
              <m:sSub>
                <m:sSubPr>
                  <m:ctrlPr>
                    <w:rPr>
                      <w:rFonts w:ascii="Cambria Math" w:hAnsi="Cambria Math"/>
                      <w:b/>
                      <w:i/>
                    </w:rPr>
                  </m:ctrlPr>
                </m:sSubPr>
                <m:e>
                  <m:r>
                    <m:rPr>
                      <m:sty m:val="bi"/>
                    </m:rPr>
                    <w:rPr>
                      <w:rFonts w:ascii="Cambria Math" w:hAnsi="Cambria Math"/>
                    </w:rPr>
                    <m:t>F</m:t>
                  </m:r>
                </m:e>
                <m:sub>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t</m:t>
                      </m:r>
                    </m:sub>
                  </m:sSub>
                </m:sub>
              </m:sSub>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-k</m:t>
                      </m:r>
                      <m:sSub>
                        <m:sSubPr>
                          <m:ctrlPr>
                            <w:rPr>
                              <w:rFonts w:ascii="Cambria Math" w:hAnsi="Cambria Math"/>
                              <w:b/>
                              <w:bCs/>
                              <w:i/>
                            </w:rPr>
                          </m:ctrlPr>
                        </m:sSubPr>
                        <m:e>
                          <m:r>
                            <m:rPr>
                              <m:sty m:val="bi"/>
                            </m:rPr>
                            <w:rPr>
                              <w:rFonts w:ascii="Cambria Math" w:hAnsi="Cambria Math"/>
                            </w:rPr>
                            <m:t>δ</m:t>
                          </m:r>
                        </m:e>
                        <m:sub>
                          <m:r>
                            <m:rPr>
                              <m:sty m:val="bi"/>
                            </m:rPr>
                            <w:rPr>
                              <w:rFonts w:ascii="Cambria Math" w:hAnsi="Cambria Math"/>
                            </w:rPr>
                            <m:t>t</m:t>
                          </m:r>
                        </m:sub>
                      </m:sSub>
                      <m:r>
                        <w:rPr>
                          <w:rFonts w:ascii="Cambria Math" w:hAnsi="Cambria Math"/>
                        </w:rPr>
                        <m:t>-η</m:t>
                      </m:r>
                      <m:sSub>
                        <m:sSubPr>
                          <m:ctrlPr>
                            <w:rPr>
                              <w:rFonts w:ascii="Cambria Math" w:hAnsi="Cambria Math"/>
                              <w:b/>
                              <w:bCs/>
                              <w:i/>
                            </w:rPr>
                          </m:ctrlPr>
                        </m:sSubPr>
                        <m:e>
                          <m:r>
                            <m:rPr>
                              <m:sty m:val="bi"/>
                            </m:rPr>
                            <w:rPr>
                              <w:rFonts w:ascii="Cambria Math" w:hAnsi="Cambria Math"/>
                            </w:rPr>
                            <m:t>v</m:t>
                          </m:r>
                        </m:e>
                        <m:sub>
                          <m:r>
                            <m:rPr>
                              <m:sty m:val="bi"/>
                            </m:rPr>
                            <w:rPr>
                              <w:rFonts w:ascii="Cambria Math" w:hAnsi="Cambria Math"/>
                            </w:rPr>
                            <m:t>t</m:t>
                          </m:r>
                        </m:sub>
                      </m:sSub>
                      <m:r>
                        <w:rPr>
                          <w:rFonts w:ascii="Cambria Math" w:hAnsi="Cambria Math"/>
                        </w:rPr>
                        <m:t xml:space="preserve">      (</m:t>
                      </m:r>
                      <m:d>
                        <m:dPr>
                          <m:begChr m:val="|"/>
                          <m:endChr m:val="|"/>
                          <m:ctrlPr>
                            <w:rPr>
                              <w:rFonts w:ascii="Cambria Math" w:hAnsi="Cambria Math"/>
                              <w:i/>
                            </w:rPr>
                          </m:ctrlPr>
                        </m:dPr>
                        <m:e>
                          <m:sSub>
                            <m:sSubPr>
                              <m:ctrlPr>
                                <w:rPr>
                                  <w:rFonts w:ascii="Cambria Math" w:hAnsi="Cambria Math"/>
                                  <w:b/>
                                  <w:bCs/>
                                  <w:i/>
                                </w:rPr>
                              </m:ctrlPr>
                            </m:sSubPr>
                            <m:e>
                              <m:r>
                                <m:rPr>
                                  <m:sty m:val="bi"/>
                                </m:rPr>
                                <w:rPr>
                                  <w:rFonts w:ascii="Cambria Math" w:hAnsi="Cambria Math"/>
                                </w:rPr>
                                <m:t>F</m:t>
                              </m:r>
                            </m:e>
                            <m:sub>
                              <m:sSub>
                                <m:sSubPr>
                                  <m:ctrlPr>
                                    <w:rPr>
                                      <w:rFonts w:ascii="Cambria Math" w:hAnsi="Cambria Math"/>
                                      <w:b/>
                                      <w:bCs/>
                                      <w:i/>
                                    </w:rPr>
                                  </m:ctrlPr>
                                </m:sSubPr>
                                <m:e>
                                  <m:r>
                                    <m:rPr>
                                      <m:sty m:val="bi"/>
                                    </m:rPr>
                                    <w:rPr>
                                      <w:rFonts w:ascii="Cambria Math" w:hAnsi="Cambria Math"/>
                                    </w:rPr>
                                    <m:t>c</m:t>
                                  </m:r>
                                </m:e>
                                <m:sub>
                                  <m:r>
                                    <m:rPr>
                                      <m:sty m:val="bi"/>
                                    </m:rPr>
                                    <w:rPr>
                                      <w:rFonts w:ascii="Cambria Math" w:hAnsi="Cambria Math"/>
                                    </w:rPr>
                                    <m:t>t</m:t>
                                  </m:r>
                                </m:sub>
                              </m:sSub>
                            </m:sub>
                          </m:sSub>
                        </m:e>
                      </m:d>
                      <m:r>
                        <w:rPr>
                          <w:rFonts w:ascii="Cambria Math" w:hAnsi="Cambria Math"/>
                        </w:rPr>
                        <m:t>≤μ</m:t>
                      </m:r>
                      <m:d>
                        <m:dPr>
                          <m:begChr m:val="|"/>
                          <m:endChr m:val="|"/>
                          <m:ctrlPr>
                            <w:rPr>
                              <w:rFonts w:ascii="Cambria Math" w:hAnsi="Cambria Math"/>
                              <w:i/>
                            </w:rPr>
                          </m:ctrlPr>
                        </m:dPr>
                        <m:e>
                          <m:sSub>
                            <m:sSubPr>
                              <m:ctrlPr>
                                <w:rPr>
                                  <w:rFonts w:ascii="Cambria Math" w:hAnsi="Cambria Math"/>
                                  <w:b/>
                                  <w:bCs/>
                                  <w:i/>
                                </w:rPr>
                              </m:ctrlPr>
                            </m:sSubPr>
                            <m:e>
                              <m:r>
                                <m:rPr>
                                  <m:sty m:val="bi"/>
                                </m:rPr>
                                <w:rPr>
                                  <w:rFonts w:ascii="Cambria Math" w:hAnsi="Cambria Math"/>
                                </w:rPr>
                                <m:t>F</m:t>
                              </m:r>
                            </m:e>
                            <m:sub>
                              <m:sSub>
                                <m:sSubPr>
                                  <m:ctrlPr>
                                    <w:rPr>
                                      <w:rFonts w:ascii="Cambria Math" w:hAnsi="Cambria Math"/>
                                      <w:b/>
                                      <w:bCs/>
                                      <w:i/>
                                    </w:rPr>
                                  </m:ctrlPr>
                                </m:sSubPr>
                                <m:e>
                                  <m:r>
                                    <m:rPr>
                                      <m:sty m:val="bi"/>
                                    </m:rPr>
                                    <w:rPr>
                                      <w:rFonts w:ascii="Cambria Math" w:hAnsi="Cambria Math"/>
                                    </w:rPr>
                                    <m:t>c</m:t>
                                  </m:r>
                                </m:e>
                                <m:sub>
                                  <m:r>
                                    <m:rPr>
                                      <m:sty m:val="bi"/>
                                    </m:rPr>
                                    <w:rPr>
                                      <w:rFonts w:ascii="Cambria Math" w:hAnsi="Cambria Math"/>
                                    </w:rPr>
                                    <m:t>n</m:t>
                                  </m:r>
                                </m:sub>
                              </m:sSub>
                            </m:sub>
                          </m:sSub>
                        </m:e>
                      </m:d>
                      <m:r>
                        <w:rPr>
                          <w:rFonts w:ascii="Cambria Math" w:hAnsi="Cambria Math"/>
                        </w:rPr>
                        <m:t>)</m:t>
                      </m:r>
                    </m:e>
                    <m:e>
                      <m:r>
                        <w:rPr>
                          <w:rFonts w:ascii="Cambria Math" w:hAnsi="Cambria Math"/>
                        </w:rPr>
                        <m:t>-μ</m:t>
                      </m:r>
                      <m:d>
                        <m:dPr>
                          <m:begChr m:val="|"/>
                          <m:endChr m:val="|"/>
                          <m:ctrlPr>
                            <w:rPr>
                              <w:rFonts w:ascii="Cambria Math" w:hAnsi="Cambria Math"/>
                              <w:i/>
                            </w:rPr>
                          </m:ctrlPr>
                        </m:dPr>
                        <m:e>
                          <m:sSub>
                            <m:sSubPr>
                              <m:ctrlPr>
                                <w:rPr>
                                  <w:rFonts w:ascii="Cambria Math" w:hAnsi="Cambria Math"/>
                                  <w:b/>
                                  <w:bCs/>
                                  <w:i/>
                                </w:rPr>
                              </m:ctrlPr>
                            </m:sSubPr>
                            <m:e>
                              <m:r>
                                <m:rPr>
                                  <m:sty m:val="bi"/>
                                </m:rPr>
                                <w:rPr>
                                  <w:rFonts w:ascii="Cambria Math" w:hAnsi="Cambria Math"/>
                                </w:rPr>
                                <m:t>F</m:t>
                              </m:r>
                            </m:e>
                            <m:sub>
                              <m:sSub>
                                <m:sSubPr>
                                  <m:ctrlPr>
                                    <w:rPr>
                                      <w:rFonts w:ascii="Cambria Math" w:hAnsi="Cambria Math"/>
                                      <w:b/>
                                      <w:bCs/>
                                      <w:i/>
                                    </w:rPr>
                                  </m:ctrlPr>
                                </m:sSubPr>
                                <m:e>
                                  <m:r>
                                    <m:rPr>
                                      <m:sty m:val="bi"/>
                                    </m:rPr>
                                    <w:rPr>
                                      <w:rFonts w:ascii="Cambria Math" w:hAnsi="Cambria Math"/>
                                    </w:rPr>
                                    <m:t>c</m:t>
                                  </m:r>
                                </m:e>
                                <m:sub>
                                  <m:r>
                                    <m:rPr>
                                      <m:sty m:val="bi"/>
                                    </m:rPr>
                                    <w:rPr>
                                      <w:rFonts w:ascii="Cambria Math" w:hAnsi="Cambria Math"/>
                                    </w:rPr>
                                    <m:t>n</m:t>
                                  </m:r>
                                </m:sub>
                              </m:sSub>
                            </m:sub>
                          </m:sSub>
                        </m:e>
                      </m:d>
                      <m:f>
                        <m:fPr>
                          <m:ctrlPr>
                            <w:rPr>
                              <w:rFonts w:ascii="Cambria Math" w:hAnsi="Cambria Math"/>
                              <w:i/>
                            </w:rPr>
                          </m:ctrlPr>
                        </m:fPr>
                        <m:num>
                          <m:sSub>
                            <m:sSubPr>
                              <m:ctrlPr>
                                <w:rPr>
                                  <w:rFonts w:ascii="Cambria Math" w:hAnsi="Cambria Math"/>
                                  <w:b/>
                                  <w:bCs/>
                                  <w:i/>
                                </w:rPr>
                              </m:ctrlPr>
                            </m:sSubPr>
                            <m:e>
                              <m:r>
                                <m:rPr>
                                  <m:sty m:val="bi"/>
                                </m:rPr>
                                <w:rPr>
                                  <w:rFonts w:ascii="Cambria Math" w:hAnsi="Cambria Math"/>
                                </w:rPr>
                                <m:t>v</m:t>
                              </m:r>
                            </m:e>
                            <m:sub>
                              <m:r>
                                <m:rPr>
                                  <m:sty m:val="bi"/>
                                </m:rPr>
                                <w:rPr>
                                  <w:rFonts w:ascii="Cambria Math" w:hAnsi="Cambria Math"/>
                                </w:rPr>
                                <m:t>t</m:t>
                              </m:r>
                            </m:sub>
                          </m:sSub>
                        </m:num>
                        <m:den>
                          <m:d>
                            <m:dPr>
                              <m:begChr m:val="|"/>
                              <m:endChr m:val="|"/>
                              <m:ctrlPr>
                                <w:rPr>
                                  <w:rFonts w:ascii="Cambria Math" w:hAnsi="Cambria Math"/>
                                  <w:i/>
                                </w:rPr>
                              </m:ctrlPr>
                            </m:dPr>
                            <m:e>
                              <m:sSub>
                                <m:sSubPr>
                                  <m:ctrlPr>
                                    <w:rPr>
                                      <w:rFonts w:ascii="Cambria Math" w:hAnsi="Cambria Math"/>
                                      <w:b/>
                                      <w:bCs/>
                                      <w:i/>
                                    </w:rPr>
                                  </m:ctrlPr>
                                </m:sSubPr>
                                <m:e>
                                  <m:r>
                                    <m:rPr>
                                      <m:sty m:val="bi"/>
                                    </m:rPr>
                                    <w:rPr>
                                      <w:rFonts w:ascii="Cambria Math" w:hAnsi="Cambria Math"/>
                                    </w:rPr>
                                    <m:t>v</m:t>
                                  </m:r>
                                </m:e>
                                <m:sub>
                                  <m:r>
                                    <m:rPr>
                                      <m:sty m:val="bi"/>
                                    </m:rPr>
                                    <w:rPr>
                                      <w:rFonts w:ascii="Cambria Math" w:hAnsi="Cambria Math"/>
                                    </w:rPr>
                                    <m:t>t</m:t>
                                  </m:r>
                                </m:sub>
                              </m:sSub>
                            </m:e>
                          </m:d>
                        </m:den>
                      </m:f>
                      <m:r>
                        <w:rPr>
                          <w:rFonts w:ascii="Cambria Math" w:hAnsi="Cambria Math"/>
                        </w:rPr>
                        <m:t xml:space="preserve">      (</m:t>
                      </m:r>
                      <m:d>
                        <m:dPr>
                          <m:begChr m:val="|"/>
                          <m:endChr m:val="|"/>
                          <m:ctrlPr>
                            <w:rPr>
                              <w:rFonts w:ascii="Cambria Math" w:hAnsi="Cambria Math"/>
                              <w:i/>
                            </w:rPr>
                          </m:ctrlPr>
                        </m:dPr>
                        <m:e>
                          <m:sSub>
                            <m:sSubPr>
                              <m:ctrlPr>
                                <w:rPr>
                                  <w:rFonts w:ascii="Cambria Math" w:hAnsi="Cambria Math"/>
                                  <w:b/>
                                  <w:bCs/>
                                  <w:i/>
                                </w:rPr>
                              </m:ctrlPr>
                            </m:sSubPr>
                            <m:e>
                              <m:r>
                                <m:rPr>
                                  <m:sty m:val="bi"/>
                                </m:rPr>
                                <w:rPr>
                                  <w:rFonts w:ascii="Cambria Math" w:hAnsi="Cambria Math"/>
                                </w:rPr>
                                <m:t>F</m:t>
                              </m:r>
                            </m:e>
                            <m:sub>
                              <m:sSub>
                                <m:sSubPr>
                                  <m:ctrlPr>
                                    <w:rPr>
                                      <w:rFonts w:ascii="Cambria Math" w:hAnsi="Cambria Math"/>
                                      <w:b/>
                                      <w:bCs/>
                                      <w:i/>
                                    </w:rPr>
                                  </m:ctrlPr>
                                </m:sSubPr>
                                <m:e>
                                  <m:r>
                                    <m:rPr>
                                      <m:sty m:val="bi"/>
                                    </m:rPr>
                                    <w:rPr>
                                      <w:rFonts w:ascii="Cambria Math" w:hAnsi="Cambria Math"/>
                                    </w:rPr>
                                    <m:t>c</m:t>
                                  </m:r>
                                </m:e>
                                <m:sub>
                                  <m:r>
                                    <m:rPr>
                                      <m:sty m:val="bi"/>
                                    </m:rPr>
                                    <w:rPr>
                                      <w:rFonts w:ascii="Cambria Math" w:hAnsi="Cambria Math"/>
                                    </w:rPr>
                                    <m:t>t</m:t>
                                  </m:r>
                                </m:sub>
                              </m:sSub>
                            </m:sub>
                          </m:sSub>
                        </m:e>
                      </m:d>
                      <m:r>
                        <w:rPr>
                          <w:rFonts w:ascii="Cambria Math" w:hAnsi="Cambria Math"/>
                        </w:rPr>
                        <m:t>&gt;μ</m:t>
                      </m:r>
                      <m:d>
                        <m:dPr>
                          <m:begChr m:val="|"/>
                          <m:endChr m:val="|"/>
                          <m:ctrlPr>
                            <w:rPr>
                              <w:rFonts w:ascii="Cambria Math" w:hAnsi="Cambria Math"/>
                              <w:i/>
                            </w:rPr>
                          </m:ctrlPr>
                        </m:dPr>
                        <m:e>
                          <m:sSub>
                            <m:sSubPr>
                              <m:ctrlPr>
                                <w:rPr>
                                  <w:rFonts w:ascii="Cambria Math" w:hAnsi="Cambria Math"/>
                                  <w:b/>
                                  <w:bCs/>
                                  <w:i/>
                                </w:rPr>
                              </m:ctrlPr>
                            </m:sSubPr>
                            <m:e>
                              <m:r>
                                <m:rPr>
                                  <m:sty m:val="bi"/>
                                </m:rPr>
                                <w:rPr>
                                  <w:rFonts w:ascii="Cambria Math" w:hAnsi="Cambria Math"/>
                                </w:rPr>
                                <m:t>F</m:t>
                              </m:r>
                            </m:e>
                            <m:sub>
                              <m:sSub>
                                <m:sSubPr>
                                  <m:ctrlPr>
                                    <w:rPr>
                                      <w:rFonts w:ascii="Cambria Math" w:hAnsi="Cambria Math"/>
                                      <w:b/>
                                      <w:bCs/>
                                      <w:i/>
                                    </w:rPr>
                                  </m:ctrlPr>
                                </m:sSubPr>
                                <m:e>
                                  <m:r>
                                    <m:rPr>
                                      <m:sty m:val="bi"/>
                                    </m:rPr>
                                    <w:rPr>
                                      <w:rFonts w:ascii="Cambria Math" w:hAnsi="Cambria Math"/>
                                    </w:rPr>
                                    <m:t>c</m:t>
                                  </m:r>
                                </m:e>
                                <m:sub>
                                  <m:r>
                                    <m:rPr>
                                      <m:sty m:val="bi"/>
                                    </m:rPr>
                                    <w:rPr>
                                      <w:rFonts w:ascii="Cambria Math" w:hAnsi="Cambria Math"/>
                                    </w:rPr>
                                    <m:t>n</m:t>
                                  </m:r>
                                </m:sub>
                              </m:sSub>
                            </m:sub>
                          </m:sSub>
                        </m:e>
                      </m:d>
                      <m:r>
                        <w:rPr>
                          <w:rFonts w:ascii="Cambria Math" w:hAnsi="Cambria Math"/>
                        </w:rPr>
                        <m:t>)</m:t>
                      </m:r>
                    </m:e>
                  </m:eqArr>
                </m:e>
              </m:d>
              <m:r>
                <m:rPr>
                  <m:sty m:val="bi"/>
                </m:rPr>
                <w:rPr>
                  <w:rFonts w:ascii="Cambria Math" w:hAnsi="Cambria Math"/>
                </w:rPr>
                <m:t xml:space="preserve"> </m:t>
              </m:r>
              <m:r>
                <w:rPr>
                  <w:rFonts w:ascii="Cambria Math" w:hAnsi="Cambria Math" w:cs="Times New Roman"/>
                </w:rPr>
                <m:t>#</m:t>
              </m:r>
              <m:d>
                <m:dPr>
                  <m:ctrlPr>
                    <w:rPr>
                      <w:rFonts w:ascii="Cambria Math" w:hAnsi="Cambria Math"/>
                      <w:b/>
                      <w:i/>
                    </w:rPr>
                  </m:ctrlPr>
                </m:dPr>
                <m:e>
                  <m:r>
                    <m:rPr>
                      <m:sty m:val="bi"/>
                    </m:rPr>
                    <w:rPr>
                      <w:rFonts w:ascii="Cambria Math" w:hAnsi="Cambria Math"/>
                      <w:b/>
                      <w:i/>
                    </w:rPr>
                    <w:fldChar w:fldCharType="begin"/>
                  </m:r>
                  <m:r>
                    <m:rPr>
                      <m:sty m:val="p"/>
                    </m:rPr>
                    <w:rPr>
                      <w:rFonts w:ascii="Cambria Math" w:hAnsi="Cambria Math"/>
                    </w:rPr>
                    <m:t xml:space="preserve"> SEQ </m:t>
                  </m:r>
                  <m:r>
                    <m:rPr>
                      <m:sty m:val="p"/>
                    </m:rPr>
                    <w:rPr>
                      <w:rFonts w:ascii="Cambria Math" w:hAnsi="Cambria Math"/>
                    </w:rPr>
                    <m:t>数式</m:t>
                  </m:r>
                  <m:r>
                    <m:rPr>
                      <m:sty m:val="p"/>
                    </m:rPr>
                    <w:rPr>
                      <w:rFonts w:ascii="Cambria Math" w:hAnsi="Cambria Math"/>
                    </w:rPr>
                    <m:t xml:space="preserve"> \* ARABIC </m:t>
                  </m:r>
                  <m:r>
                    <m:rPr>
                      <m:sty m:val="bi"/>
                    </m:rPr>
                    <w:rPr>
                      <w:rFonts w:ascii="Cambria Math" w:hAnsi="Cambria Math"/>
                      <w:b/>
                      <w:i/>
                    </w:rPr>
                    <w:fldChar w:fldCharType="separate"/>
                  </m:r>
                  <m:r>
                    <m:rPr>
                      <m:sty m:val="p"/>
                    </m:rPr>
                    <w:rPr>
                      <w:rFonts w:ascii="Cambria Math" w:hAnsi="Cambria Math"/>
                      <w:noProof/>
                    </w:rPr>
                    <m:t>6</m:t>
                  </m:r>
                  <m:r>
                    <m:rPr>
                      <m:sty m:val="bi"/>
                    </m:rPr>
                    <w:rPr>
                      <w:rFonts w:ascii="Cambria Math" w:hAnsi="Cambria Math"/>
                      <w:b/>
                      <w:i/>
                    </w:rPr>
                    <w:fldChar w:fldCharType="end"/>
                  </m:r>
                </m:e>
              </m:d>
              <m:ctrlPr>
                <w:rPr>
                  <w:rFonts w:ascii="Cambria Math" w:hAnsi="Cambria Math" w:cs="Times New Roman"/>
                  <w:i/>
                </w:rPr>
              </m:ctrlPr>
            </m:e>
          </m:eqArr>
        </m:oMath>
      </m:oMathPara>
    </w:p>
    <w:p w14:paraId="5EF0178E" w14:textId="0DC59D91" w:rsidR="009475FA" w:rsidRDefault="009475FA">
      <w:r>
        <w:rPr>
          <w:rFonts w:hint="eastAsia"/>
        </w:rPr>
        <w:t>ここで、</w:t>
      </w:r>
      <w:r w:rsidRPr="008A3EB7">
        <w:rPr>
          <w:rFonts w:ascii="Times New Roman" w:hAnsi="Times New Roman" w:cs="Times New Roman"/>
          <w:i/>
          <w:iCs/>
        </w:rPr>
        <w:t>μ</w:t>
      </w:r>
      <w:r>
        <w:rPr>
          <w:rFonts w:hint="eastAsia"/>
        </w:rPr>
        <w:t>は摩擦係数を表す。次に、</w:t>
      </w:r>
      <w:r w:rsidR="00415669">
        <w:rPr>
          <w:rFonts w:hint="eastAsia"/>
        </w:rPr>
        <w:t>流体</w:t>
      </w:r>
      <w:r w:rsidR="006950CD">
        <w:rPr>
          <w:rFonts w:hint="eastAsia"/>
        </w:rPr>
        <w:t>抗力は以下の式で表される。</w:t>
      </w:r>
    </w:p>
    <w:p w14:paraId="713A7DF8" w14:textId="1C296C26" w:rsidR="00AA285F" w:rsidRPr="002401D9" w:rsidRDefault="006A6015">
      <m:oMathPara>
        <m:oMath>
          <m:eqArr>
            <m:eqArrPr>
              <m:maxDist m:val="1"/>
              <m:ctrlPr>
                <w:rPr>
                  <w:rFonts w:ascii="Cambria Math" w:hAnsi="Cambria Math"/>
                  <w:b/>
                  <w:i/>
                </w:rPr>
              </m:ctrlPr>
            </m:eqArrPr>
            <m:e>
              <m:sSub>
                <m:sSubPr>
                  <m:ctrlPr>
                    <w:rPr>
                      <w:rFonts w:ascii="Cambria Math" w:hAnsi="Cambria Math"/>
                      <w:b/>
                      <w:i/>
                    </w:rPr>
                  </m:ctrlPr>
                </m:sSubPr>
                <m:e>
                  <m:r>
                    <m:rPr>
                      <m:sty m:val="bi"/>
                    </m:rPr>
                    <w:rPr>
                      <w:rFonts w:ascii="Cambria Math" w:hAnsi="Cambria Math"/>
                    </w:rPr>
                    <m:t>F</m:t>
                  </m:r>
                </m:e>
                <m:sub>
                  <m:r>
                    <m:rPr>
                      <m:sty m:val="bi"/>
                    </m:rPr>
                    <w:rPr>
                      <w:rFonts w:ascii="Cambria Math" w:hAnsi="Cambria Math"/>
                    </w:rPr>
                    <m:t>d</m:t>
                  </m:r>
                </m:sub>
              </m:sSub>
              <m:r>
                <w:rPr>
                  <w:rFonts w:ascii="Cambria Math" w:hAnsi="Cambria Math"/>
                </w:rPr>
                <m:t>=</m:t>
              </m:r>
              <m:f>
                <m:fPr>
                  <m:ctrlPr>
                    <w:rPr>
                      <w:rFonts w:ascii="Cambria Math" w:hAnsi="Cambria Math"/>
                      <w:i/>
                    </w:rPr>
                  </m:ctrlPr>
                </m:fPr>
                <m:num>
                  <m:r>
                    <w:rPr>
                      <w:rFonts w:ascii="Cambria Math" w:hAnsi="Cambria Math"/>
                    </w:rPr>
                    <m:t>β</m:t>
                  </m:r>
                </m:num>
                <m:den>
                  <m:r>
                    <w:rPr>
                      <w:rFonts w:ascii="Cambria Math" w:hAnsi="Cambria Math"/>
                    </w:rPr>
                    <m:t>1-ϵ</m:t>
                  </m:r>
                </m:den>
              </m:f>
              <m:d>
                <m:dPr>
                  <m:ctrlPr>
                    <w:rPr>
                      <w:rFonts w:ascii="Cambria Math" w:hAnsi="Cambria Math"/>
                      <w:i/>
                    </w:rPr>
                  </m:ctrlPr>
                </m:dPr>
                <m:e>
                  <m:sSub>
                    <m:sSubPr>
                      <m:ctrlPr>
                        <w:rPr>
                          <w:rFonts w:ascii="Cambria Math" w:hAnsi="Cambria Math"/>
                          <w:b/>
                          <w:bCs/>
                          <w:i/>
                        </w:rPr>
                      </m:ctrlPr>
                    </m:sSubPr>
                    <m:e>
                      <m:r>
                        <m:rPr>
                          <m:sty m:val="bi"/>
                        </m:rPr>
                        <w:rPr>
                          <w:rFonts w:ascii="Cambria Math" w:hAnsi="Cambria Math"/>
                        </w:rPr>
                        <m:t>u</m:t>
                      </m:r>
                    </m:e>
                    <m:sub>
                      <m:r>
                        <m:rPr>
                          <m:sty m:val="bi"/>
                        </m:rPr>
                        <w:rPr>
                          <w:rFonts w:ascii="Cambria Math" w:hAnsi="Cambria Math"/>
                        </w:rPr>
                        <m:t>f</m:t>
                      </m:r>
                    </m:sub>
                  </m:sSub>
                  <m:r>
                    <w:rPr>
                      <w:rFonts w:ascii="Cambria Math" w:hAnsi="Cambria Math"/>
                    </w:rPr>
                    <m:t>-</m:t>
                  </m:r>
                  <m:r>
                    <m:rPr>
                      <m:sty m:val="bi"/>
                    </m:rPr>
                    <w:rPr>
                      <w:rFonts w:ascii="Cambria Math" w:hAnsi="Cambria Math"/>
                    </w:rPr>
                    <m:t>v</m:t>
                  </m:r>
                  <m:r>
                    <w:rPr>
                      <w:rFonts w:ascii="Cambria Math" w:hAnsi="Cambria Math"/>
                    </w:rPr>
                    <m:t xml:space="preserve"> </m:t>
                  </m:r>
                </m:e>
              </m:d>
              <m:sSub>
                <m:sSubPr>
                  <m:ctrlPr>
                    <w:rPr>
                      <w:rFonts w:ascii="Cambria Math" w:hAnsi="Cambria Math"/>
                      <w:i/>
                    </w:rPr>
                  </m:ctrlPr>
                </m:sSubPr>
                <m:e>
                  <m:r>
                    <w:rPr>
                      <w:rFonts w:ascii="Cambria Math" w:hAnsi="Cambria Math"/>
                    </w:rPr>
                    <m:t>V</m:t>
                  </m:r>
                </m:e>
                <m:sub>
                  <m:r>
                    <w:rPr>
                      <w:rFonts w:ascii="Cambria Math" w:hAnsi="Cambria Math"/>
                    </w:rPr>
                    <m:t>s</m:t>
                  </m:r>
                </m:sub>
              </m:sSub>
              <m:r>
                <w:rPr>
                  <w:rFonts w:ascii="Cambria Math" w:hAnsi="Cambria Math" w:cs="Times New Roman"/>
                </w:rPr>
                <m:t>#</m:t>
              </m:r>
              <m:d>
                <m:dPr>
                  <m:ctrlPr>
                    <w:rPr>
                      <w:rFonts w:ascii="Cambria Math" w:hAnsi="Cambria Math"/>
                      <w:b/>
                      <w:i/>
                    </w:rPr>
                  </m:ctrlPr>
                </m:dPr>
                <m:e>
                  <m:r>
                    <m:rPr>
                      <m:sty m:val="bi"/>
                    </m:rPr>
                    <w:rPr>
                      <w:rFonts w:ascii="Cambria Math" w:hAnsi="Cambria Math"/>
                      <w:b/>
                      <w:i/>
                    </w:rPr>
                    <w:fldChar w:fldCharType="begin"/>
                  </m:r>
                  <m:r>
                    <m:rPr>
                      <m:sty m:val="p"/>
                    </m:rPr>
                    <w:rPr>
                      <w:rFonts w:ascii="Cambria Math" w:hAnsi="Cambria Math"/>
                    </w:rPr>
                    <m:t xml:space="preserve"> SEQ </m:t>
                  </m:r>
                  <m:r>
                    <m:rPr>
                      <m:sty m:val="p"/>
                    </m:rPr>
                    <w:rPr>
                      <w:rFonts w:ascii="Cambria Math" w:hAnsi="Cambria Math"/>
                    </w:rPr>
                    <m:t>数式</m:t>
                  </m:r>
                  <m:r>
                    <m:rPr>
                      <m:sty m:val="p"/>
                    </m:rPr>
                    <w:rPr>
                      <w:rFonts w:ascii="Cambria Math" w:hAnsi="Cambria Math"/>
                    </w:rPr>
                    <m:t xml:space="preserve"> \* ARABIC </m:t>
                  </m:r>
                  <m:r>
                    <m:rPr>
                      <m:sty m:val="bi"/>
                    </m:rPr>
                    <w:rPr>
                      <w:rFonts w:ascii="Cambria Math" w:hAnsi="Cambria Math"/>
                      <w:b/>
                      <w:i/>
                    </w:rPr>
                    <w:fldChar w:fldCharType="separate"/>
                  </m:r>
                  <m:r>
                    <m:rPr>
                      <m:sty m:val="p"/>
                    </m:rPr>
                    <w:rPr>
                      <w:rFonts w:ascii="Cambria Math" w:hAnsi="Cambria Math"/>
                      <w:noProof/>
                    </w:rPr>
                    <m:t>7</m:t>
                  </m:r>
                  <m:r>
                    <m:rPr>
                      <m:sty m:val="bi"/>
                    </m:rPr>
                    <w:rPr>
                      <w:rFonts w:ascii="Cambria Math" w:hAnsi="Cambria Math"/>
                      <w:b/>
                      <w:i/>
                    </w:rPr>
                    <w:fldChar w:fldCharType="end"/>
                  </m:r>
                </m:e>
              </m:d>
              <m:ctrlPr>
                <w:rPr>
                  <w:rFonts w:ascii="Cambria Math" w:hAnsi="Cambria Math" w:cs="Times New Roman"/>
                  <w:i/>
                </w:rPr>
              </m:ctrlPr>
            </m:e>
          </m:eqArr>
        </m:oMath>
      </m:oMathPara>
    </w:p>
    <w:p w14:paraId="6643CB4D" w14:textId="2E6B814A" w:rsidR="00030082" w:rsidRDefault="00030082">
      <w:r>
        <w:rPr>
          <w:rFonts w:hint="eastAsia"/>
        </w:rPr>
        <w:t>ここで、</w:t>
      </w:r>
      <w:r w:rsidR="00155EB4" w:rsidRPr="008A3EB7">
        <w:rPr>
          <w:rFonts w:ascii="Times New Roman" w:hAnsi="Times New Roman" w:cs="Times New Roman"/>
          <w:i/>
          <w:iCs/>
        </w:rPr>
        <w:t>β</w:t>
      </w:r>
      <w:r w:rsidR="00155EB4">
        <w:rPr>
          <w:rFonts w:hint="eastAsia"/>
          <w:i/>
          <w:iCs/>
        </w:rPr>
        <w:t>および</w:t>
      </w:r>
      <w:r w:rsidRPr="008A3EB7">
        <w:rPr>
          <w:rFonts w:ascii="Times New Roman" w:hAnsi="Times New Roman" w:cs="Times New Roman"/>
          <w:b/>
          <w:bCs/>
          <w:i/>
          <w:iCs/>
        </w:rPr>
        <w:t>u</w:t>
      </w:r>
      <w:r w:rsidR="002C7093" w:rsidRPr="008A3EB7">
        <w:rPr>
          <w:rFonts w:ascii="Times New Roman" w:hAnsi="Times New Roman" w:cs="Times New Roman"/>
          <w:b/>
          <w:bCs/>
          <w:i/>
          <w:iCs/>
          <w:vertAlign w:val="subscript"/>
        </w:rPr>
        <w:t>f</w:t>
      </w:r>
      <w:r>
        <w:rPr>
          <w:rFonts w:hint="eastAsia"/>
        </w:rPr>
        <w:t>は</w:t>
      </w:r>
      <w:r w:rsidR="00C37E96">
        <w:rPr>
          <w:rFonts w:hint="eastAsia"/>
        </w:rPr>
        <w:t>、</w:t>
      </w:r>
      <w:r w:rsidR="00765E6E">
        <w:rPr>
          <w:rFonts w:hint="eastAsia"/>
        </w:rPr>
        <w:t>それぞれ</w:t>
      </w:r>
      <w:r w:rsidR="00C37E96">
        <w:rPr>
          <w:rFonts w:hint="eastAsia"/>
        </w:rPr>
        <w:t>、</w:t>
      </w:r>
      <w:r w:rsidR="003364AB">
        <w:rPr>
          <w:rFonts w:hint="eastAsia"/>
        </w:rPr>
        <w:t>運動量交換係数および</w:t>
      </w:r>
      <w:r w:rsidR="00095CCD">
        <w:rPr>
          <w:rFonts w:hint="eastAsia"/>
        </w:rPr>
        <w:t>固相粒子</w:t>
      </w:r>
      <w:r w:rsidR="009736E5">
        <w:rPr>
          <w:rFonts w:hint="eastAsia"/>
        </w:rPr>
        <w:t>がその内部にある</w:t>
      </w:r>
      <w:r w:rsidR="00095CCD">
        <w:rPr>
          <w:rFonts w:hint="eastAsia"/>
        </w:rPr>
        <w:t>流体セルの速度を表す。</w:t>
      </w:r>
      <w:r w:rsidR="00864A6F">
        <w:rPr>
          <w:rFonts w:hint="eastAsia"/>
        </w:rPr>
        <w:t>運動量交換係数</w:t>
      </w:r>
      <w:r w:rsidR="0051628E" w:rsidRPr="0098341A">
        <w:rPr>
          <w:rFonts w:ascii="Times New Roman" w:hAnsi="Times New Roman" w:cs="Times New Roman"/>
          <w:i/>
          <w:iCs/>
        </w:rPr>
        <w:t>β</w:t>
      </w:r>
      <w:r w:rsidR="0051628E">
        <w:rPr>
          <w:rFonts w:hint="eastAsia"/>
        </w:rPr>
        <w:t>の計算には</w:t>
      </w:r>
      <w:r w:rsidR="00864A6F">
        <w:t xml:space="preserve">Ergun – Wen-Yu </w:t>
      </w:r>
      <w:r w:rsidR="00864A6F">
        <w:rPr>
          <w:rFonts w:hint="eastAsia"/>
        </w:rPr>
        <w:t>の式を本研究では用いた。</w:t>
      </w:r>
      <w:r w:rsidR="0013168A">
        <w:t>Ergun – Wen-Yu</w:t>
      </w:r>
      <w:r w:rsidR="0013168A">
        <w:rPr>
          <w:rFonts w:hint="eastAsia"/>
        </w:rPr>
        <w:t>の式はともに実験より求められた二つ</w:t>
      </w:r>
      <w:r w:rsidR="002B5C60">
        <w:rPr>
          <w:rFonts w:hint="eastAsia"/>
        </w:rPr>
        <w:t>の</w:t>
      </w:r>
      <w:r w:rsidR="0013168A">
        <w:rPr>
          <w:rFonts w:hint="eastAsia"/>
        </w:rPr>
        <w:t>式を</w:t>
      </w:r>
      <w:r w:rsidR="002B5C60">
        <w:rPr>
          <w:rFonts w:hint="eastAsia"/>
        </w:rPr>
        <w:t>、対象となる流体セルの空隙率によって切り替えることによって表される。</w:t>
      </w:r>
      <w:r w:rsidR="002B5C60">
        <w:t>Ergun – Wen-Yu</w:t>
      </w:r>
      <w:r w:rsidR="002B5C60">
        <w:rPr>
          <w:rFonts w:hint="eastAsia"/>
        </w:rPr>
        <w:t>の式</w:t>
      </w:r>
      <w:r w:rsidR="00CC583A">
        <w:rPr>
          <w:rFonts w:hint="eastAsia"/>
        </w:rPr>
        <w:t>において</w:t>
      </w:r>
      <w:r w:rsidR="002B5C60">
        <w:rPr>
          <w:rFonts w:hint="eastAsia"/>
        </w:rPr>
        <w:t>運動量交換係</w:t>
      </w:r>
      <w:r w:rsidR="002B5C60">
        <w:rPr>
          <w:rFonts w:hint="eastAsia"/>
        </w:rPr>
        <w:lastRenderedPageBreak/>
        <w:t>数</w:t>
      </w:r>
      <w:r w:rsidR="002B5C60" w:rsidRPr="006B02B8">
        <w:rPr>
          <w:rFonts w:ascii="Cambria Math" w:hAnsi="Cambria Math"/>
          <w:i/>
        </w:rPr>
        <w:t>β</w:t>
      </w:r>
      <w:r w:rsidR="002B5C60">
        <w:rPr>
          <w:rFonts w:hint="eastAsia"/>
        </w:rPr>
        <w:t>は以下の式で表される。</w:t>
      </w:r>
    </w:p>
    <w:p w14:paraId="3EE6424F" w14:textId="7E6B54EB" w:rsidR="00D753F0" w:rsidRPr="00577E33" w:rsidRDefault="006A6015" w:rsidP="00CC583A">
      <m:oMathPara>
        <m:oMath>
          <m:eqArr>
            <m:eqArrPr>
              <m:maxDist m:val="1"/>
              <m:ctrlPr>
                <w:rPr>
                  <w:rFonts w:ascii="Cambria Math" w:hAnsi="Cambria Math"/>
                  <w:b/>
                  <w:i/>
                </w:rPr>
              </m:ctrlPr>
            </m:eqArrPr>
            <m:e>
              <m:d>
                <m:dPr>
                  <m:begChr m:val="{"/>
                  <m:endChr m:val=""/>
                  <m:ctrlPr>
                    <w:rPr>
                      <w:rFonts w:ascii="Cambria Math" w:hAnsi="Cambria Math" w:cs="Times New Roman"/>
                      <w:i/>
                    </w:rPr>
                  </m:ctrlPr>
                </m:dPr>
                <m:e>
                  <m:eqArr>
                    <m:eqArrPr>
                      <m:ctrlPr>
                        <w:rPr>
                          <w:rFonts w:ascii="Cambria Math" w:hAnsi="Cambria Math" w:cs="Times New Roman"/>
                          <w:i/>
                        </w:rPr>
                      </m:ctrlPr>
                    </m:eqArrPr>
                    <m:e>
                      <m:sSub>
                        <m:sSubPr>
                          <m:ctrlPr>
                            <w:rPr>
                              <w:rFonts w:ascii="Cambria Math" w:hAnsi="Cambria Math"/>
                              <w:i/>
                            </w:rPr>
                          </m:ctrlPr>
                        </m:sSubPr>
                        <m:e>
                          <m:r>
                            <w:rPr>
                              <w:rFonts w:ascii="Cambria Math" w:hAnsi="Cambria Math"/>
                            </w:rPr>
                            <m:t>β</m:t>
                          </m:r>
                        </m:e>
                        <m:sub>
                          <m:r>
                            <w:rPr>
                              <w:rFonts w:ascii="Cambria Math" w:hAnsi="Cambria Math"/>
                            </w:rPr>
                            <m:t>Ergun</m:t>
                          </m:r>
                        </m:sub>
                      </m:sSub>
                      <m:r>
                        <w:rPr>
                          <w:rFonts w:ascii="Cambria Math" w:hAnsi="Cambria Math"/>
                        </w:rPr>
                        <m:t>=150</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1-ϵ</m:t>
                                  </m:r>
                                </m:e>
                              </m:d>
                            </m:e>
                            <m:sup>
                              <m:r>
                                <w:rPr>
                                  <w:rFonts w:ascii="Cambria Math" w:hAnsi="Cambria Math"/>
                                </w:rPr>
                                <m:t>2</m:t>
                              </m:r>
                            </m:sup>
                          </m:sSup>
                        </m:num>
                        <m:den>
                          <m:r>
                            <w:rPr>
                              <w:rFonts w:ascii="Cambria Math" w:hAnsi="Cambria Math"/>
                            </w:rPr>
                            <m:t>ϵ</m:t>
                          </m:r>
                        </m:den>
                      </m:f>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f</m:t>
                              </m:r>
                            </m:sub>
                          </m:sSub>
                        </m:num>
                        <m:den>
                          <m:sSubSup>
                            <m:sSubSupPr>
                              <m:ctrlPr>
                                <w:rPr>
                                  <w:rFonts w:ascii="Cambria Math" w:hAnsi="Cambria Math"/>
                                  <w:i/>
                                </w:rPr>
                              </m:ctrlPr>
                            </m:sSubSupPr>
                            <m:e>
                              <m:r>
                                <w:rPr>
                                  <w:rFonts w:ascii="Cambria Math" w:hAnsi="Cambria Math"/>
                                </w:rPr>
                                <m:t>d</m:t>
                              </m:r>
                            </m:e>
                            <m:sub>
                              <m:r>
                                <w:rPr>
                                  <w:rFonts w:ascii="Cambria Math" w:hAnsi="Cambria Math"/>
                                </w:rPr>
                                <m:t>s</m:t>
                              </m:r>
                            </m:sub>
                            <m:sup>
                              <m:r>
                                <w:rPr>
                                  <w:rFonts w:ascii="Cambria Math" w:hAnsi="Cambria Math"/>
                                </w:rPr>
                                <m:t>2</m:t>
                              </m:r>
                            </m:sup>
                          </m:sSubSup>
                        </m:den>
                      </m:f>
                      <m:r>
                        <w:rPr>
                          <w:rFonts w:ascii="Cambria Math" w:hAnsi="Cambria Math"/>
                        </w:rPr>
                        <m:t>+1.75</m:t>
                      </m:r>
                      <m:d>
                        <m:dPr>
                          <m:ctrlPr>
                            <w:rPr>
                              <w:rFonts w:ascii="Cambria Math" w:hAnsi="Cambria Math"/>
                              <w:i/>
                            </w:rPr>
                          </m:ctrlPr>
                        </m:dPr>
                        <m:e>
                          <m:r>
                            <w:rPr>
                              <w:rFonts w:ascii="Cambria Math" w:hAnsi="Cambria Math"/>
                            </w:rPr>
                            <m:t>1-ϵ</m:t>
                          </m:r>
                        </m:e>
                      </m:d>
                      <m:f>
                        <m:fPr>
                          <m:ctrlPr>
                            <w:rPr>
                              <w:rFonts w:ascii="Cambria Math" w:hAnsi="Cambria Math"/>
                              <w:i/>
                            </w:rPr>
                          </m:ctrlPr>
                        </m:fPr>
                        <m:num>
                          <m:sSub>
                            <m:sSubPr>
                              <m:ctrlPr>
                                <w:rPr>
                                  <w:rFonts w:ascii="Cambria Math" w:hAnsi="Cambria Math"/>
                                  <w:i/>
                                </w:rPr>
                              </m:ctrlPr>
                            </m:sSubPr>
                            <m:e>
                              <m:r>
                                <w:rPr>
                                  <w:rFonts w:ascii="Cambria Math" w:hAnsi="Cambria Math"/>
                                </w:rPr>
                                <m:t>ρ</m:t>
                              </m:r>
                            </m:e>
                            <m:sub>
                              <m:r>
                                <w:rPr>
                                  <w:rFonts w:ascii="Cambria Math" w:hAnsi="Cambria Math"/>
                                </w:rPr>
                                <m:t>f</m:t>
                              </m:r>
                            </m:sub>
                          </m:sSub>
                        </m:num>
                        <m:den>
                          <m:sSub>
                            <m:sSubPr>
                              <m:ctrlPr>
                                <w:rPr>
                                  <w:rFonts w:ascii="Cambria Math" w:hAnsi="Cambria Math"/>
                                  <w:i/>
                                </w:rPr>
                              </m:ctrlPr>
                            </m:sSubPr>
                            <m:e>
                              <m:r>
                                <w:rPr>
                                  <w:rFonts w:ascii="Cambria Math" w:hAnsi="Cambria Math"/>
                                </w:rPr>
                                <m:t>d</m:t>
                              </m:r>
                            </m:e>
                            <m:sub>
                              <m:r>
                                <w:rPr>
                                  <w:rFonts w:ascii="Cambria Math" w:hAnsi="Cambria Math"/>
                                </w:rPr>
                                <m:t>s</m:t>
                              </m:r>
                            </m:sub>
                          </m:sSub>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f</m:t>
                              </m:r>
                            </m:sub>
                          </m:sSub>
                          <m:r>
                            <w:rPr>
                              <w:rFonts w:ascii="Cambria Math" w:hAnsi="Cambria Math"/>
                            </w:rPr>
                            <m:t>-v</m:t>
                          </m:r>
                        </m:e>
                      </m:d>
                      <m:r>
                        <w:rPr>
                          <w:rFonts w:ascii="Cambria Math" w:hAnsi="Cambria Math"/>
                        </w:rPr>
                        <m:t xml:space="preserve">   (ϵ≤0.8)</m:t>
                      </m:r>
                    </m:e>
                    <m:e>
                      <m:sSub>
                        <m:sSubPr>
                          <m:ctrlPr>
                            <w:rPr>
                              <w:rFonts w:ascii="Cambria Math" w:hAnsi="Cambria Math"/>
                              <w:i/>
                            </w:rPr>
                          </m:ctrlPr>
                        </m:sSubPr>
                        <m:e>
                          <m:r>
                            <w:rPr>
                              <w:rFonts w:ascii="Cambria Math" w:hAnsi="Cambria Math"/>
                            </w:rPr>
                            <m:t>β</m:t>
                          </m:r>
                        </m:e>
                        <m:sub>
                          <m:r>
                            <w:rPr>
                              <w:rFonts w:ascii="Cambria Math" w:hAnsi="Cambria Math"/>
                            </w:rPr>
                            <m:t>Wen-Yu</m:t>
                          </m:r>
                        </m:sub>
                      </m:sSub>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sSub>
                        <m:sSubPr>
                          <m:ctrlPr>
                            <w:rPr>
                              <w:rFonts w:ascii="Cambria Math" w:hAnsi="Cambria Math"/>
                              <w:i/>
                            </w:rPr>
                          </m:ctrlPr>
                        </m:sSubPr>
                        <m:e>
                          <m:r>
                            <w:rPr>
                              <w:rFonts w:ascii="Cambria Math" w:hAnsi="Cambria Math"/>
                            </w:rPr>
                            <m:t>C</m:t>
                          </m:r>
                        </m:e>
                        <m:sub>
                          <m:r>
                            <w:rPr>
                              <w:rFonts w:ascii="Cambria Math" w:hAnsi="Cambria Math"/>
                            </w:rPr>
                            <m:t>d</m:t>
                          </m:r>
                        </m:sub>
                      </m:sSub>
                      <m:f>
                        <m:fPr>
                          <m:ctrlPr>
                            <w:rPr>
                              <w:rFonts w:ascii="Cambria Math" w:hAnsi="Cambria Math"/>
                              <w:i/>
                            </w:rPr>
                          </m:ctrlPr>
                        </m:fPr>
                        <m:num>
                          <m:r>
                            <w:rPr>
                              <w:rFonts w:ascii="Cambria Math" w:hAnsi="Cambria Math"/>
                            </w:rPr>
                            <m:t>ϵ</m:t>
                          </m:r>
                          <m:d>
                            <m:dPr>
                              <m:ctrlPr>
                                <w:rPr>
                                  <w:rFonts w:ascii="Cambria Math" w:hAnsi="Cambria Math"/>
                                  <w:i/>
                                </w:rPr>
                              </m:ctrlPr>
                            </m:dPr>
                            <m:e>
                              <m:r>
                                <w:rPr>
                                  <w:rFonts w:ascii="Cambria Math" w:hAnsi="Cambria Math"/>
                                </w:rPr>
                                <m:t>1-ϵ</m:t>
                              </m:r>
                            </m:e>
                          </m:d>
                        </m:num>
                        <m:den>
                          <m:sSub>
                            <m:sSubPr>
                              <m:ctrlPr>
                                <w:rPr>
                                  <w:rFonts w:ascii="Cambria Math" w:hAnsi="Cambria Math"/>
                                  <w:i/>
                                </w:rPr>
                              </m:ctrlPr>
                            </m:sSubPr>
                            <m:e>
                              <m:r>
                                <w:rPr>
                                  <w:rFonts w:ascii="Cambria Math" w:hAnsi="Cambria Math"/>
                                </w:rPr>
                                <m:t>d</m:t>
                              </m:r>
                            </m:e>
                            <m:sub>
                              <m:r>
                                <w:rPr>
                                  <w:rFonts w:ascii="Cambria Math" w:hAnsi="Cambria Math"/>
                                </w:rPr>
                                <m:t>s</m:t>
                              </m:r>
                            </m:sub>
                          </m:sSub>
                        </m:den>
                      </m:f>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f</m:t>
                          </m:r>
                        </m:sub>
                      </m:sSub>
                      <m:r>
                        <w:rPr>
                          <w:rFonts w:ascii="Cambria Math" w:hAnsi="Cambria Math"/>
                        </w:rPr>
                        <m:t xml:space="preserve"> </m:t>
                      </m:r>
                      <m:d>
                        <m:dPr>
                          <m:begChr m:val="|"/>
                          <m:endChr m:val="|"/>
                          <m:ctrlPr>
                            <w:rPr>
                              <w:rFonts w:ascii="Cambria Math" w:hAnsi="Cambria Math"/>
                              <w:i/>
                            </w:rPr>
                          </m:ctrlPr>
                        </m:dPr>
                        <m:e>
                          <m:sSub>
                            <m:sSubPr>
                              <m:ctrlPr>
                                <w:rPr>
                                  <w:rFonts w:ascii="Cambria Math" w:hAnsi="Cambria Math"/>
                                  <w:b/>
                                  <w:i/>
                                </w:rPr>
                              </m:ctrlPr>
                            </m:sSubPr>
                            <m:e>
                              <m:r>
                                <m:rPr>
                                  <m:sty m:val="bi"/>
                                </m:rPr>
                                <w:rPr>
                                  <w:rFonts w:ascii="Cambria Math" w:hAnsi="Cambria Math"/>
                                </w:rPr>
                                <m:t>u</m:t>
                              </m:r>
                            </m:e>
                            <m:sub>
                              <m:r>
                                <m:rPr>
                                  <m:sty m:val="bi"/>
                                </m:rPr>
                                <w:rPr>
                                  <w:rFonts w:ascii="Cambria Math" w:hAnsi="Cambria Math"/>
                                </w:rPr>
                                <m:t>f</m:t>
                              </m:r>
                            </m:sub>
                          </m:sSub>
                          <m:r>
                            <w:rPr>
                              <w:rFonts w:ascii="Cambria Math" w:hAnsi="Cambria Math"/>
                            </w:rPr>
                            <m:t>-</m:t>
                          </m:r>
                          <m:r>
                            <m:rPr>
                              <m:sty m:val="bi"/>
                            </m:rPr>
                            <w:rPr>
                              <w:rFonts w:ascii="Cambria Math" w:hAnsi="Cambria Math"/>
                            </w:rPr>
                            <m:t>v</m:t>
                          </m:r>
                        </m:e>
                      </m:d>
                      <m:sSup>
                        <m:sSupPr>
                          <m:ctrlPr>
                            <w:rPr>
                              <w:rFonts w:ascii="Cambria Math" w:hAnsi="Cambria Math"/>
                              <w:i/>
                            </w:rPr>
                          </m:ctrlPr>
                        </m:sSupPr>
                        <m:e>
                          <m:r>
                            <w:rPr>
                              <w:rFonts w:ascii="Cambria Math" w:hAnsi="Cambria Math"/>
                            </w:rPr>
                            <m:t>ϵ</m:t>
                          </m:r>
                        </m:e>
                        <m:sup>
                          <m:r>
                            <w:rPr>
                              <w:rFonts w:ascii="Cambria Math" w:hAnsi="Cambria Math"/>
                            </w:rPr>
                            <m:t>-2.65</m:t>
                          </m:r>
                        </m:sup>
                      </m:sSup>
                      <m:r>
                        <w:rPr>
                          <w:rFonts w:ascii="Cambria Math" w:hAnsi="Cambria Math"/>
                        </w:rPr>
                        <m:t xml:space="preserve"> &amp;                   (ϵ&gt;0.8)</m:t>
                      </m:r>
                    </m:e>
                  </m:eqArr>
                </m:e>
              </m:d>
              <m:r>
                <w:rPr>
                  <w:rFonts w:ascii="Cambria Math" w:hAnsi="Cambria Math" w:cs="Times New Roman"/>
                </w:rPr>
                <m:t>#</m:t>
              </m:r>
              <m:d>
                <m:dPr>
                  <m:ctrlPr>
                    <w:rPr>
                      <w:rFonts w:ascii="Cambria Math" w:hAnsi="Cambria Math"/>
                      <w:b/>
                      <w:i/>
                    </w:rPr>
                  </m:ctrlPr>
                </m:dPr>
                <m:e>
                  <m:r>
                    <m:rPr>
                      <m:sty m:val="bi"/>
                    </m:rPr>
                    <w:rPr>
                      <w:rFonts w:ascii="Cambria Math" w:hAnsi="Cambria Math"/>
                      <w:b/>
                      <w:i/>
                    </w:rPr>
                    <w:fldChar w:fldCharType="begin"/>
                  </m:r>
                  <m:r>
                    <m:rPr>
                      <m:sty m:val="p"/>
                    </m:rPr>
                    <w:rPr>
                      <w:rFonts w:ascii="Cambria Math" w:hAnsi="Cambria Math"/>
                    </w:rPr>
                    <m:t xml:space="preserve"> SEQ </m:t>
                  </m:r>
                  <m:r>
                    <m:rPr>
                      <m:sty m:val="p"/>
                    </m:rPr>
                    <w:rPr>
                      <w:rFonts w:ascii="Cambria Math" w:hAnsi="Cambria Math"/>
                    </w:rPr>
                    <m:t>数式</m:t>
                  </m:r>
                  <m:r>
                    <m:rPr>
                      <m:sty m:val="p"/>
                    </m:rPr>
                    <w:rPr>
                      <w:rFonts w:ascii="Cambria Math" w:hAnsi="Cambria Math"/>
                    </w:rPr>
                    <m:t xml:space="preserve"> \* ARABIC </m:t>
                  </m:r>
                  <m:r>
                    <m:rPr>
                      <m:sty m:val="bi"/>
                    </m:rPr>
                    <w:rPr>
                      <w:rFonts w:ascii="Cambria Math" w:hAnsi="Cambria Math"/>
                      <w:b/>
                      <w:i/>
                    </w:rPr>
                    <w:fldChar w:fldCharType="separate"/>
                  </m:r>
                  <m:r>
                    <m:rPr>
                      <m:sty m:val="p"/>
                    </m:rPr>
                    <w:rPr>
                      <w:rFonts w:ascii="Cambria Math" w:hAnsi="Cambria Math"/>
                      <w:noProof/>
                    </w:rPr>
                    <m:t>8</m:t>
                  </m:r>
                  <m:r>
                    <m:rPr>
                      <m:sty m:val="bi"/>
                    </m:rPr>
                    <w:rPr>
                      <w:rFonts w:ascii="Cambria Math" w:hAnsi="Cambria Math"/>
                      <w:b/>
                      <w:i/>
                    </w:rPr>
                    <w:fldChar w:fldCharType="end"/>
                  </m:r>
                </m:e>
              </m:d>
              <m:ctrlPr>
                <w:rPr>
                  <w:rFonts w:ascii="Cambria Math" w:hAnsi="Cambria Math" w:cs="Times New Roman"/>
                  <w:i/>
                </w:rPr>
              </m:ctrlPr>
            </m:e>
          </m:eqArr>
        </m:oMath>
      </m:oMathPara>
    </w:p>
    <w:p w14:paraId="43D8D573" w14:textId="6AD1433B" w:rsidR="002B5C60" w:rsidRDefault="00B15C01">
      <w:r>
        <w:rPr>
          <w:rFonts w:hint="eastAsia"/>
        </w:rPr>
        <w:t>ここで、</w:t>
      </w:r>
      <w:r w:rsidRPr="00C67BEE">
        <w:rPr>
          <w:rFonts w:ascii="Times New Roman" w:hAnsi="Times New Roman" w:cs="Times New Roman"/>
          <w:i/>
          <w:iCs/>
        </w:rPr>
        <w:t>μ</w:t>
      </w:r>
      <w:r w:rsidR="006B02B8" w:rsidRPr="00C67BEE">
        <w:rPr>
          <w:rFonts w:ascii="Times New Roman" w:hAnsi="Times New Roman" w:cs="Times New Roman"/>
          <w:i/>
          <w:iCs/>
          <w:vertAlign w:val="subscript"/>
        </w:rPr>
        <w:t>f</w:t>
      </w:r>
      <w:r w:rsidRPr="00C67BEE">
        <w:rPr>
          <w:rFonts w:ascii="Times New Roman" w:hAnsi="Times New Roman" w:cs="Times New Roman"/>
          <w:i/>
          <w:iCs/>
        </w:rPr>
        <w:t>, ρ</w:t>
      </w:r>
      <w:r w:rsidR="006B02B8" w:rsidRPr="00C67BEE">
        <w:rPr>
          <w:rFonts w:ascii="Times New Roman" w:hAnsi="Times New Roman" w:cs="Times New Roman"/>
          <w:i/>
          <w:iCs/>
          <w:vertAlign w:val="subscript"/>
        </w:rPr>
        <w:t>f</w:t>
      </w:r>
      <w:r w:rsidRPr="00C67BEE">
        <w:rPr>
          <w:rFonts w:ascii="Times New Roman" w:hAnsi="Times New Roman" w:cs="Times New Roman"/>
          <w:i/>
          <w:iCs/>
        </w:rPr>
        <w:t>, d</w:t>
      </w:r>
      <w:r w:rsidR="006B02B8" w:rsidRPr="00C67BEE">
        <w:rPr>
          <w:rFonts w:ascii="Times New Roman" w:hAnsi="Times New Roman" w:cs="Times New Roman"/>
          <w:i/>
          <w:iCs/>
          <w:vertAlign w:val="subscript"/>
        </w:rPr>
        <w:t>s</w:t>
      </w:r>
      <w:r>
        <w:rPr>
          <w:rFonts w:hint="eastAsia"/>
        </w:rPr>
        <w:t>および</w:t>
      </w:r>
      <w:r w:rsidRPr="00C67BEE">
        <w:rPr>
          <w:rFonts w:ascii="Times New Roman" w:hAnsi="Times New Roman" w:cs="Times New Roman"/>
          <w:i/>
          <w:iCs/>
        </w:rPr>
        <w:t>C</w:t>
      </w:r>
      <w:r w:rsidR="006B02B8" w:rsidRPr="00C67BEE">
        <w:rPr>
          <w:rFonts w:ascii="Times New Roman" w:hAnsi="Times New Roman" w:cs="Times New Roman"/>
          <w:i/>
          <w:iCs/>
          <w:vertAlign w:val="subscript"/>
        </w:rPr>
        <w:t>d</w:t>
      </w:r>
      <w:r>
        <w:rPr>
          <w:rFonts w:hint="eastAsia"/>
        </w:rPr>
        <w:t>は</w:t>
      </w:r>
      <w:r w:rsidR="001362D3">
        <w:rPr>
          <w:rFonts w:hint="eastAsia"/>
        </w:rPr>
        <w:t>、</w:t>
      </w:r>
      <w:r>
        <w:rPr>
          <w:rFonts w:hint="eastAsia"/>
        </w:rPr>
        <w:t>それぞれ</w:t>
      </w:r>
      <w:r w:rsidR="001362D3">
        <w:rPr>
          <w:rFonts w:hint="eastAsia"/>
        </w:rPr>
        <w:t>、</w:t>
      </w:r>
      <w:r>
        <w:rPr>
          <w:rFonts w:hint="eastAsia"/>
        </w:rPr>
        <w:t>流体の粘性係数、流体の密度、固相粒子の粒子</w:t>
      </w:r>
      <w:r w:rsidR="007D444B">
        <w:rPr>
          <w:rFonts w:hint="eastAsia"/>
        </w:rPr>
        <w:t>直径</w:t>
      </w:r>
      <w:r>
        <w:rPr>
          <w:rFonts w:hint="eastAsia"/>
        </w:rPr>
        <w:t>および抗力係数を表す。</w:t>
      </w:r>
      <w:r w:rsidR="00BC7B2F">
        <w:rPr>
          <w:rFonts w:hint="eastAsia"/>
        </w:rPr>
        <w:t>抗力係数</w:t>
      </w:r>
      <w:r w:rsidR="00CD18D3" w:rsidRPr="00C67BEE">
        <w:rPr>
          <w:rFonts w:ascii="Times New Roman" w:hAnsi="Times New Roman" w:cs="Times New Roman"/>
          <w:i/>
          <w:iCs/>
        </w:rPr>
        <w:t>C</w:t>
      </w:r>
      <w:r w:rsidR="00CD18D3" w:rsidRPr="00C67BEE">
        <w:rPr>
          <w:rFonts w:ascii="Times New Roman" w:hAnsi="Times New Roman" w:cs="Times New Roman"/>
          <w:i/>
          <w:iCs/>
          <w:vertAlign w:val="subscript"/>
        </w:rPr>
        <w:t>d</w:t>
      </w:r>
      <w:r w:rsidR="00BC7B2F">
        <w:rPr>
          <w:rFonts w:hint="eastAsia"/>
        </w:rPr>
        <w:t>はレイノルズ数に依存する値であり、以下の式で表される。</w:t>
      </w:r>
    </w:p>
    <w:p w14:paraId="48AAB11E" w14:textId="784BE9C4" w:rsidR="00577E33" w:rsidRPr="00586118" w:rsidRDefault="006A6015">
      <m:oMathPara>
        <m:oMath>
          <m:eqArr>
            <m:eqArrPr>
              <m:maxDist m:val="1"/>
              <m:ctrlPr>
                <w:rPr>
                  <w:rFonts w:ascii="Cambria Math" w:hAnsi="Cambria Math"/>
                  <w:b/>
                  <w:i/>
                </w:rPr>
              </m:ctrlPr>
            </m:eqArrPr>
            <m:e>
              <m:sSub>
                <m:sSubPr>
                  <m:ctrlPr>
                    <w:rPr>
                      <w:rFonts w:ascii="Cambria Math" w:hAnsi="Cambria Math"/>
                      <w:i/>
                    </w:rPr>
                  </m:ctrlPr>
                </m:sSubPr>
                <m:e>
                  <m:r>
                    <w:rPr>
                      <w:rFonts w:ascii="Cambria Math" w:hAnsi="Cambria Math"/>
                    </w:rPr>
                    <m:t>C</m:t>
                  </m:r>
                </m:e>
                <m:sub>
                  <m:r>
                    <w:rPr>
                      <w:rFonts w:ascii="Cambria Math" w:hAnsi="Cambria Math"/>
                    </w:rPr>
                    <m:t>d</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r>
                            <w:rPr>
                              <w:rFonts w:ascii="Cambria Math" w:hAnsi="Cambria Math"/>
                            </w:rPr>
                            <m:t>24</m:t>
                          </m:r>
                        </m:num>
                        <m:den>
                          <m:r>
                            <w:rPr>
                              <w:rFonts w:ascii="Cambria Math" w:hAnsi="Cambria Math"/>
                            </w:rPr>
                            <m:t>R</m:t>
                          </m:r>
                          <m:sSub>
                            <m:sSubPr>
                              <m:ctrlPr>
                                <w:rPr>
                                  <w:rFonts w:ascii="Cambria Math" w:hAnsi="Cambria Math"/>
                                  <w:i/>
                                </w:rPr>
                              </m:ctrlPr>
                            </m:sSubPr>
                            <m:e>
                              <m:r>
                                <w:rPr>
                                  <w:rFonts w:ascii="Cambria Math" w:hAnsi="Cambria Math"/>
                                </w:rPr>
                                <m:t>e</m:t>
                              </m:r>
                            </m:e>
                            <m:sub>
                              <m:r>
                                <w:rPr>
                                  <w:rFonts w:ascii="Cambria Math" w:hAnsi="Cambria Math"/>
                                </w:rPr>
                                <m:t>s</m:t>
                              </m:r>
                            </m:sub>
                          </m:sSub>
                        </m:den>
                      </m:f>
                      <m:r>
                        <w:rPr>
                          <w:rFonts w:ascii="Cambria Math" w:hAnsi="Cambria Math"/>
                        </w:rPr>
                        <m:t>(1+0.15R</m:t>
                      </m:r>
                      <m:sSubSup>
                        <m:sSubSupPr>
                          <m:ctrlPr>
                            <w:rPr>
                              <w:rFonts w:ascii="Cambria Math" w:hAnsi="Cambria Math"/>
                              <w:i/>
                            </w:rPr>
                          </m:ctrlPr>
                        </m:sSubSupPr>
                        <m:e>
                          <m:r>
                            <w:rPr>
                              <w:rFonts w:ascii="Cambria Math" w:hAnsi="Cambria Math"/>
                            </w:rPr>
                            <m:t>e</m:t>
                          </m:r>
                        </m:e>
                        <m:sub>
                          <m:r>
                            <w:rPr>
                              <w:rFonts w:ascii="Cambria Math" w:hAnsi="Cambria Math"/>
                            </w:rPr>
                            <m:t>s</m:t>
                          </m:r>
                        </m:sub>
                        <m:sup>
                          <m:r>
                            <w:rPr>
                              <w:rFonts w:ascii="Cambria Math" w:hAnsi="Cambria Math"/>
                            </w:rPr>
                            <m:t>0.687</m:t>
                          </m:r>
                        </m:sup>
                      </m:sSubSup>
                      <m:r>
                        <w:rPr>
                          <w:rFonts w:ascii="Cambria Math" w:hAnsi="Cambria Math"/>
                        </w:rPr>
                        <m:t xml:space="preserve"> ) &amp;(R</m:t>
                      </m:r>
                      <m:sSub>
                        <m:sSubPr>
                          <m:ctrlPr>
                            <w:rPr>
                              <w:rFonts w:ascii="Cambria Math" w:hAnsi="Cambria Math"/>
                              <w:i/>
                            </w:rPr>
                          </m:ctrlPr>
                        </m:sSubPr>
                        <m:e>
                          <m:r>
                            <w:rPr>
                              <w:rFonts w:ascii="Cambria Math" w:hAnsi="Cambria Math"/>
                            </w:rPr>
                            <m:t>e</m:t>
                          </m:r>
                        </m:e>
                        <m:sub>
                          <m:r>
                            <w:rPr>
                              <w:rFonts w:ascii="Cambria Math" w:hAnsi="Cambria Math"/>
                            </w:rPr>
                            <m:t>s</m:t>
                          </m:r>
                        </m:sub>
                      </m:sSub>
                      <m:r>
                        <w:rPr>
                          <w:rFonts w:ascii="Cambria Math" w:hAnsi="Cambria Math"/>
                        </w:rPr>
                        <m:t>≤1000)</m:t>
                      </m:r>
                    </m:e>
                    <m:e>
                      <m:r>
                        <w:rPr>
                          <w:rFonts w:ascii="Cambria Math" w:hAnsi="Cambria Math"/>
                        </w:rPr>
                        <m:t>0.44  &amp;(R</m:t>
                      </m:r>
                      <m:sSub>
                        <m:sSubPr>
                          <m:ctrlPr>
                            <w:rPr>
                              <w:rFonts w:ascii="Cambria Math" w:hAnsi="Cambria Math"/>
                              <w:i/>
                            </w:rPr>
                          </m:ctrlPr>
                        </m:sSubPr>
                        <m:e>
                          <m:r>
                            <w:rPr>
                              <w:rFonts w:ascii="Cambria Math" w:hAnsi="Cambria Math"/>
                            </w:rPr>
                            <m:t>e</m:t>
                          </m:r>
                        </m:e>
                        <m:sub>
                          <m:r>
                            <w:rPr>
                              <w:rFonts w:ascii="Cambria Math" w:hAnsi="Cambria Math"/>
                            </w:rPr>
                            <m:t>s</m:t>
                          </m:r>
                        </m:sub>
                      </m:sSub>
                      <m:r>
                        <w:rPr>
                          <w:rFonts w:ascii="Cambria Math" w:hAnsi="Cambria Math"/>
                        </w:rPr>
                        <m:t>&gt;1000)</m:t>
                      </m:r>
                    </m:e>
                  </m:eqArr>
                </m:e>
              </m:d>
              <m:r>
                <w:rPr>
                  <w:rFonts w:ascii="Cambria Math" w:hAnsi="Cambria Math" w:cs="Times New Roman"/>
                </w:rPr>
                <m:t>#</m:t>
              </m:r>
              <m:d>
                <m:dPr>
                  <m:ctrlPr>
                    <w:rPr>
                      <w:rFonts w:ascii="Cambria Math" w:hAnsi="Cambria Math"/>
                      <w:b/>
                      <w:i/>
                    </w:rPr>
                  </m:ctrlPr>
                </m:dPr>
                <m:e>
                  <m:r>
                    <m:rPr>
                      <m:sty m:val="bi"/>
                    </m:rPr>
                    <w:rPr>
                      <w:rFonts w:ascii="Cambria Math" w:hAnsi="Cambria Math"/>
                      <w:b/>
                      <w:i/>
                    </w:rPr>
                    <w:fldChar w:fldCharType="begin"/>
                  </m:r>
                  <m:r>
                    <m:rPr>
                      <m:sty m:val="p"/>
                    </m:rPr>
                    <w:rPr>
                      <w:rFonts w:ascii="Cambria Math" w:hAnsi="Cambria Math"/>
                    </w:rPr>
                    <m:t xml:space="preserve"> SEQ </m:t>
                  </m:r>
                  <m:r>
                    <m:rPr>
                      <m:sty m:val="p"/>
                    </m:rPr>
                    <w:rPr>
                      <w:rFonts w:ascii="Cambria Math" w:hAnsi="Cambria Math"/>
                    </w:rPr>
                    <m:t>数式</m:t>
                  </m:r>
                  <m:r>
                    <m:rPr>
                      <m:sty m:val="p"/>
                    </m:rPr>
                    <w:rPr>
                      <w:rFonts w:ascii="Cambria Math" w:hAnsi="Cambria Math"/>
                    </w:rPr>
                    <m:t xml:space="preserve"> \* ARABIC </m:t>
                  </m:r>
                  <m:r>
                    <m:rPr>
                      <m:sty m:val="bi"/>
                    </m:rPr>
                    <w:rPr>
                      <w:rFonts w:ascii="Cambria Math" w:hAnsi="Cambria Math"/>
                      <w:b/>
                      <w:i/>
                    </w:rPr>
                    <w:fldChar w:fldCharType="separate"/>
                  </m:r>
                  <m:r>
                    <m:rPr>
                      <m:sty m:val="p"/>
                    </m:rPr>
                    <w:rPr>
                      <w:rFonts w:ascii="Cambria Math" w:hAnsi="Cambria Math"/>
                      <w:noProof/>
                    </w:rPr>
                    <m:t>9</m:t>
                  </m:r>
                  <m:r>
                    <m:rPr>
                      <m:sty m:val="bi"/>
                    </m:rPr>
                    <w:rPr>
                      <w:rFonts w:ascii="Cambria Math" w:hAnsi="Cambria Math"/>
                      <w:b/>
                      <w:i/>
                    </w:rPr>
                    <w:fldChar w:fldCharType="end"/>
                  </m:r>
                </m:e>
              </m:d>
              <m:ctrlPr>
                <w:rPr>
                  <w:rFonts w:ascii="Cambria Math" w:hAnsi="Cambria Math" w:cs="Times New Roman"/>
                  <w:i/>
                </w:rPr>
              </m:ctrlPr>
            </m:e>
          </m:eqArr>
        </m:oMath>
      </m:oMathPara>
    </w:p>
    <w:p w14:paraId="67D6C1E4" w14:textId="1D4634DD" w:rsidR="00586118" w:rsidRDefault="00586118">
      <w:r>
        <w:rPr>
          <w:rFonts w:hint="eastAsia"/>
        </w:rPr>
        <w:t>ここで</w:t>
      </w:r>
      <w:r w:rsidR="008318D2" w:rsidRPr="00C67BEE">
        <w:rPr>
          <w:rFonts w:ascii="Times New Roman" w:hAnsi="Times New Roman" w:cs="Times New Roman"/>
          <w:i/>
          <w:iCs/>
        </w:rPr>
        <w:t>Re</w:t>
      </w:r>
      <w:r w:rsidR="008318D2" w:rsidRPr="00C67BEE">
        <w:rPr>
          <w:rFonts w:ascii="Times New Roman" w:hAnsi="Times New Roman" w:cs="Times New Roman"/>
          <w:i/>
          <w:iCs/>
          <w:vertAlign w:val="subscript"/>
        </w:rPr>
        <w:t>s</w:t>
      </w:r>
      <w:r>
        <w:rPr>
          <w:rFonts w:hint="eastAsia"/>
        </w:rPr>
        <w:t>は固相粒子の速度および固相粒子が含まれている流体セルの空隙率を考慮したレイノルズ数である。</w:t>
      </w:r>
      <w:r w:rsidRPr="00C67BEE">
        <w:rPr>
          <w:rFonts w:ascii="Times New Roman" w:hAnsi="Times New Roman" w:cs="Times New Roman"/>
          <w:i/>
          <w:iCs/>
        </w:rPr>
        <w:t>Re</w:t>
      </w:r>
      <w:r w:rsidR="008318D2" w:rsidRPr="00C67BEE">
        <w:rPr>
          <w:rFonts w:ascii="Times New Roman" w:hAnsi="Times New Roman" w:cs="Times New Roman"/>
          <w:i/>
          <w:iCs/>
          <w:vertAlign w:val="subscript"/>
        </w:rPr>
        <w:t>s</w:t>
      </w:r>
      <w:r>
        <w:rPr>
          <w:rFonts w:hint="eastAsia"/>
        </w:rPr>
        <w:t>は以下の式で表される。</w:t>
      </w:r>
    </w:p>
    <w:p w14:paraId="6955A0A0" w14:textId="3009B291" w:rsidR="00586118" w:rsidRPr="0079539E" w:rsidRDefault="006A6015">
      <m:oMathPara>
        <m:oMathParaPr>
          <m:jc m:val="center"/>
        </m:oMathParaPr>
        <m:oMath>
          <m:eqArr>
            <m:eqArrPr>
              <m:maxDist m:val="1"/>
              <m:ctrlPr>
                <w:rPr>
                  <w:rFonts w:ascii="Cambria Math" w:hAnsi="Cambria Math"/>
                  <w:b/>
                  <w:i/>
                </w:rPr>
              </m:ctrlPr>
            </m:eqArrPr>
            <m:e>
              <m:r>
                <w:rPr>
                  <w:rFonts w:ascii="Cambria Math" w:hAnsi="Cambria Math"/>
                </w:rPr>
                <m:t>R</m:t>
              </m:r>
              <m:sSub>
                <m:sSubPr>
                  <m:ctrlPr>
                    <w:rPr>
                      <w:rFonts w:ascii="Cambria Math" w:hAnsi="Cambria Math"/>
                      <w:i/>
                    </w:rPr>
                  </m:ctrlPr>
                </m:sSubPr>
                <m:e>
                  <m:r>
                    <w:rPr>
                      <w:rFonts w:ascii="Cambria Math" w:hAnsi="Cambria Math"/>
                    </w:rPr>
                    <m:t>e</m:t>
                  </m:r>
                </m:e>
                <m:sub>
                  <m:r>
                    <w:rPr>
                      <w:rFonts w:ascii="Cambria Math" w:hAnsi="Cambria Math"/>
                    </w:rPr>
                    <m:t>s</m:t>
                  </m:r>
                </m:sub>
              </m:sSub>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b/>
                              <w:i/>
                            </w:rPr>
                          </m:ctrlPr>
                        </m:sSubPr>
                        <m:e>
                          <m:r>
                            <m:rPr>
                              <m:sty m:val="bi"/>
                            </m:rPr>
                            <w:rPr>
                              <w:rFonts w:ascii="Cambria Math" w:hAnsi="Cambria Math"/>
                            </w:rPr>
                            <m:t>u</m:t>
                          </m:r>
                        </m:e>
                        <m:sub>
                          <m:r>
                            <m:rPr>
                              <m:sty m:val="bi"/>
                            </m:rPr>
                            <w:rPr>
                              <w:rFonts w:ascii="Cambria Math" w:hAnsi="Cambria Math"/>
                            </w:rPr>
                            <m:t>f</m:t>
                          </m:r>
                        </m:sub>
                      </m:sSub>
                      <m:r>
                        <w:rPr>
                          <w:rFonts w:ascii="Cambria Math" w:hAnsi="Cambria Math"/>
                        </w:rPr>
                        <m:t>-</m:t>
                      </m:r>
                      <m:r>
                        <m:rPr>
                          <m:sty m:val="bi"/>
                        </m:rPr>
                        <w:rPr>
                          <w:rFonts w:ascii="Cambria Math" w:hAnsi="Cambria Math"/>
                        </w:rPr>
                        <m:t>v</m:t>
                      </m:r>
                    </m:e>
                  </m:d>
                  <m:r>
                    <w:rPr>
                      <w:rFonts w:ascii="Cambria Math" w:hAnsi="Cambria Math"/>
                    </w:rPr>
                    <m:t>ϵ</m:t>
                  </m:r>
                  <m:sSub>
                    <m:sSubPr>
                      <m:ctrlPr>
                        <w:rPr>
                          <w:rFonts w:ascii="Cambria Math" w:hAnsi="Cambria Math"/>
                          <w:i/>
                        </w:rPr>
                      </m:ctrlPr>
                    </m:sSubPr>
                    <m:e>
                      <m:r>
                        <w:rPr>
                          <w:rFonts w:ascii="Cambria Math" w:hAnsi="Cambria Math"/>
                        </w:rPr>
                        <m:t>ρ</m:t>
                      </m:r>
                    </m:e>
                    <m:sub>
                      <m:r>
                        <w:rPr>
                          <w:rFonts w:ascii="Cambria Math" w:hAnsi="Cambria Math"/>
                        </w:rPr>
                        <m:t>f</m:t>
                      </m:r>
                    </m:sub>
                  </m:sSub>
                  <m:sSub>
                    <m:sSubPr>
                      <m:ctrlPr>
                        <w:rPr>
                          <w:rFonts w:ascii="Cambria Math" w:hAnsi="Cambria Math"/>
                          <w:i/>
                        </w:rPr>
                      </m:ctrlPr>
                    </m:sSubPr>
                    <m:e>
                      <m:r>
                        <w:rPr>
                          <w:rFonts w:ascii="Cambria Math" w:hAnsi="Cambria Math"/>
                        </w:rPr>
                        <m:t>d</m:t>
                      </m:r>
                    </m:e>
                    <m:sub>
                      <m:r>
                        <w:rPr>
                          <w:rFonts w:ascii="Cambria Math" w:hAnsi="Cambria Math"/>
                        </w:rPr>
                        <m:t>s</m:t>
                      </m:r>
                    </m:sub>
                  </m:sSub>
                </m:num>
                <m:den>
                  <m:sSub>
                    <m:sSubPr>
                      <m:ctrlPr>
                        <w:rPr>
                          <w:rFonts w:ascii="Cambria Math" w:hAnsi="Cambria Math"/>
                          <w:i/>
                        </w:rPr>
                      </m:ctrlPr>
                    </m:sSubPr>
                    <m:e>
                      <m:r>
                        <w:rPr>
                          <w:rFonts w:ascii="Cambria Math" w:hAnsi="Cambria Math"/>
                        </w:rPr>
                        <m:t>μ</m:t>
                      </m:r>
                    </m:e>
                    <m:sub>
                      <m:r>
                        <w:rPr>
                          <w:rFonts w:ascii="Cambria Math" w:hAnsi="Cambria Math"/>
                        </w:rPr>
                        <m:t>f</m:t>
                      </m:r>
                    </m:sub>
                  </m:sSub>
                </m:den>
              </m:f>
              <m:r>
                <w:rPr>
                  <w:rFonts w:ascii="Cambria Math" w:hAnsi="Cambria Math" w:cs="Times New Roman"/>
                </w:rPr>
                <m:t>#</m:t>
              </m:r>
              <m:d>
                <m:dPr>
                  <m:ctrlPr>
                    <w:rPr>
                      <w:rFonts w:ascii="Cambria Math" w:hAnsi="Cambria Math"/>
                      <w:b/>
                      <w:i/>
                    </w:rPr>
                  </m:ctrlPr>
                </m:dPr>
                <m:e>
                  <m:r>
                    <m:rPr>
                      <m:sty m:val="bi"/>
                    </m:rPr>
                    <w:rPr>
                      <w:rFonts w:ascii="Cambria Math" w:hAnsi="Cambria Math"/>
                      <w:b/>
                      <w:i/>
                    </w:rPr>
                    <w:fldChar w:fldCharType="begin"/>
                  </m:r>
                  <m:r>
                    <m:rPr>
                      <m:sty m:val="p"/>
                    </m:rPr>
                    <w:rPr>
                      <w:rFonts w:ascii="Cambria Math" w:hAnsi="Cambria Math"/>
                    </w:rPr>
                    <m:t xml:space="preserve"> SEQ </m:t>
                  </m:r>
                  <m:r>
                    <m:rPr>
                      <m:sty m:val="p"/>
                    </m:rPr>
                    <w:rPr>
                      <w:rFonts w:ascii="Cambria Math" w:hAnsi="Cambria Math"/>
                    </w:rPr>
                    <m:t>数式</m:t>
                  </m:r>
                  <m:r>
                    <m:rPr>
                      <m:sty m:val="p"/>
                    </m:rPr>
                    <w:rPr>
                      <w:rFonts w:ascii="Cambria Math" w:hAnsi="Cambria Math"/>
                    </w:rPr>
                    <m:t xml:space="preserve"> \* ARABIC </m:t>
                  </m:r>
                  <m:r>
                    <m:rPr>
                      <m:sty m:val="bi"/>
                    </m:rPr>
                    <w:rPr>
                      <w:rFonts w:ascii="Cambria Math" w:hAnsi="Cambria Math"/>
                      <w:b/>
                      <w:i/>
                    </w:rPr>
                    <w:fldChar w:fldCharType="separate"/>
                  </m:r>
                  <m:r>
                    <m:rPr>
                      <m:sty m:val="p"/>
                    </m:rPr>
                    <w:rPr>
                      <w:rFonts w:ascii="Cambria Math" w:hAnsi="Cambria Math"/>
                      <w:noProof/>
                    </w:rPr>
                    <m:t>10</m:t>
                  </m:r>
                  <m:r>
                    <m:rPr>
                      <m:sty m:val="bi"/>
                    </m:rPr>
                    <w:rPr>
                      <w:rFonts w:ascii="Cambria Math" w:hAnsi="Cambria Math"/>
                      <w:b/>
                      <w:i/>
                    </w:rPr>
                    <w:fldChar w:fldCharType="end"/>
                  </m:r>
                </m:e>
              </m:d>
              <m:ctrlPr>
                <w:rPr>
                  <w:rFonts w:ascii="Cambria Math" w:hAnsi="Cambria Math" w:cs="Times New Roman"/>
                  <w:i/>
                </w:rPr>
              </m:ctrlPr>
            </m:e>
          </m:eqArr>
        </m:oMath>
      </m:oMathPara>
    </w:p>
    <w:p w14:paraId="4D6801CF" w14:textId="77777777" w:rsidR="0079539E" w:rsidRPr="00333125" w:rsidRDefault="0079539E"/>
    <w:p w14:paraId="6E1CDA0F" w14:textId="763A54B9" w:rsidR="00333125" w:rsidRPr="00147C43" w:rsidRDefault="00333125">
      <w:r>
        <w:rPr>
          <w:rFonts w:hint="eastAsia"/>
        </w:rPr>
        <w:t xml:space="preserve">B. </w:t>
      </w:r>
      <w:r w:rsidR="001A0ED0">
        <w:rPr>
          <w:rFonts w:hint="eastAsia"/>
        </w:rPr>
        <w:t>気相</w:t>
      </w:r>
      <w:r w:rsidR="00147C43">
        <w:rPr>
          <w:rFonts w:hint="eastAsia"/>
        </w:rPr>
        <w:t xml:space="preserve"> </w:t>
      </w:r>
      <w:r w:rsidR="00147C43">
        <w:t>(CFD)</w:t>
      </w:r>
    </w:p>
    <w:p w14:paraId="3489F00A" w14:textId="5CC202E5" w:rsidR="00333125" w:rsidRDefault="00147C43">
      <w:r>
        <w:rPr>
          <w:rFonts w:hint="eastAsia"/>
        </w:rPr>
        <w:t xml:space="preserve">　</w:t>
      </w:r>
      <w:r w:rsidR="001A0ED0">
        <w:rPr>
          <w:rFonts w:hint="eastAsia"/>
        </w:rPr>
        <w:t>気相</w:t>
      </w:r>
      <w:r w:rsidR="00FB1F30">
        <w:rPr>
          <w:rFonts w:hint="eastAsia"/>
        </w:rPr>
        <w:t>の支配方程式は局所体積平均を施した</w:t>
      </w:r>
      <w:r w:rsidR="00FB1F30">
        <w:t xml:space="preserve">Navier – Stokes </w:t>
      </w:r>
      <w:r w:rsidR="00FB1F30">
        <w:rPr>
          <w:rFonts w:hint="eastAsia"/>
        </w:rPr>
        <w:t>方程式と連続の式であり、</w:t>
      </w:r>
      <w:r w:rsidR="00CE3D60">
        <w:rPr>
          <w:rFonts w:hint="eastAsia"/>
        </w:rPr>
        <w:t>以下の式で表される。</w:t>
      </w:r>
    </w:p>
    <w:p w14:paraId="0CAC4069" w14:textId="79E9CF7E" w:rsidR="00CE3D60" w:rsidRPr="0037708A" w:rsidRDefault="006A6015">
      <w:pPr>
        <w:rPr>
          <w:b/>
          <w:i/>
        </w:rPr>
      </w:pPr>
      <m:oMathPara>
        <m:oMathParaPr>
          <m:jc m:val="center"/>
        </m:oMathParaPr>
        <m:oMath>
          <m:eqArr>
            <m:eqArrPr>
              <m:maxDist m:val="1"/>
              <m:ctrlPr>
                <w:rPr>
                  <w:rFonts w:ascii="Cambria Math" w:hAnsi="Cambria Math"/>
                  <w:b/>
                  <w:i/>
                </w:rPr>
              </m:ctrlPr>
            </m:eqArrPr>
            <m:e>
              <m:f>
                <m:fPr>
                  <m:ctrlPr>
                    <w:rPr>
                      <w:rFonts w:ascii="Cambria Math" w:hAnsi="Cambria Math"/>
                      <w:i/>
                    </w:rPr>
                  </m:ctrlPr>
                </m:fPr>
                <m:num>
                  <m:r>
                    <w:rPr>
                      <w:rFonts w:ascii="Cambria Math" w:hAnsi="Cambria Math"/>
                    </w:rPr>
                    <m:t>∂(ϵ</m:t>
                  </m:r>
                  <m:sSub>
                    <m:sSubPr>
                      <m:ctrlPr>
                        <w:rPr>
                          <w:rFonts w:ascii="Cambria Math" w:hAnsi="Cambria Math"/>
                          <w:i/>
                        </w:rPr>
                      </m:ctrlPr>
                    </m:sSubPr>
                    <m:e>
                      <m:r>
                        <w:rPr>
                          <w:rFonts w:ascii="Cambria Math" w:hAnsi="Cambria Math"/>
                        </w:rPr>
                        <m:t>ρ</m:t>
                      </m:r>
                    </m:e>
                    <m:sub>
                      <m:r>
                        <w:rPr>
                          <w:rFonts w:ascii="Cambria Math" w:hAnsi="Cambria Math"/>
                        </w:rPr>
                        <m:t>f</m:t>
                      </m:r>
                    </m:sub>
                  </m:sSub>
                  <m:sSub>
                    <m:sSubPr>
                      <m:ctrlPr>
                        <w:rPr>
                          <w:rFonts w:ascii="Cambria Math" w:hAnsi="Cambria Math"/>
                          <w:b/>
                          <w:i/>
                        </w:rPr>
                      </m:ctrlPr>
                    </m:sSubPr>
                    <m:e>
                      <m:r>
                        <m:rPr>
                          <m:sty m:val="bi"/>
                        </m:rPr>
                        <w:rPr>
                          <w:rFonts w:ascii="Cambria Math" w:hAnsi="Cambria Math"/>
                        </w:rPr>
                        <m:t>u</m:t>
                      </m:r>
                    </m:e>
                    <m:sub>
                      <m:r>
                        <m:rPr>
                          <m:sty m:val="bi"/>
                        </m:rPr>
                        <w:rPr>
                          <w:rFonts w:ascii="Cambria Math" w:hAnsi="Cambria Math"/>
                        </w:rPr>
                        <m:t>f</m:t>
                      </m:r>
                    </m:sub>
                  </m:sSub>
                  <m:r>
                    <w:rPr>
                      <w:rFonts w:ascii="Cambria Math" w:hAnsi="Cambria Math"/>
                    </w:rPr>
                    <m:t>)</m:t>
                  </m:r>
                </m:num>
                <m:den>
                  <m:r>
                    <w:rPr>
                      <w:rFonts w:ascii="Cambria Math" w:hAnsi="Cambria Math"/>
                    </w:rPr>
                    <m:t>∂t</m:t>
                  </m:r>
                </m:den>
              </m:f>
              <m:r>
                <w:rPr>
                  <w:rFonts w:ascii="Cambria Math" w:hAnsi="Cambria Math"/>
                </w:rPr>
                <m:t>+∇⋅</m:t>
              </m:r>
              <m:d>
                <m:dPr>
                  <m:ctrlPr>
                    <w:rPr>
                      <w:rFonts w:ascii="Cambria Math" w:hAnsi="Cambria Math"/>
                      <w:i/>
                    </w:rPr>
                  </m:ctrlPr>
                </m:dPr>
                <m:e>
                  <m:r>
                    <w:rPr>
                      <w:rFonts w:ascii="Cambria Math" w:hAnsi="Cambria Math"/>
                    </w:rPr>
                    <m:t>ϵ</m:t>
                  </m:r>
                  <m:sSub>
                    <m:sSubPr>
                      <m:ctrlPr>
                        <w:rPr>
                          <w:rFonts w:ascii="Cambria Math" w:hAnsi="Cambria Math"/>
                          <w:i/>
                        </w:rPr>
                      </m:ctrlPr>
                    </m:sSubPr>
                    <m:e>
                      <m:r>
                        <w:rPr>
                          <w:rFonts w:ascii="Cambria Math" w:hAnsi="Cambria Math"/>
                        </w:rPr>
                        <m:t>ρ</m:t>
                      </m:r>
                    </m:e>
                    <m:sub>
                      <m:r>
                        <w:rPr>
                          <w:rFonts w:ascii="Cambria Math" w:hAnsi="Cambria Math"/>
                        </w:rPr>
                        <m:t>f</m:t>
                      </m:r>
                    </m:sub>
                  </m:sSub>
                  <m:sSub>
                    <m:sSubPr>
                      <m:ctrlPr>
                        <w:rPr>
                          <w:rFonts w:ascii="Cambria Math" w:hAnsi="Cambria Math"/>
                          <w:b/>
                          <w:i/>
                        </w:rPr>
                      </m:ctrlPr>
                    </m:sSubPr>
                    <m:e>
                      <m:r>
                        <m:rPr>
                          <m:sty m:val="bi"/>
                        </m:rPr>
                        <w:rPr>
                          <w:rFonts w:ascii="Cambria Math" w:hAnsi="Cambria Math"/>
                        </w:rPr>
                        <m:t>u</m:t>
                      </m:r>
                    </m:e>
                    <m:sub>
                      <m:r>
                        <m:rPr>
                          <m:sty m:val="bi"/>
                        </m:rPr>
                        <w:rPr>
                          <w:rFonts w:ascii="Cambria Math" w:hAnsi="Cambria Math"/>
                        </w:rPr>
                        <m:t>f</m:t>
                      </m:r>
                    </m:sub>
                  </m:sSub>
                  <m:sSub>
                    <m:sSubPr>
                      <m:ctrlPr>
                        <w:rPr>
                          <w:rFonts w:ascii="Cambria Math" w:hAnsi="Cambria Math"/>
                          <w:b/>
                          <w:i/>
                        </w:rPr>
                      </m:ctrlPr>
                    </m:sSubPr>
                    <m:e>
                      <m:r>
                        <m:rPr>
                          <m:sty m:val="bi"/>
                        </m:rPr>
                        <w:rPr>
                          <w:rFonts w:ascii="Cambria Math" w:hAnsi="Cambria Math"/>
                        </w:rPr>
                        <m:t>u</m:t>
                      </m:r>
                    </m:e>
                    <m:sub>
                      <m:r>
                        <m:rPr>
                          <m:sty m:val="bi"/>
                        </m:rPr>
                        <w:rPr>
                          <w:rFonts w:ascii="Cambria Math" w:hAnsi="Cambria Math"/>
                        </w:rPr>
                        <m:t>f</m:t>
                      </m:r>
                    </m:sub>
                  </m:sSub>
                </m:e>
              </m:d>
              <m:r>
                <w:rPr>
                  <w:rFonts w:ascii="Cambria Math" w:hAnsi="Cambria Math"/>
                </w:rPr>
                <m:t>= -ϵ∇p+</m:t>
              </m:r>
              <m:r>
                <m:rPr>
                  <m:sty m:val="bi"/>
                </m:rPr>
                <w:rPr>
                  <w:rFonts w:ascii="Cambria Math" w:hAnsi="Cambria Math" w:hint="eastAsia"/>
                </w:rPr>
                <m:t>f</m:t>
              </m:r>
              <m:r>
                <w:rPr>
                  <w:rFonts w:ascii="Cambria Math" w:hAnsi="Cambria Math" w:hint="eastAsia"/>
                </w:rPr>
                <m:t>-</m:t>
              </m:r>
              <m:r>
                <w:rPr>
                  <w:rFonts w:ascii="Cambria Math" w:hAnsi="Cambria Math" w:hint="eastAsia"/>
                </w:rPr>
                <m:t>∇</m:t>
              </m:r>
              <m:r>
                <w:rPr>
                  <w:rFonts w:ascii="Cambria Math" w:hAnsi="Cambria Math"/>
                </w:rPr>
                <m:t>⋅</m:t>
              </m:r>
              <m:d>
                <m:dPr>
                  <m:ctrlPr>
                    <w:rPr>
                      <w:rFonts w:ascii="Cambria Math" w:hAnsi="Cambria Math"/>
                      <w:i/>
                    </w:rPr>
                  </m:ctrlPr>
                </m:dPr>
                <m:e>
                  <m:r>
                    <w:rPr>
                      <w:rFonts w:ascii="Cambria Math" w:hAnsi="Cambria Math"/>
                    </w:rPr>
                    <m:t>ϵ</m:t>
                  </m:r>
                  <m:r>
                    <m:rPr>
                      <m:sty m:val="bi"/>
                    </m:rPr>
                    <w:rPr>
                      <w:rFonts w:ascii="Cambria Math" w:hAnsi="Cambria Math"/>
                    </w:rPr>
                    <m:t>τ</m:t>
                  </m:r>
                </m:e>
              </m:d>
              <m:r>
                <w:rPr>
                  <w:rFonts w:ascii="Cambria Math" w:hAnsi="Cambria Math"/>
                </w:rPr>
                <m:t>+ϵ</m:t>
              </m:r>
              <m:sSub>
                <m:sSubPr>
                  <m:ctrlPr>
                    <w:rPr>
                      <w:rFonts w:ascii="Cambria Math" w:hAnsi="Cambria Math"/>
                      <w:i/>
                    </w:rPr>
                  </m:ctrlPr>
                </m:sSubPr>
                <m:e>
                  <m:r>
                    <w:rPr>
                      <w:rFonts w:ascii="Cambria Math" w:hAnsi="Cambria Math"/>
                    </w:rPr>
                    <m:t>ρ</m:t>
                  </m:r>
                </m:e>
                <m:sub>
                  <m:r>
                    <w:rPr>
                      <w:rFonts w:ascii="Cambria Math" w:hAnsi="Cambria Math"/>
                    </w:rPr>
                    <m:t>f</m:t>
                  </m:r>
                </m:sub>
              </m:sSub>
              <m:r>
                <m:rPr>
                  <m:sty m:val="bi"/>
                </m:rPr>
                <w:rPr>
                  <w:rFonts w:ascii="Cambria Math" w:hAnsi="Cambria Math" w:cs="Times New Roman"/>
                </w:rPr>
                <m:t>g</m:t>
              </m:r>
              <m:r>
                <w:rPr>
                  <w:rFonts w:ascii="Cambria Math" w:hAnsi="Cambria Math" w:cs="Times New Roman"/>
                </w:rPr>
                <m:t>#</m:t>
              </m:r>
              <m:d>
                <m:dPr>
                  <m:ctrlPr>
                    <w:rPr>
                      <w:rFonts w:ascii="Cambria Math" w:hAnsi="Cambria Math"/>
                      <w:b/>
                      <w:i/>
                    </w:rPr>
                  </m:ctrlPr>
                </m:dPr>
                <m:e>
                  <m:r>
                    <m:rPr>
                      <m:sty m:val="bi"/>
                    </m:rPr>
                    <w:rPr>
                      <w:rFonts w:ascii="Cambria Math" w:hAnsi="Cambria Math"/>
                      <w:b/>
                      <w:i/>
                    </w:rPr>
                    <w:fldChar w:fldCharType="begin"/>
                  </m:r>
                  <m:r>
                    <m:rPr>
                      <m:sty m:val="p"/>
                    </m:rPr>
                    <w:rPr>
                      <w:rFonts w:ascii="Cambria Math" w:hAnsi="Cambria Math"/>
                    </w:rPr>
                    <m:t xml:space="preserve"> SEQ </m:t>
                  </m:r>
                  <m:r>
                    <m:rPr>
                      <m:sty m:val="p"/>
                    </m:rPr>
                    <w:rPr>
                      <w:rFonts w:ascii="Cambria Math" w:hAnsi="Cambria Math"/>
                    </w:rPr>
                    <m:t>数式</m:t>
                  </m:r>
                  <m:r>
                    <m:rPr>
                      <m:sty m:val="p"/>
                    </m:rPr>
                    <w:rPr>
                      <w:rFonts w:ascii="Cambria Math" w:hAnsi="Cambria Math"/>
                    </w:rPr>
                    <m:t xml:space="preserve"> \* ARABIC </m:t>
                  </m:r>
                  <m:r>
                    <m:rPr>
                      <m:sty m:val="bi"/>
                    </m:rPr>
                    <w:rPr>
                      <w:rFonts w:ascii="Cambria Math" w:hAnsi="Cambria Math"/>
                      <w:b/>
                      <w:i/>
                    </w:rPr>
                    <w:fldChar w:fldCharType="separate"/>
                  </m:r>
                  <m:r>
                    <m:rPr>
                      <m:sty m:val="p"/>
                    </m:rPr>
                    <w:rPr>
                      <w:rFonts w:ascii="Cambria Math" w:hAnsi="Cambria Math"/>
                      <w:noProof/>
                    </w:rPr>
                    <m:t>11</m:t>
                  </m:r>
                  <m:r>
                    <m:rPr>
                      <m:sty m:val="bi"/>
                    </m:rPr>
                    <w:rPr>
                      <w:rFonts w:ascii="Cambria Math" w:hAnsi="Cambria Math"/>
                      <w:b/>
                      <w:i/>
                    </w:rPr>
                    <w:fldChar w:fldCharType="end"/>
                  </m:r>
                </m:e>
              </m:d>
              <m:ctrlPr>
                <w:rPr>
                  <w:rFonts w:ascii="Cambria Math" w:hAnsi="Cambria Math" w:cs="Times New Roman"/>
                  <w:i/>
                </w:rPr>
              </m:ctrlPr>
            </m:e>
          </m:eqArr>
        </m:oMath>
      </m:oMathPara>
    </w:p>
    <w:p w14:paraId="2598BDC3" w14:textId="5E080A3F" w:rsidR="00226317" w:rsidRPr="0037708A" w:rsidRDefault="006A6015">
      <w:pPr>
        <w:rPr>
          <w:i/>
        </w:rPr>
      </w:pPr>
      <m:oMathPara>
        <m:oMathParaPr>
          <m:jc m:val="center"/>
        </m:oMathParaPr>
        <m:oMath>
          <m:eqArr>
            <m:eqArrPr>
              <m:maxDist m:val="1"/>
              <m:ctrlPr>
                <w:rPr>
                  <w:rFonts w:ascii="Cambria Math" w:hAnsi="Cambria Math"/>
                  <w:b/>
                  <w:i/>
                </w:rPr>
              </m:ctrlPr>
            </m:eqArrPr>
            <m:e>
              <m:f>
                <m:fPr>
                  <m:ctrlPr>
                    <w:rPr>
                      <w:rFonts w:ascii="Cambria Math" w:hAnsi="Cambria Math"/>
                      <w:i/>
                    </w:rPr>
                  </m:ctrlPr>
                </m:fPr>
                <m:num>
                  <m:r>
                    <w:rPr>
                      <w:rFonts w:ascii="Cambria Math" w:hAnsi="Cambria Math"/>
                    </w:rPr>
                    <m:t>∂ϵ</m:t>
                  </m:r>
                </m:num>
                <m:den>
                  <m:r>
                    <w:rPr>
                      <w:rFonts w:ascii="Cambria Math" w:hAnsi="Cambria Math"/>
                    </w:rPr>
                    <m:t>∂t</m:t>
                  </m:r>
                </m:den>
              </m:f>
              <m:r>
                <w:rPr>
                  <w:rFonts w:ascii="Cambria Math" w:hAnsi="Cambria Math"/>
                </w:rPr>
                <m:t>+∇⋅</m:t>
              </m:r>
              <m:d>
                <m:dPr>
                  <m:ctrlPr>
                    <w:rPr>
                      <w:rFonts w:ascii="Cambria Math" w:hAnsi="Cambria Math"/>
                      <w:i/>
                    </w:rPr>
                  </m:ctrlPr>
                </m:dPr>
                <m:e>
                  <m:r>
                    <w:rPr>
                      <w:rFonts w:ascii="Cambria Math" w:hAnsi="Cambria Math"/>
                    </w:rPr>
                    <m:t>ϵ</m:t>
                  </m:r>
                  <m:sSub>
                    <m:sSubPr>
                      <m:ctrlPr>
                        <w:rPr>
                          <w:rFonts w:ascii="Cambria Math" w:hAnsi="Cambria Math"/>
                          <w:b/>
                          <w:i/>
                        </w:rPr>
                      </m:ctrlPr>
                    </m:sSubPr>
                    <m:e>
                      <m:r>
                        <m:rPr>
                          <m:sty m:val="bi"/>
                        </m:rPr>
                        <w:rPr>
                          <w:rFonts w:ascii="Cambria Math" w:hAnsi="Cambria Math"/>
                        </w:rPr>
                        <m:t>u</m:t>
                      </m:r>
                    </m:e>
                    <m:sub>
                      <m:r>
                        <m:rPr>
                          <m:sty m:val="bi"/>
                        </m:rPr>
                        <w:rPr>
                          <w:rFonts w:ascii="Cambria Math" w:hAnsi="Cambria Math"/>
                        </w:rPr>
                        <m:t>f</m:t>
                      </m:r>
                    </m:sub>
                  </m:sSub>
                </m:e>
              </m:d>
              <m:r>
                <w:rPr>
                  <w:rFonts w:ascii="Cambria Math" w:hAnsi="Cambria Math"/>
                </w:rPr>
                <m:t>=0</m:t>
              </m:r>
              <m:r>
                <m:rPr>
                  <m:sty m:val="bi"/>
                </m:rPr>
                <w:rPr>
                  <w:rFonts w:ascii="Cambria Math" w:hAnsi="Cambria Math"/>
                </w:rPr>
                <m:t xml:space="preserve"> </m:t>
              </m:r>
              <m:r>
                <w:rPr>
                  <w:rFonts w:ascii="Cambria Math" w:hAnsi="Cambria Math" w:cs="Times New Roman"/>
                </w:rPr>
                <m:t>#</m:t>
              </m:r>
              <m:d>
                <m:dPr>
                  <m:ctrlPr>
                    <w:rPr>
                      <w:rFonts w:ascii="Cambria Math" w:hAnsi="Cambria Math"/>
                      <w:b/>
                      <w:i/>
                    </w:rPr>
                  </m:ctrlPr>
                </m:dPr>
                <m:e>
                  <m:r>
                    <m:rPr>
                      <m:sty m:val="bi"/>
                    </m:rPr>
                    <w:rPr>
                      <w:rFonts w:ascii="Cambria Math" w:hAnsi="Cambria Math"/>
                      <w:b/>
                      <w:i/>
                    </w:rPr>
                    <w:fldChar w:fldCharType="begin"/>
                  </m:r>
                  <m:r>
                    <m:rPr>
                      <m:sty m:val="p"/>
                    </m:rPr>
                    <w:rPr>
                      <w:rFonts w:ascii="Cambria Math" w:hAnsi="Cambria Math"/>
                    </w:rPr>
                    <m:t xml:space="preserve"> SEQ </m:t>
                  </m:r>
                  <m:r>
                    <m:rPr>
                      <m:sty m:val="p"/>
                    </m:rPr>
                    <w:rPr>
                      <w:rFonts w:ascii="Cambria Math" w:hAnsi="Cambria Math"/>
                    </w:rPr>
                    <m:t>数式</m:t>
                  </m:r>
                  <m:r>
                    <m:rPr>
                      <m:sty m:val="p"/>
                    </m:rPr>
                    <w:rPr>
                      <w:rFonts w:ascii="Cambria Math" w:hAnsi="Cambria Math"/>
                    </w:rPr>
                    <m:t xml:space="preserve"> \* ARABIC </m:t>
                  </m:r>
                  <m:r>
                    <m:rPr>
                      <m:sty m:val="bi"/>
                    </m:rPr>
                    <w:rPr>
                      <w:rFonts w:ascii="Cambria Math" w:hAnsi="Cambria Math"/>
                      <w:b/>
                      <w:i/>
                    </w:rPr>
                    <w:fldChar w:fldCharType="separate"/>
                  </m:r>
                  <m:r>
                    <m:rPr>
                      <m:sty m:val="p"/>
                    </m:rPr>
                    <w:rPr>
                      <w:rFonts w:ascii="Cambria Math" w:hAnsi="Cambria Math"/>
                      <w:noProof/>
                    </w:rPr>
                    <m:t>12</m:t>
                  </m:r>
                  <m:r>
                    <m:rPr>
                      <m:sty m:val="bi"/>
                    </m:rPr>
                    <w:rPr>
                      <w:rFonts w:ascii="Cambria Math" w:hAnsi="Cambria Math"/>
                      <w:b/>
                      <w:i/>
                    </w:rPr>
                    <w:fldChar w:fldCharType="end"/>
                  </m:r>
                </m:e>
              </m:d>
              <m:ctrlPr>
                <w:rPr>
                  <w:rFonts w:ascii="Cambria Math" w:hAnsi="Cambria Math" w:cs="Times New Roman"/>
                  <w:i/>
                </w:rPr>
              </m:ctrlPr>
            </m:e>
          </m:eqArr>
        </m:oMath>
      </m:oMathPara>
    </w:p>
    <w:p w14:paraId="05CE894F" w14:textId="254BD34C" w:rsidR="00031C26" w:rsidRDefault="00031C26">
      <w:r>
        <w:rPr>
          <w:rFonts w:hint="eastAsia"/>
        </w:rPr>
        <w:t>ここで</w:t>
      </w:r>
      <w:r w:rsidRPr="00C67BEE">
        <w:rPr>
          <w:rFonts w:ascii="Times New Roman" w:hAnsi="Times New Roman" w:cs="Times New Roman"/>
          <w:b/>
          <w:bCs/>
          <w:i/>
          <w:iCs/>
        </w:rPr>
        <w:t>f</w:t>
      </w:r>
      <w:r w:rsidR="006D6170">
        <w:rPr>
          <w:rFonts w:hint="eastAsia"/>
        </w:rPr>
        <w:t>および</w:t>
      </w:r>
      <w:r w:rsidR="006D6170" w:rsidRPr="00C67BEE">
        <w:rPr>
          <w:rFonts w:ascii="Times New Roman" w:hAnsi="Times New Roman" w:cs="Times New Roman"/>
          <w:i/>
        </w:rPr>
        <w:t>τ</w:t>
      </w:r>
      <w:r>
        <w:rPr>
          <w:rFonts w:hint="eastAsia"/>
        </w:rPr>
        <w:t>は</w:t>
      </w:r>
      <w:r w:rsidR="004F7A8C">
        <w:rPr>
          <w:rFonts w:hint="eastAsia"/>
        </w:rPr>
        <w:t>、</w:t>
      </w:r>
      <w:r>
        <w:rPr>
          <w:rFonts w:hint="eastAsia"/>
        </w:rPr>
        <w:t>それぞれ</w:t>
      </w:r>
      <w:r w:rsidR="004F7A8C">
        <w:rPr>
          <w:rFonts w:hint="eastAsia"/>
        </w:rPr>
        <w:t>、</w:t>
      </w:r>
      <w:r w:rsidR="006F2096">
        <w:rPr>
          <w:rFonts w:hint="eastAsia"/>
        </w:rPr>
        <w:t>固相粒子との相互作用力および粘性応力を表す。</w:t>
      </w:r>
      <w:r w:rsidR="00F1462B" w:rsidRPr="00C67BEE">
        <w:rPr>
          <w:rFonts w:ascii="Times New Roman" w:hAnsi="Times New Roman" w:cs="Times New Roman"/>
          <w:b/>
          <w:bCs/>
          <w:i/>
          <w:iCs/>
        </w:rPr>
        <w:t>f</w:t>
      </w:r>
      <w:r w:rsidR="00F1462B">
        <w:rPr>
          <w:rFonts w:hint="eastAsia"/>
        </w:rPr>
        <w:t>は固相粒子に作用する流体効力の反作用であり、エネルギーの保存性を</w:t>
      </w:r>
      <w:r w:rsidR="00852DF1">
        <w:rPr>
          <w:rFonts w:hint="eastAsia"/>
        </w:rPr>
        <w:t>満たす</w:t>
      </w:r>
      <w:r w:rsidR="00687196">
        <w:rPr>
          <w:rFonts w:hint="eastAsia"/>
        </w:rPr>
        <w:t>よう</w:t>
      </w:r>
      <w:r w:rsidR="00F1462B">
        <w:rPr>
          <w:rFonts w:hint="eastAsia"/>
        </w:rPr>
        <w:t>以下の式で表される。</w:t>
      </w:r>
    </w:p>
    <w:p w14:paraId="0FD26302" w14:textId="1136CE72" w:rsidR="00401680" w:rsidRPr="00401680" w:rsidRDefault="006A6015">
      <w:pPr>
        <w:rPr>
          <w:i/>
        </w:rPr>
      </w:pPr>
      <m:oMathPara>
        <m:oMathParaPr>
          <m:jc m:val="center"/>
        </m:oMathParaPr>
        <m:oMath>
          <m:eqArr>
            <m:eqArrPr>
              <m:maxDist m:val="1"/>
              <m:ctrlPr>
                <w:rPr>
                  <w:rFonts w:ascii="Cambria Math" w:hAnsi="Cambria Math"/>
                  <w:b/>
                  <w:i/>
                </w:rPr>
              </m:ctrlPr>
            </m:eqArrPr>
            <m:e>
              <m:r>
                <m:rPr>
                  <m:sty m:val="bi"/>
                </m:rPr>
                <w:rPr>
                  <w:rFonts w:ascii="Cambria Math" w:hAnsi="Cambria Math"/>
                </w:rPr>
                <m:t>f</m:t>
              </m:r>
              <m:r>
                <w:rPr>
                  <w:rFonts w:ascii="Cambria Math" w:hAnsi="Cambria Math"/>
                </w:rPr>
                <m:t>=</m:t>
              </m:r>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N</m:t>
                          </m:r>
                        </m:e>
                        <m:sub>
                          <m:r>
                            <w:rPr>
                              <w:rFonts w:ascii="Cambria Math" w:hAnsi="Cambria Math"/>
                            </w:rPr>
                            <m:t>grid</m:t>
                          </m:r>
                        </m:sub>
                      </m:sSub>
                    </m:sup>
                    <m:e>
                      <m:sSub>
                        <m:sSubPr>
                          <m:ctrlPr>
                            <w:rPr>
                              <w:rFonts w:ascii="Cambria Math" w:hAnsi="Cambria Math"/>
                              <w:b/>
                              <w:i/>
                            </w:rPr>
                          </m:ctrlPr>
                        </m:sSubPr>
                        <m:e>
                          <m:r>
                            <m:rPr>
                              <m:sty m:val="bi"/>
                            </m:rPr>
                            <w:rPr>
                              <w:rFonts w:ascii="Cambria Math" w:hAnsi="Cambria Math"/>
                            </w:rPr>
                            <m:t>F</m:t>
                          </m:r>
                        </m:e>
                        <m:sub>
                          <m:r>
                            <m:rPr>
                              <m:sty m:val="bi"/>
                            </m:rPr>
                            <w:rPr>
                              <w:rFonts w:ascii="Cambria Math" w:hAnsi="Cambria Math"/>
                            </w:rPr>
                            <m:t>d</m:t>
                          </m:r>
                        </m:sub>
                      </m:sSub>
                    </m:e>
                  </m:nary>
                </m:num>
                <m:den>
                  <m:sSub>
                    <m:sSubPr>
                      <m:ctrlPr>
                        <w:rPr>
                          <w:rFonts w:ascii="Cambria Math" w:hAnsi="Cambria Math"/>
                          <w:i/>
                        </w:rPr>
                      </m:ctrlPr>
                    </m:sSubPr>
                    <m:e>
                      <m:r>
                        <w:rPr>
                          <w:rFonts w:ascii="Cambria Math" w:hAnsi="Cambria Math"/>
                        </w:rPr>
                        <m:t>V</m:t>
                      </m:r>
                    </m:e>
                    <m:sub>
                      <m:r>
                        <w:rPr>
                          <w:rFonts w:ascii="Cambria Math" w:hAnsi="Cambria Math"/>
                        </w:rPr>
                        <m:t>grid</m:t>
                      </m:r>
                    </m:sub>
                  </m:sSub>
                </m:den>
              </m:f>
              <m:r>
                <m:rPr>
                  <m:sty m:val="bi"/>
                </m:rPr>
                <w:rPr>
                  <w:rFonts w:ascii="Cambria Math" w:hAnsi="Cambria Math"/>
                </w:rPr>
                <m:t xml:space="preserve"> </m:t>
              </m:r>
              <m:r>
                <w:rPr>
                  <w:rFonts w:ascii="Cambria Math" w:hAnsi="Cambria Math" w:cs="Times New Roman"/>
                </w:rPr>
                <m:t>#</m:t>
              </m:r>
              <m:d>
                <m:dPr>
                  <m:ctrlPr>
                    <w:rPr>
                      <w:rFonts w:ascii="Cambria Math" w:hAnsi="Cambria Math"/>
                      <w:b/>
                      <w:i/>
                    </w:rPr>
                  </m:ctrlPr>
                </m:dPr>
                <m:e>
                  <m:r>
                    <m:rPr>
                      <m:sty m:val="bi"/>
                    </m:rPr>
                    <w:rPr>
                      <w:rFonts w:ascii="Cambria Math" w:hAnsi="Cambria Math"/>
                      <w:b/>
                      <w:i/>
                    </w:rPr>
                    <w:fldChar w:fldCharType="begin"/>
                  </m:r>
                  <m:r>
                    <m:rPr>
                      <m:sty m:val="p"/>
                    </m:rPr>
                    <w:rPr>
                      <w:rFonts w:ascii="Cambria Math" w:hAnsi="Cambria Math"/>
                    </w:rPr>
                    <m:t xml:space="preserve"> SEQ </m:t>
                  </m:r>
                  <m:r>
                    <m:rPr>
                      <m:sty m:val="p"/>
                    </m:rPr>
                    <w:rPr>
                      <w:rFonts w:ascii="Cambria Math" w:hAnsi="Cambria Math"/>
                    </w:rPr>
                    <m:t>数式</m:t>
                  </m:r>
                  <m:r>
                    <m:rPr>
                      <m:sty m:val="p"/>
                    </m:rPr>
                    <w:rPr>
                      <w:rFonts w:ascii="Cambria Math" w:hAnsi="Cambria Math"/>
                    </w:rPr>
                    <m:t xml:space="preserve"> \* ARABIC </m:t>
                  </m:r>
                  <m:r>
                    <m:rPr>
                      <m:sty m:val="bi"/>
                    </m:rPr>
                    <w:rPr>
                      <w:rFonts w:ascii="Cambria Math" w:hAnsi="Cambria Math"/>
                      <w:b/>
                      <w:i/>
                    </w:rPr>
                    <w:fldChar w:fldCharType="separate"/>
                  </m:r>
                  <m:r>
                    <m:rPr>
                      <m:sty m:val="p"/>
                    </m:rPr>
                    <w:rPr>
                      <w:rFonts w:ascii="Cambria Math" w:hAnsi="Cambria Math"/>
                      <w:noProof/>
                    </w:rPr>
                    <m:t>13</m:t>
                  </m:r>
                  <m:r>
                    <m:rPr>
                      <m:sty m:val="bi"/>
                    </m:rPr>
                    <w:rPr>
                      <w:rFonts w:ascii="Cambria Math" w:hAnsi="Cambria Math"/>
                      <w:b/>
                      <w:i/>
                    </w:rPr>
                    <w:fldChar w:fldCharType="end"/>
                  </m:r>
                </m:e>
              </m:d>
              <m:ctrlPr>
                <w:rPr>
                  <w:rFonts w:ascii="Cambria Math" w:hAnsi="Cambria Math" w:cs="Times New Roman"/>
                  <w:i/>
                </w:rPr>
              </m:ctrlPr>
            </m:e>
          </m:eqArr>
        </m:oMath>
      </m:oMathPara>
    </w:p>
    <w:p w14:paraId="4C577921" w14:textId="72CA1371" w:rsidR="00401680" w:rsidRDefault="00401680">
      <w:r>
        <w:rPr>
          <w:rFonts w:hint="eastAsia"/>
        </w:rPr>
        <w:t>ここで</w:t>
      </w:r>
      <w:r w:rsidR="00971FC5" w:rsidRPr="00C67BEE">
        <w:rPr>
          <w:rFonts w:ascii="Times New Roman" w:hAnsi="Times New Roman" w:cs="Times New Roman"/>
          <w:i/>
          <w:iCs/>
        </w:rPr>
        <w:t>N</w:t>
      </w:r>
      <w:r w:rsidR="00363315" w:rsidRPr="00C67BEE">
        <w:rPr>
          <w:rFonts w:ascii="Times New Roman" w:hAnsi="Times New Roman" w:cs="Times New Roman"/>
          <w:i/>
          <w:iCs/>
          <w:vertAlign w:val="subscript"/>
        </w:rPr>
        <w:t>grid</w:t>
      </w:r>
      <w:r w:rsidR="00971FC5">
        <w:rPr>
          <w:rFonts w:hint="eastAsia"/>
        </w:rPr>
        <w:t>および</w:t>
      </w:r>
      <w:r w:rsidR="00971FC5" w:rsidRPr="00C67BEE">
        <w:rPr>
          <w:rFonts w:ascii="Times New Roman" w:hAnsi="Times New Roman" w:cs="Times New Roman"/>
          <w:i/>
          <w:iCs/>
        </w:rPr>
        <w:t>V</w:t>
      </w:r>
      <w:r w:rsidR="00363315" w:rsidRPr="00C67BEE">
        <w:rPr>
          <w:rFonts w:ascii="Times New Roman" w:hAnsi="Times New Roman" w:cs="Times New Roman"/>
          <w:i/>
          <w:iCs/>
          <w:vertAlign w:val="subscript"/>
        </w:rPr>
        <w:t>grid</w:t>
      </w:r>
      <w:r w:rsidR="00971FC5">
        <w:rPr>
          <w:rFonts w:hint="eastAsia"/>
        </w:rPr>
        <w:t>は</w:t>
      </w:r>
      <w:r w:rsidR="006A58FD">
        <w:rPr>
          <w:rFonts w:hint="eastAsia"/>
        </w:rPr>
        <w:t>、</w:t>
      </w:r>
      <w:r w:rsidR="00DA28C2">
        <w:rPr>
          <w:rFonts w:hint="eastAsia"/>
        </w:rPr>
        <w:t>それぞれ</w:t>
      </w:r>
      <w:r w:rsidR="006A58FD">
        <w:rPr>
          <w:rFonts w:hint="eastAsia"/>
        </w:rPr>
        <w:t>、</w:t>
      </w:r>
      <w:r w:rsidR="00DA28C2">
        <w:rPr>
          <w:rFonts w:hint="eastAsia"/>
        </w:rPr>
        <w:t>流体セルに含まれる</w:t>
      </w:r>
      <w:r w:rsidR="001475CB">
        <w:rPr>
          <w:rFonts w:hint="eastAsia"/>
        </w:rPr>
        <w:t>粒子数および流体セル体積を表す。</w:t>
      </w:r>
    </w:p>
    <w:p w14:paraId="7D4191E1" w14:textId="650974CC" w:rsidR="0079539E" w:rsidRDefault="0079539E"/>
    <w:p w14:paraId="36D29139" w14:textId="463AA943" w:rsidR="0079539E" w:rsidRDefault="0079539E">
      <w:r>
        <w:t xml:space="preserve">C. </w:t>
      </w:r>
      <w:r>
        <w:rPr>
          <w:rFonts w:hint="eastAsia"/>
        </w:rPr>
        <w:t>壁面モデル</w:t>
      </w:r>
    </w:p>
    <w:p w14:paraId="537C39F8" w14:textId="1860D79B" w:rsidR="00414ABC" w:rsidRDefault="00414ABC">
      <w:r>
        <w:rPr>
          <w:rFonts w:hint="eastAsia"/>
        </w:rPr>
        <w:t xml:space="preserve">　</w:t>
      </w:r>
      <w:r w:rsidR="000D5502">
        <w:t>Advanced DEM-CFD</w:t>
      </w:r>
      <w:r w:rsidR="000D5502">
        <w:rPr>
          <w:rFonts w:hint="eastAsia"/>
        </w:rPr>
        <w:t>法では、</w:t>
      </w:r>
      <w:r w:rsidR="008C7897">
        <w:rPr>
          <w:rFonts w:hint="eastAsia"/>
        </w:rPr>
        <w:t>固相に対して</w:t>
      </w:r>
      <w:r w:rsidR="008D529B">
        <w:t>SDF</w:t>
      </w:r>
      <w:r w:rsidR="008D529B">
        <w:rPr>
          <w:rFonts w:hint="eastAsia"/>
        </w:rPr>
        <w:t>が</w:t>
      </w:r>
      <w:r w:rsidR="008C7897">
        <w:rPr>
          <w:rFonts w:hint="eastAsia"/>
        </w:rPr>
        <w:t>、気相に対して</w:t>
      </w:r>
      <w:r w:rsidR="008D529B">
        <w:t>IBM</w:t>
      </w:r>
      <w:r w:rsidR="008D529B">
        <w:rPr>
          <w:rFonts w:hint="eastAsia"/>
        </w:rPr>
        <w:t>が</w:t>
      </w:r>
      <w:r w:rsidR="008C7897">
        <w:rPr>
          <w:rFonts w:hint="eastAsia"/>
        </w:rPr>
        <w:t>それぞれ</w:t>
      </w:r>
      <w:r w:rsidR="000E7594">
        <w:rPr>
          <w:rFonts w:hint="eastAsia"/>
        </w:rPr>
        <w:t>に対する</w:t>
      </w:r>
      <w:r w:rsidR="008D529B">
        <w:rPr>
          <w:rFonts w:hint="eastAsia"/>
        </w:rPr>
        <w:t>壁面モデルとして</w:t>
      </w:r>
      <w:r w:rsidR="000D5502">
        <w:rPr>
          <w:rFonts w:hint="eastAsia"/>
        </w:rPr>
        <w:t>用いられ、</w:t>
      </w:r>
      <w:r w:rsidR="00644A15">
        <w:rPr>
          <w:rFonts w:hint="eastAsia"/>
        </w:rPr>
        <w:t>固気混相流</w:t>
      </w:r>
      <w:r w:rsidR="00E04181">
        <w:rPr>
          <w:rFonts w:hint="eastAsia"/>
        </w:rPr>
        <w:t>内における</w:t>
      </w:r>
      <w:r w:rsidR="00644A15">
        <w:rPr>
          <w:rFonts w:hint="eastAsia"/>
        </w:rPr>
        <w:t>移動壁面</w:t>
      </w:r>
      <w:r w:rsidR="00E04181">
        <w:rPr>
          <w:rFonts w:hint="eastAsia"/>
        </w:rPr>
        <w:t>の影響が計算される。</w:t>
      </w:r>
      <w:r w:rsidR="00DF1A18">
        <w:t>SDF</w:t>
      </w:r>
      <w:r w:rsidR="00DF1A18">
        <w:rPr>
          <w:rFonts w:hint="eastAsia"/>
        </w:rPr>
        <w:t>および</w:t>
      </w:r>
      <w:r w:rsidR="00DF1A18">
        <w:t>IBM</w:t>
      </w:r>
      <w:r w:rsidR="00DF1A18">
        <w:rPr>
          <w:rFonts w:hint="eastAsia"/>
        </w:rPr>
        <w:t>について、それぞれ</w:t>
      </w:r>
      <w:r w:rsidR="0097479E">
        <w:rPr>
          <w:rFonts w:hint="eastAsia"/>
        </w:rPr>
        <w:t>の説明を以下に記す。</w:t>
      </w:r>
    </w:p>
    <w:p w14:paraId="50E7527C" w14:textId="762D466E" w:rsidR="0097479E" w:rsidRDefault="0097479E">
      <w:r>
        <w:rPr>
          <w:rFonts w:hint="eastAsia"/>
        </w:rPr>
        <w:t xml:space="preserve">C-1. </w:t>
      </w:r>
      <w:r>
        <w:t>SDF</w:t>
      </w:r>
    </w:p>
    <w:p w14:paraId="41F3D974" w14:textId="6F81043E" w:rsidR="0097479E" w:rsidRDefault="009933A5" w:rsidP="00506E11">
      <w:pPr>
        <w:ind w:firstLineChars="100" w:firstLine="210"/>
      </w:pPr>
      <w:r>
        <w:lastRenderedPageBreak/>
        <w:t>SDF</w:t>
      </w:r>
      <w:r w:rsidR="00B65081">
        <w:rPr>
          <w:rFonts w:hint="eastAsia"/>
        </w:rPr>
        <w:t>は壁面を符号付</w:t>
      </w:r>
      <w:r>
        <w:rPr>
          <w:rFonts w:hint="eastAsia"/>
        </w:rPr>
        <w:t>距離関数で</w:t>
      </w:r>
      <w:r w:rsidR="009A520B">
        <w:rPr>
          <w:rFonts w:hint="eastAsia"/>
        </w:rPr>
        <w:t>モデル化する手法</w:t>
      </w:r>
      <w:r w:rsidR="0027731E">
        <w:rPr>
          <w:rFonts w:hint="eastAsia"/>
        </w:rPr>
        <w:t>である。</w:t>
      </w:r>
      <w:r w:rsidR="00AE0A76">
        <w:rPr>
          <w:rFonts w:hint="eastAsia"/>
        </w:rPr>
        <w:t>計算領域の任意の点</w:t>
      </w:r>
      <w:r w:rsidR="00AE0A76" w:rsidRPr="000B541D">
        <w:rPr>
          <w:rFonts w:ascii="Cambria Math" w:hAnsi="Cambria Math"/>
          <w:b/>
          <w:bCs/>
          <w:i/>
          <w:iCs/>
        </w:rPr>
        <w:t>x</w:t>
      </w:r>
      <w:r w:rsidR="00AE0A76">
        <w:rPr>
          <w:rFonts w:hint="eastAsia"/>
        </w:rPr>
        <w:t>について、符号付き距離関数は以下の式で表される。</w:t>
      </w:r>
    </w:p>
    <w:p w14:paraId="4BABCACF" w14:textId="2A2D2482" w:rsidR="00AE0A76" w:rsidRPr="00AE0A76" w:rsidRDefault="006A6015">
      <m:oMathPara>
        <m:oMathParaPr>
          <m:jc m:val="center"/>
        </m:oMathParaPr>
        <m:oMath>
          <m:eqArr>
            <m:eqArrPr>
              <m:maxDist m:val="1"/>
              <m:ctrlPr>
                <w:rPr>
                  <w:rFonts w:ascii="Cambria Math" w:hAnsi="Cambria Math"/>
                  <w:b/>
                  <w:i/>
                </w:rPr>
              </m:ctrlPr>
            </m:eqArrPr>
            <m:e>
              <m:r>
                <w:rPr>
                  <w:rFonts w:ascii="Cambria Math" w:hAnsi="Cambria Math"/>
                </w:rPr>
                <m:t>ϕ</m:t>
              </m:r>
              <m:d>
                <m:dPr>
                  <m:ctrlPr>
                    <w:rPr>
                      <w:rFonts w:ascii="Cambria Math" w:hAnsi="Cambria Math"/>
                      <w:i/>
                    </w:rPr>
                  </m:ctrlPr>
                </m:dPr>
                <m:e>
                  <m:r>
                    <m:rPr>
                      <m:sty m:val="bi"/>
                    </m:rPr>
                    <w:rPr>
                      <w:rFonts w:ascii="Cambria Math" w:hAnsi="Cambria Math"/>
                    </w:rPr>
                    <m:t>x</m:t>
                  </m:r>
                </m:e>
              </m:d>
              <m:r>
                <w:rPr>
                  <w:rFonts w:ascii="Cambria Math" w:hAnsi="Cambria Math"/>
                </w:rPr>
                <m:t>=d</m:t>
              </m:r>
              <m:d>
                <m:dPr>
                  <m:ctrlPr>
                    <w:rPr>
                      <w:rFonts w:ascii="Cambria Math" w:hAnsi="Cambria Math"/>
                      <w:i/>
                    </w:rPr>
                  </m:ctrlPr>
                </m:dPr>
                <m:e>
                  <m:r>
                    <m:rPr>
                      <m:sty m:val="bi"/>
                    </m:rPr>
                    <w:rPr>
                      <w:rFonts w:ascii="Cambria Math" w:hAnsi="Cambria Math"/>
                    </w:rPr>
                    <m:t>x</m:t>
                  </m:r>
                </m:e>
              </m:d>
              <m:r>
                <w:rPr>
                  <w:rFonts w:ascii="Cambria Math" w:hAnsi="Cambria Math"/>
                </w:rPr>
                <m:t>s(</m:t>
              </m:r>
              <m:r>
                <m:rPr>
                  <m:sty m:val="bi"/>
                </m:rPr>
                <w:rPr>
                  <w:rFonts w:ascii="Cambria Math" w:hAnsi="Cambria Math"/>
                </w:rPr>
                <m:t>x)</m:t>
              </m:r>
              <m:r>
                <w:rPr>
                  <w:rFonts w:ascii="Cambria Math" w:hAnsi="Cambria Math" w:cs="Times New Roman"/>
                </w:rPr>
                <m:t>#</m:t>
              </m:r>
              <m:d>
                <m:dPr>
                  <m:ctrlPr>
                    <w:rPr>
                      <w:rFonts w:ascii="Cambria Math" w:hAnsi="Cambria Math"/>
                      <w:b/>
                      <w:i/>
                    </w:rPr>
                  </m:ctrlPr>
                </m:dPr>
                <m:e>
                  <m:r>
                    <m:rPr>
                      <m:sty m:val="bi"/>
                    </m:rPr>
                    <w:rPr>
                      <w:rFonts w:ascii="Cambria Math" w:hAnsi="Cambria Math"/>
                      <w:b/>
                      <w:i/>
                    </w:rPr>
                    <w:fldChar w:fldCharType="begin"/>
                  </m:r>
                  <m:r>
                    <m:rPr>
                      <m:sty m:val="p"/>
                    </m:rPr>
                    <w:rPr>
                      <w:rFonts w:ascii="Cambria Math" w:hAnsi="Cambria Math"/>
                    </w:rPr>
                    <m:t xml:space="preserve"> SEQ </m:t>
                  </m:r>
                  <m:r>
                    <m:rPr>
                      <m:sty m:val="p"/>
                    </m:rPr>
                    <w:rPr>
                      <w:rFonts w:ascii="Cambria Math" w:hAnsi="Cambria Math"/>
                    </w:rPr>
                    <m:t>数式</m:t>
                  </m:r>
                  <m:r>
                    <m:rPr>
                      <m:sty m:val="p"/>
                    </m:rPr>
                    <w:rPr>
                      <w:rFonts w:ascii="Cambria Math" w:hAnsi="Cambria Math"/>
                    </w:rPr>
                    <m:t xml:space="preserve"> \* ARABIC </m:t>
                  </m:r>
                  <m:r>
                    <m:rPr>
                      <m:sty m:val="bi"/>
                    </m:rPr>
                    <w:rPr>
                      <w:rFonts w:ascii="Cambria Math" w:hAnsi="Cambria Math"/>
                      <w:b/>
                      <w:i/>
                    </w:rPr>
                    <w:fldChar w:fldCharType="separate"/>
                  </m:r>
                  <m:r>
                    <m:rPr>
                      <m:sty m:val="p"/>
                    </m:rPr>
                    <w:rPr>
                      <w:rFonts w:ascii="Cambria Math" w:hAnsi="Cambria Math"/>
                      <w:noProof/>
                    </w:rPr>
                    <m:t>14</m:t>
                  </m:r>
                  <m:r>
                    <m:rPr>
                      <m:sty m:val="bi"/>
                    </m:rPr>
                    <w:rPr>
                      <w:rFonts w:ascii="Cambria Math" w:hAnsi="Cambria Math"/>
                      <w:b/>
                      <w:i/>
                    </w:rPr>
                    <w:fldChar w:fldCharType="end"/>
                  </m:r>
                </m:e>
              </m:d>
              <m:ctrlPr>
                <w:rPr>
                  <w:rFonts w:ascii="Cambria Math" w:hAnsi="Cambria Math" w:cs="Times New Roman"/>
                  <w:i/>
                </w:rPr>
              </m:ctrlPr>
            </m:e>
          </m:eqArr>
        </m:oMath>
      </m:oMathPara>
    </w:p>
    <w:p w14:paraId="510E1DE5" w14:textId="76C88A7A" w:rsidR="00AE0A76" w:rsidRDefault="00014F44">
      <w:r>
        <w:rPr>
          <w:rFonts w:hint="eastAsia"/>
        </w:rPr>
        <w:t>ここで</w:t>
      </w:r>
      <w:r w:rsidRPr="0037708A">
        <w:rPr>
          <w:rFonts w:ascii="Times New Roman" w:hAnsi="Times New Roman" w:cs="Times New Roman"/>
          <w:i/>
          <w:iCs/>
        </w:rPr>
        <w:t>d(</w:t>
      </w:r>
      <w:r w:rsidRPr="0037708A">
        <w:rPr>
          <w:rFonts w:ascii="Times New Roman" w:hAnsi="Times New Roman" w:cs="Times New Roman"/>
          <w:b/>
          <w:bCs/>
          <w:i/>
          <w:iCs/>
        </w:rPr>
        <w:t>x</w:t>
      </w:r>
      <w:r w:rsidRPr="0037708A">
        <w:rPr>
          <w:rFonts w:ascii="Times New Roman" w:hAnsi="Times New Roman" w:cs="Times New Roman"/>
          <w:i/>
          <w:iCs/>
        </w:rPr>
        <w:t>)</w:t>
      </w:r>
      <w:r>
        <w:rPr>
          <w:rFonts w:hint="eastAsia"/>
        </w:rPr>
        <w:t>および</w:t>
      </w:r>
      <w:r w:rsidRPr="0037708A">
        <w:rPr>
          <w:rFonts w:ascii="Times New Roman" w:hAnsi="Times New Roman" w:cs="Times New Roman"/>
          <w:i/>
          <w:iCs/>
        </w:rPr>
        <w:t>s(</w:t>
      </w:r>
      <w:r w:rsidRPr="0037708A">
        <w:rPr>
          <w:rFonts w:ascii="Times New Roman" w:hAnsi="Times New Roman" w:cs="Times New Roman"/>
          <w:b/>
          <w:bCs/>
          <w:i/>
          <w:iCs/>
        </w:rPr>
        <w:t>x</w:t>
      </w:r>
      <w:r w:rsidRPr="0037708A">
        <w:rPr>
          <w:rFonts w:ascii="Times New Roman" w:hAnsi="Times New Roman" w:cs="Times New Roman"/>
          <w:i/>
          <w:iCs/>
        </w:rPr>
        <w:t>)</w:t>
      </w:r>
      <w:r>
        <w:rPr>
          <w:rFonts w:hint="eastAsia"/>
        </w:rPr>
        <w:t>は</w:t>
      </w:r>
      <w:r w:rsidR="00E71D9F">
        <w:rPr>
          <w:rFonts w:hint="eastAsia"/>
        </w:rPr>
        <w:t>、</w:t>
      </w:r>
      <w:r>
        <w:rPr>
          <w:rFonts w:hint="eastAsia"/>
        </w:rPr>
        <w:t>それぞれ</w:t>
      </w:r>
      <w:r w:rsidR="00E71D9F">
        <w:rPr>
          <w:rFonts w:hint="eastAsia"/>
        </w:rPr>
        <w:t>、</w:t>
      </w:r>
      <w:r>
        <w:rPr>
          <w:rFonts w:hint="eastAsia"/>
        </w:rPr>
        <w:t>点</w:t>
      </w:r>
      <w:r w:rsidRPr="0037708A">
        <w:rPr>
          <w:rFonts w:ascii="Times New Roman" w:hAnsi="Times New Roman" w:cs="Times New Roman"/>
          <w:b/>
          <w:bCs/>
          <w:i/>
          <w:iCs/>
        </w:rPr>
        <w:t>x</w:t>
      </w:r>
      <w:r>
        <w:rPr>
          <w:rFonts w:hint="eastAsia"/>
        </w:rPr>
        <w:t>から最も近い壁面までの距離および壁面の内外を表す符号である。</w:t>
      </w:r>
      <w:r w:rsidRPr="0037708A">
        <w:rPr>
          <w:rFonts w:ascii="Times New Roman" w:hAnsi="Times New Roman" w:cs="Times New Roman"/>
          <w:i/>
          <w:iCs/>
        </w:rPr>
        <w:t>s(</w:t>
      </w:r>
      <w:r w:rsidRPr="0037708A">
        <w:rPr>
          <w:rFonts w:ascii="Times New Roman" w:hAnsi="Times New Roman" w:cs="Times New Roman"/>
          <w:b/>
          <w:bCs/>
          <w:i/>
          <w:iCs/>
        </w:rPr>
        <w:t>x</w:t>
      </w:r>
      <w:r w:rsidRPr="0037708A">
        <w:rPr>
          <w:rFonts w:ascii="Times New Roman" w:hAnsi="Times New Roman" w:cs="Times New Roman"/>
          <w:i/>
          <w:iCs/>
        </w:rPr>
        <w:t>)</w:t>
      </w:r>
      <w:r>
        <w:rPr>
          <w:rFonts w:hint="eastAsia"/>
        </w:rPr>
        <w:t>は壁面内で正、壁面外で負となる。</w:t>
      </w:r>
      <w:r w:rsidR="007C1C5A">
        <w:rPr>
          <w:rFonts w:hint="eastAsia"/>
        </w:rPr>
        <w:t>符号付</w:t>
      </w:r>
      <w:r w:rsidR="006C013E">
        <w:rPr>
          <w:rFonts w:hint="eastAsia"/>
        </w:rPr>
        <w:t>距離関数を用いて</w:t>
      </w:r>
      <w:r w:rsidR="00207688">
        <w:rPr>
          <w:rFonts w:hint="eastAsia"/>
        </w:rPr>
        <w:t>、</w:t>
      </w:r>
      <w:r w:rsidR="006C013E">
        <w:rPr>
          <w:rFonts w:hint="eastAsia"/>
        </w:rPr>
        <w:t>固相</w:t>
      </w:r>
      <w:r w:rsidR="007703E1">
        <w:rPr>
          <w:rFonts w:hint="eastAsia"/>
        </w:rPr>
        <w:t>粒子</w:t>
      </w:r>
      <w:r w:rsidR="006C013E">
        <w:rPr>
          <w:rFonts w:hint="eastAsia"/>
        </w:rPr>
        <w:t>と壁面間の接触力が</w:t>
      </w:r>
      <w:r w:rsidR="00207688">
        <w:rPr>
          <w:rFonts w:hint="eastAsia"/>
        </w:rPr>
        <w:t>粒子同士の接触力と同様の形で</w:t>
      </w:r>
      <w:r w:rsidR="006C013E">
        <w:rPr>
          <w:rFonts w:hint="eastAsia"/>
        </w:rPr>
        <w:t>計算される。</w:t>
      </w:r>
    </w:p>
    <w:p w14:paraId="6361243A" w14:textId="24A01A8E" w:rsidR="00207688" w:rsidRPr="007C1C5A" w:rsidRDefault="006A6015">
      <m:oMathPara>
        <m:oMath>
          <m:eqArr>
            <m:eqArrPr>
              <m:maxDist m:val="1"/>
              <m:ctrlPr>
                <w:rPr>
                  <w:rFonts w:ascii="Cambria Math" w:hAnsi="Cambria Math"/>
                  <w:b/>
                  <w:i/>
                </w:rPr>
              </m:ctrlPr>
            </m:eqArrPr>
            <m:e>
              <m:sSub>
                <m:sSubPr>
                  <m:ctrlPr>
                    <w:rPr>
                      <w:rFonts w:ascii="Cambria Math" w:hAnsi="Cambria Math"/>
                      <w:b/>
                      <w:i/>
                    </w:rPr>
                  </m:ctrlPr>
                </m:sSubPr>
                <m:e>
                  <m:r>
                    <m:rPr>
                      <m:sty m:val="bi"/>
                    </m:rPr>
                    <w:rPr>
                      <w:rFonts w:ascii="Cambria Math" w:hAnsi="Cambria Math"/>
                    </w:rPr>
                    <m:t>F</m:t>
                  </m:r>
                </m:e>
                <m:sub>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n</m:t>
                      </m:r>
                    </m:sub>
                  </m:sSub>
                </m:sub>
              </m:sSub>
              <m:r>
                <w:rPr>
                  <w:rFonts w:ascii="Cambria Math" w:hAnsi="Cambria Math"/>
                </w:rPr>
                <m:t>= -k</m:t>
              </m:r>
              <m:sSubSup>
                <m:sSubSupPr>
                  <m:ctrlPr>
                    <w:rPr>
                      <w:rFonts w:ascii="Cambria Math" w:hAnsi="Cambria Math"/>
                      <w:i/>
                    </w:rPr>
                  </m:ctrlPr>
                </m:sSubSupPr>
                <m:e>
                  <m:r>
                    <m:rPr>
                      <m:sty m:val="bi"/>
                    </m:rPr>
                    <w:rPr>
                      <w:rFonts w:ascii="Cambria Math" w:hAnsi="Cambria Math"/>
                    </w:rPr>
                    <m:t>δ</m:t>
                  </m:r>
                  <m:ctrlPr>
                    <w:rPr>
                      <w:rFonts w:ascii="Cambria Math" w:hAnsi="Cambria Math"/>
                      <w:b/>
                      <w:i/>
                    </w:rPr>
                  </m:ctrlPr>
                </m:e>
                <m:sub>
                  <m:r>
                    <m:rPr>
                      <m:sty m:val="bi"/>
                    </m:rPr>
                    <w:rPr>
                      <w:rFonts w:ascii="Cambria Math" w:hAnsi="Cambria Math"/>
                    </w:rPr>
                    <m:t>n</m:t>
                  </m:r>
                  <m:ctrlPr>
                    <w:rPr>
                      <w:rFonts w:ascii="Cambria Math" w:hAnsi="Cambria Math"/>
                      <w:b/>
                      <w:i/>
                    </w:rPr>
                  </m:ctrlPr>
                </m:sub>
                <m:sup>
                  <m:r>
                    <w:rPr>
                      <w:rFonts w:ascii="Cambria Math" w:hAnsi="Cambria Math"/>
                    </w:rPr>
                    <m:t>SDF</m:t>
                  </m:r>
                </m:sup>
              </m:sSubSup>
              <w:bookmarkStart w:id="0" w:name="_Hlk32569640"/>
              <m:r>
                <w:rPr>
                  <w:rFonts w:ascii="Cambria Math" w:hAnsi="Cambria Math"/>
                </w:rPr>
                <m:t>|</m:t>
              </m:r>
              <m:r>
                <m:rPr>
                  <m:sty m:val="p"/>
                </m:rPr>
                <w:rPr>
                  <w:rFonts w:ascii="Cambria Math" w:hAnsi="Cambria Math"/>
                </w:rPr>
                <m:t>∇</m:t>
              </m:r>
              <m:r>
                <w:rPr>
                  <w:rFonts w:ascii="Cambria Math" w:hAnsi="Cambria Math"/>
                </w:rPr>
                <m:t>ϕ|</m:t>
              </m:r>
              <w:bookmarkEnd w:id="0"/>
              <m:r>
                <w:rPr>
                  <w:rFonts w:ascii="Cambria Math" w:hAnsi="Cambria Math"/>
                </w:rPr>
                <m:t>-η</m:t>
              </m:r>
              <m:sSub>
                <m:sSubPr>
                  <m:ctrlPr>
                    <w:rPr>
                      <w:rFonts w:ascii="Cambria Math" w:hAnsi="Cambria Math"/>
                      <w:b/>
                      <w:bCs/>
                      <w:i/>
                    </w:rPr>
                  </m:ctrlPr>
                </m:sSubPr>
                <m:e>
                  <m:r>
                    <m:rPr>
                      <m:sty m:val="bi"/>
                    </m:rPr>
                    <w:rPr>
                      <w:rFonts w:ascii="Cambria Math" w:hAnsi="Cambria Math"/>
                    </w:rPr>
                    <m:t>v</m:t>
                  </m:r>
                </m:e>
                <m:sub>
                  <m:r>
                    <m:rPr>
                      <m:sty m:val="bi"/>
                    </m:rPr>
                    <w:rPr>
                      <w:rFonts w:ascii="Cambria Math" w:hAnsi="Cambria Math"/>
                    </w:rPr>
                    <m:t>n</m:t>
                  </m:r>
                </m:sub>
              </m:sSub>
              <m:r>
                <w:rPr>
                  <w:rFonts w:ascii="Cambria Math" w:hAnsi="Cambria Math" w:cs="Times New Roman"/>
                </w:rPr>
                <m:t>#</m:t>
              </m:r>
              <m:d>
                <m:dPr>
                  <m:ctrlPr>
                    <w:rPr>
                      <w:rFonts w:ascii="Cambria Math" w:hAnsi="Cambria Math"/>
                      <w:b/>
                      <w:i/>
                    </w:rPr>
                  </m:ctrlPr>
                </m:dPr>
                <m:e>
                  <m:r>
                    <m:rPr>
                      <m:sty m:val="bi"/>
                    </m:rPr>
                    <w:rPr>
                      <w:rFonts w:ascii="Cambria Math" w:hAnsi="Cambria Math"/>
                      <w:b/>
                      <w:i/>
                    </w:rPr>
                    <w:fldChar w:fldCharType="begin"/>
                  </m:r>
                  <m:r>
                    <m:rPr>
                      <m:sty m:val="p"/>
                    </m:rPr>
                    <w:rPr>
                      <w:rFonts w:ascii="Cambria Math" w:hAnsi="Cambria Math"/>
                    </w:rPr>
                    <m:t xml:space="preserve"> SEQ </m:t>
                  </m:r>
                  <m:r>
                    <m:rPr>
                      <m:sty m:val="p"/>
                    </m:rPr>
                    <w:rPr>
                      <w:rFonts w:ascii="Cambria Math" w:hAnsi="Cambria Math"/>
                    </w:rPr>
                    <m:t>数式</m:t>
                  </m:r>
                  <m:r>
                    <m:rPr>
                      <m:sty m:val="p"/>
                    </m:rPr>
                    <w:rPr>
                      <w:rFonts w:ascii="Cambria Math" w:hAnsi="Cambria Math"/>
                    </w:rPr>
                    <m:t xml:space="preserve"> \* ARABIC </m:t>
                  </m:r>
                  <m:r>
                    <m:rPr>
                      <m:sty m:val="bi"/>
                    </m:rPr>
                    <w:rPr>
                      <w:rFonts w:ascii="Cambria Math" w:hAnsi="Cambria Math"/>
                      <w:b/>
                      <w:i/>
                    </w:rPr>
                    <w:fldChar w:fldCharType="separate"/>
                  </m:r>
                  <m:r>
                    <m:rPr>
                      <m:sty m:val="p"/>
                    </m:rPr>
                    <w:rPr>
                      <w:rFonts w:ascii="Cambria Math" w:hAnsi="Cambria Math"/>
                      <w:noProof/>
                    </w:rPr>
                    <m:t>15</m:t>
                  </m:r>
                  <m:r>
                    <m:rPr>
                      <m:sty m:val="bi"/>
                    </m:rPr>
                    <w:rPr>
                      <w:rFonts w:ascii="Cambria Math" w:hAnsi="Cambria Math"/>
                      <w:b/>
                      <w:i/>
                    </w:rPr>
                    <w:fldChar w:fldCharType="end"/>
                  </m:r>
                </m:e>
              </m:d>
              <m:ctrlPr>
                <w:rPr>
                  <w:rFonts w:ascii="Cambria Math" w:hAnsi="Cambria Math" w:cs="Times New Roman"/>
                  <w:i/>
                </w:rPr>
              </m:ctrlPr>
            </m:e>
          </m:eqArr>
        </m:oMath>
      </m:oMathPara>
    </w:p>
    <w:p w14:paraId="70654CF4" w14:textId="69769098" w:rsidR="008724F8" w:rsidRDefault="008724F8">
      <w:r>
        <w:rPr>
          <w:rFonts w:hint="eastAsia"/>
        </w:rPr>
        <w:t>ここで</w:t>
      </w:r>
      <w:r w:rsidR="00263B67">
        <w:rPr>
          <w:rFonts w:hint="eastAsia"/>
        </w:rPr>
        <w:t>、</w:t>
      </w:r>
      <w:r w:rsidR="007703E1" w:rsidRPr="0037708A">
        <w:rPr>
          <w:rFonts w:ascii="Times New Roman" w:hAnsi="Times New Roman" w:cs="Times New Roman"/>
          <w:b/>
          <w:bCs/>
          <w:i/>
          <w:iCs/>
        </w:rPr>
        <w:t>δ</w:t>
      </w:r>
      <w:r w:rsidR="007750DA" w:rsidRPr="0037708A">
        <w:rPr>
          <w:rFonts w:ascii="Times New Roman" w:hAnsi="Times New Roman" w:cs="Times New Roman"/>
          <w:b/>
          <w:bCs/>
          <w:i/>
          <w:iCs/>
          <w:vertAlign w:val="superscript"/>
        </w:rPr>
        <w:t>SDM</w:t>
      </w:r>
      <w:r w:rsidR="007703E1">
        <w:rPr>
          <w:rFonts w:hint="eastAsia"/>
        </w:rPr>
        <w:t>は固相粒子と壁面</w:t>
      </w:r>
      <w:r w:rsidR="00BA0B7B">
        <w:rPr>
          <w:rFonts w:hint="eastAsia"/>
        </w:rPr>
        <w:t>の</w:t>
      </w:r>
      <w:r w:rsidR="008B6474">
        <w:rPr>
          <w:rFonts w:hint="eastAsia"/>
        </w:rPr>
        <w:t>オーバーラップ距離を表す。</w:t>
      </w:r>
      <w:r w:rsidR="005C5001">
        <w:rPr>
          <w:rFonts w:hint="eastAsia"/>
        </w:rPr>
        <w:t>さらに上式</w:t>
      </w:r>
      <w:r w:rsidR="00F90C2B">
        <w:rPr>
          <w:rFonts w:hint="eastAsia"/>
        </w:rPr>
        <w:t>では</w:t>
      </w:r>
      <w:r w:rsidR="00F93DE1">
        <w:rPr>
          <w:rFonts w:hint="eastAsia"/>
        </w:rPr>
        <w:t>、</w:t>
      </w:r>
      <w:r w:rsidR="00895209">
        <w:rPr>
          <w:rFonts w:hint="eastAsia"/>
        </w:rPr>
        <w:t>法線方向の接触力に対して</w:t>
      </w:r>
      <w:r w:rsidR="00386CF2">
        <w:rPr>
          <w:rFonts w:hint="eastAsia"/>
        </w:rPr>
        <w:t>、</w:t>
      </w:r>
      <w:r w:rsidR="001F556D" w:rsidRPr="007D1EE3">
        <w:rPr>
          <w:rFonts w:ascii="Times New Roman" w:hAnsi="Times New Roman" w:cs="Times New Roman"/>
          <w:i/>
        </w:rPr>
        <w:t>|</w:t>
      </w:r>
      <w:r w:rsidR="001F556D" w:rsidRPr="007D1EE3">
        <w:rPr>
          <w:rFonts w:ascii="Cambria Math" w:hAnsi="Cambria Math" w:cs="Cambria Math"/>
          <w:i/>
        </w:rPr>
        <w:t>∇</w:t>
      </w:r>
      <w:r w:rsidR="001F556D" w:rsidRPr="007D1EE3">
        <w:rPr>
          <w:rFonts w:ascii="Times New Roman" w:hAnsi="Times New Roman" w:cs="Times New Roman"/>
          <w:i/>
        </w:rPr>
        <w:t>Φ|</w:t>
      </w:r>
      <w:r w:rsidR="00386CF2">
        <w:rPr>
          <w:rFonts w:hint="eastAsia"/>
        </w:rPr>
        <w:t>がばねを表す項に</w:t>
      </w:r>
      <w:r w:rsidR="008A0F72">
        <w:rPr>
          <w:rFonts w:hint="eastAsia"/>
        </w:rPr>
        <w:t>かけられ</w:t>
      </w:r>
      <w:r w:rsidR="00386CF2">
        <w:rPr>
          <w:rFonts w:hint="eastAsia"/>
        </w:rPr>
        <w:t>ている。</w:t>
      </w:r>
      <w:r w:rsidR="004676CC">
        <w:rPr>
          <w:rFonts w:hint="eastAsia"/>
        </w:rPr>
        <w:t>これにより</w:t>
      </w:r>
      <w:r w:rsidR="00386CF2">
        <w:rPr>
          <w:rFonts w:hint="eastAsia"/>
        </w:rPr>
        <w:t>、</w:t>
      </w:r>
      <w:r w:rsidR="004676CC">
        <w:rPr>
          <w:rFonts w:hint="eastAsia"/>
        </w:rPr>
        <w:t>法線方向の接触力は</w:t>
      </w:r>
      <w:r w:rsidR="00B36356">
        <w:rPr>
          <w:rFonts w:hint="eastAsia"/>
        </w:rPr>
        <w:t>、</w:t>
      </w:r>
      <w:r w:rsidR="004676CC">
        <w:rPr>
          <w:rFonts w:hint="eastAsia"/>
        </w:rPr>
        <w:t>運動エネルギーの勾配</w:t>
      </w:r>
      <w:r w:rsidR="00CE2520">
        <w:rPr>
          <w:rFonts w:hint="eastAsia"/>
        </w:rPr>
        <w:t>と等しく</w:t>
      </w:r>
      <w:r w:rsidR="004676CC">
        <w:rPr>
          <w:rFonts w:hint="eastAsia"/>
        </w:rPr>
        <w:t>なり、</w:t>
      </w:r>
      <w:r w:rsidR="000A50C2">
        <w:rPr>
          <w:rFonts w:hint="eastAsia"/>
        </w:rPr>
        <w:t>エネルギーの保存性を満たす。</w:t>
      </w:r>
      <w:r w:rsidR="005D460B">
        <w:rPr>
          <w:rFonts w:hint="eastAsia"/>
        </w:rPr>
        <w:t>また、</w:t>
      </w:r>
      <w:r w:rsidR="00BC528A">
        <w:rPr>
          <w:rFonts w:hint="eastAsia"/>
        </w:rPr>
        <w:t>符号付き距離関数を用いることにより、</w:t>
      </w:r>
      <w:r w:rsidR="00BE622F">
        <w:rPr>
          <w:rFonts w:hint="eastAsia"/>
        </w:rPr>
        <w:t>壁面の法線</w:t>
      </w:r>
      <w:r w:rsidR="00CD2FD5">
        <w:rPr>
          <w:rFonts w:hint="eastAsia"/>
        </w:rPr>
        <w:t>ベクトル</w:t>
      </w:r>
      <w:r w:rsidR="00BE622F">
        <w:rPr>
          <w:rFonts w:hint="eastAsia"/>
        </w:rPr>
        <w:t>は</w:t>
      </w:r>
      <w:r w:rsidR="00474EB8">
        <w:rPr>
          <w:rFonts w:hint="eastAsia"/>
        </w:rPr>
        <w:t>計算</w:t>
      </w:r>
      <w:r w:rsidR="00FA0915">
        <w:rPr>
          <w:rFonts w:hint="eastAsia"/>
        </w:rPr>
        <w:t>でき</w:t>
      </w:r>
      <w:r w:rsidR="007F3708">
        <w:rPr>
          <w:rFonts w:hint="eastAsia"/>
        </w:rPr>
        <w:t>、</w:t>
      </w:r>
      <w:r w:rsidR="00BE622F">
        <w:rPr>
          <w:rFonts w:hint="eastAsia"/>
        </w:rPr>
        <w:t>以下の式で表される。</w:t>
      </w:r>
    </w:p>
    <w:p w14:paraId="5A545E1E" w14:textId="08054990" w:rsidR="00DA1F45" w:rsidRPr="00CD2FD5" w:rsidRDefault="006A6015">
      <m:oMathPara>
        <m:oMathParaPr>
          <m:jc m:val="center"/>
        </m:oMathParaPr>
        <m:oMath>
          <m:eqArr>
            <m:eqArrPr>
              <m:maxDist m:val="1"/>
              <m:ctrlPr>
                <w:rPr>
                  <w:rFonts w:ascii="Cambria Math" w:hAnsi="Cambria Math"/>
                  <w:b/>
                  <w:i/>
                </w:rPr>
              </m:ctrlPr>
            </m:eqArrPr>
            <m:e>
              <m:r>
                <m:rPr>
                  <m:nor/>
                </m:rPr>
                <w:rPr>
                  <w:rFonts w:ascii="Times New Roman" w:hAnsi="Times New Roman" w:cs="Times New Roman"/>
                  <w:b/>
                  <w:i/>
                </w:rPr>
                <m:t>N</m:t>
              </m:r>
              <m:r>
                <w:rPr>
                  <w:rFonts w:ascii="Cambria Math" w:hAnsi="Cambria Math"/>
                </w:rPr>
                <m:t>=</m:t>
              </m:r>
              <m:f>
                <m:fPr>
                  <m:ctrlPr>
                    <w:rPr>
                      <w:rFonts w:ascii="Cambria Math" w:hAnsi="Cambria Math"/>
                      <w:i/>
                    </w:rPr>
                  </m:ctrlPr>
                </m:fPr>
                <m:num>
                  <m:r>
                    <m:rPr>
                      <m:sty m:val="p"/>
                    </m:rPr>
                    <w:rPr>
                      <w:rFonts w:ascii="Cambria Math" w:hAnsi="Cambria Math"/>
                    </w:rPr>
                    <m:t>∇</m:t>
                  </m:r>
                  <m:r>
                    <w:rPr>
                      <w:rFonts w:ascii="Cambria Math" w:hAnsi="Cambria Math"/>
                    </w:rPr>
                    <m:t>ϕ</m:t>
                  </m:r>
                </m:num>
                <m:den>
                  <m:d>
                    <m:dPr>
                      <m:begChr m:val="|"/>
                      <m:endChr m:val="|"/>
                      <m:ctrlPr>
                        <w:rPr>
                          <w:rFonts w:ascii="Cambria Math" w:hAnsi="Cambria Math"/>
                          <w:i/>
                        </w:rPr>
                      </m:ctrlPr>
                    </m:dPr>
                    <m:e>
                      <m:r>
                        <m:rPr>
                          <m:sty m:val="p"/>
                        </m:rPr>
                        <w:rPr>
                          <w:rFonts w:ascii="Cambria Math" w:hAnsi="Cambria Math"/>
                        </w:rPr>
                        <m:t>∇</m:t>
                      </m:r>
                      <m:r>
                        <w:rPr>
                          <w:rFonts w:ascii="Cambria Math" w:hAnsi="Cambria Math"/>
                        </w:rPr>
                        <m:t>ϕ</m:t>
                      </m:r>
                    </m:e>
                  </m:d>
                </m:den>
              </m:f>
              <m:r>
                <w:rPr>
                  <w:rFonts w:ascii="Cambria Math" w:hAnsi="Cambria Math" w:cs="Times New Roman"/>
                </w:rPr>
                <m:t>#</m:t>
              </m:r>
              <m:d>
                <m:dPr>
                  <m:ctrlPr>
                    <w:rPr>
                      <w:rFonts w:ascii="Cambria Math" w:hAnsi="Cambria Math"/>
                      <w:b/>
                      <w:i/>
                    </w:rPr>
                  </m:ctrlPr>
                </m:dPr>
                <m:e>
                  <m:r>
                    <m:rPr>
                      <m:sty m:val="bi"/>
                    </m:rPr>
                    <w:rPr>
                      <w:rFonts w:ascii="Cambria Math" w:hAnsi="Cambria Math"/>
                      <w:b/>
                      <w:i/>
                    </w:rPr>
                    <w:fldChar w:fldCharType="begin"/>
                  </m:r>
                  <m:r>
                    <m:rPr>
                      <m:sty m:val="p"/>
                    </m:rPr>
                    <w:rPr>
                      <w:rFonts w:ascii="Cambria Math" w:hAnsi="Cambria Math"/>
                    </w:rPr>
                    <m:t xml:space="preserve"> SEQ </m:t>
                  </m:r>
                  <m:r>
                    <m:rPr>
                      <m:sty m:val="p"/>
                    </m:rPr>
                    <w:rPr>
                      <w:rFonts w:ascii="Cambria Math" w:hAnsi="Cambria Math"/>
                    </w:rPr>
                    <m:t>数式</m:t>
                  </m:r>
                  <m:r>
                    <m:rPr>
                      <m:sty m:val="p"/>
                    </m:rPr>
                    <w:rPr>
                      <w:rFonts w:ascii="Cambria Math" w:hAnsi="Cambria Math"/>
                    </w:rPr>
                    <m:t xml:space="preserve"> \* ARABIC </m:t>
                  </m:r>
                  <m:r>
                    <m:rPr>
                      <m:sty m:val="bi"/>
                    </m:rPr>
                    <w:rPr>
                      <w:rFonts w:ascii="Cambria Math" w:hAnsi="Cambria Math"/>
                      <w:b/>
                      <w:i/>
                    </w:rPr>
                    <w:fldChar w:fldCharType="separate"/>
                  </m:r>
                  <m:r>
                    <m:rPr>
                      <m:sty m:val="p"/>
                    </m:rPr>
                    <w:rPr>
                      <w:rFonts w:ascii="Cambria Math" w:hAnsi="Cambria Math"/>
                      <w:noProof/>
                    </w:rPr>
                    <m:t>16</m:t>
                  </m:r>
                  <m:r>
                    <m:rPr>
                      <m:sty m:val="bi"/>
                    </m:rPr>
                    <w:rPr>
                      <w:rFonts w:ascii="Cambria Math" w:hAnsi="Cambria Math"/>
                      <w:b/>
                      <w:i/>
                    </w:rPr>
                    <w:fldChar w:fldCharType="end"/>
                  </m:r>
                </m:e>
              </m:d>
              <m:ctrlPr>
                <w:rPr>
                  <w:rFonts w:ascii="Cambria Math" w:hAnsi="Cambria Math" w:cs="Times New Roman"/>
                  <w:i/>
                </w:rPr>
              </m:ctrlPr>
            </m:e>
          </m:eqArr>
        </m:oMath>
      </m:oMathPara>
    </w:p>
    <w:p w14:paraId="0C331752" w14:textId="141E0637" w:rsidR="00CD2FD5" w:rsidRDefault="00CD2FD5">
      <w:r>
        <w:t>C-2. IBM</w:t>
      </w:r>
    </w:p>
    <w:p w14:paraId="5EE12AB2" w14:textId="77F5F53D" w:rsidR="00EC10AB" w:rsidRDefault="004B2D27">
      <w:r>
        <w:rPr>
          <w:rFonts w:hint="eastAsia"/>
        </w:rPr>
        <w:t xml:space="preserve">　</w:t>
      </w:r>
      <w:r w:rsidR="00AB295D">
        <w:t>IBM</w:t>
      </w:r>
      <w:r w:rsidR="00AB295D">
        <w:rPr>
          <w:rFonts w:hint="eastAsia"/>
        </w:rPr>
        <w:t>は</w:t>
      </w:r>
      <w:r w:rsidR="00C95355">
        <w:rPr>
          <w:rFonts w:hint="eastAsia"/>
        </w:rPr>
        <w:t>壁面を流体グリッドに投影</w:t>
      </w:r>
      <w:r w:rsidR="00F0506D">
        <w:rPr>
          <w:rFonts w:hint="eastAsia"/>
        </w:rPr>
        <w:t>することにより</w:t>
      </w:r>
      <w:r w:rsidR="00C95355">
        <w:rPr>
          <w:rFonts w:hint="eastAsia"/>
        </w:rPr>
        <w:t>、</w:t>
      </w:r>
      <w:r w:rsidR="00F0506D">
        <w:rPr>
          <w:rFonts w:hint="eastAsia"/>
        </w:rPr>
        <w:t>壁面が流体に与える影響を計算する手法である。</w:t>
      </w:r>
      <w:r w:rsidR="00A561EE">
        <w:rPr>
          <w:rFonts w:hint="eastAsia"/>
        </w:rPr>
        <w:t>壁面が流体に与える影響は、</w:t>
      </w:r>
      <w:r w:rsidR="00A561EE">
        <w:t>Navier – Stokes</w:t>
      </w:r>
      <w:r w:rsidR="00A561EE">
        <w:rPr>
          <w:rFonts w:hint="eastAsia"/>
        </w:rPr>
        <w:t>方程式</w:t>
      </w:r>
      <w:r w:rsidR="009D15E5">
        <w:rPr>
          <w:rFonts w:hint="eastAsia"/>
        </w:rPr>
        <w:t>と連続の式</w:t>
      </w:r>
      <w:r w:rsidR="00A561EE">
        <w:rPr>
          <w:rFonts w:hint="eastAsia"/>
        </w:rPr>
        <w:t>により</w:t>
      </w:r>
      <w:r w:rsidR="009D15E5">
        <w:rPr>
          <w:rFonts w:hint="eastAsia"/>
        </w:rPr>
        <w:t>計算される流体</w:t>
      </w:r>
      <w:r w:rsidR="0059269B">
        <w:rPr>
          <w:rFonts w:hint="eastAsia"/>
        </w:rPr>
        <w:t>速度を壁面</w:t>
      </w:r>
      <w:r w:rsidR="00A561EE">
        <w:rPr>
          <w:rFonts w:hint="eastAsia"/>
        </w:rPr>
        <w:t>の速度を用いて</w:t>
      </w:r>
      <w:r w:rsidR="0059269B">
        <w:rPr>
          <w:rFonts w:hint="eastAsia"/>
        </w:rPr>
        <w:t>補正することにより表現され、以下の式で表される。</w:t>
      </w:r>
    </w:p>
    <w:p w14:paraId="4EBB60F4" w14:textId="25F964A7" w:rsidR="0059269B" w:rsidRPr="0059269B" w:rsidRDefault="006A6015">
      <m:oMathPara>
        <m:oMathParaPr>
          <m:jc m:val="center"/>
        </m:oMathParaPr>
        <m:oMath>
          <m:eqArr>
            <m:eqArrPr>
              <m:maxDist m:val="1"/>
              <m:ctrlPr>
                <w:rPr>
                  <w:rFonts w:ascii="Cambria Math" w:hAnsi="Cambria Math"/>
                  <w:b/>
                  <w:i/>
                </w:rPr>
              </m:ctrlPr>
            </m:eqArrPr>
            <m:e>
              <m:r>
                <m:rPr>
                  <m:nor/>
                </m:rPr>
                <w:rPr>
                  <w:rFonts w:ascii="Times New Roman" w:hAnsi="Times New Roman" w:cs="Times New Roman"/>
                  <w:b/>
                  <w:i/>
                </w:rPr>
                <m:t>u</m:t>
              </m:r>
              <m:r>
                <w:rPr>
                  <w:rFonts w:ascii="Cambria Math" w:hAnsi="Cambria Math"/>
                </w:rPr>
                <m:t>=</m:t>
              </m:r>
              <m:d>
                <m:dPr>
                  <m:ctrlPr>
                    <w:rPr>
                      <w:rFonts w:ascii="Cambria Math" w:hAnsi="Cambria Math"/>
                      <w:i/>
                    </w:rPr>
                  </m:ctrlPr>
                </m:dPr>
                <m:e>
                  <m:r>
                    <w:rPr>
                      <w:rFonts w:ascii="Cambria Math" w:hAnsi="Cambria Math"/>
                    </w:rPr>
                    <m:t>1-α</m:t>
                  </m:r>
                </m:e>
              </m:d>
              <m:sSub>
                <m:sSubPr>
                  <m:ctrlPr>
                    <w:rPr>
                      <w:rFonts w:ascii="Cambria Math" w:hAnsi="Cambria Math"/>
                      <w:b/>
                      <w:i/>
                    </w:rPr>
                  </m:ctrlPr>
                </m:sSubPr>
                <m:e>
                  <m:r>
                    <m:rPr>
                      <m:sty m:val="bi"/>
                    </m:rPr>
                    <w:rPr>
                      <w:rFonts w:ascii="Cambria Math" w:hAnsi="Cambria Math"/>
                    </w:rPr>
                    <m:t>u</m:t>
                  </m:r>
                </m:e>
                <m:sub>
                  <m:r>
                    <m:rPr>
                      <m:sty m:val="bi"/>
                    </m:rPr>
                    <w:rPr>
                      <w:rFonts w:ascii="Cambria Math" w:hAnsi="Cambria Math"/>
                    </w:rPr>
                    <m:t>f</m:t>
                  </m:r>
                </m:sub>
              </m:sSub>
              <m:r>
                <w:rPr>
                  <w:rFonts w:ascii="Cambria Math" w:hAnsi="Cambria Math"/>
                </w:rPr>
                <m:t>+α</m:t>
              </m:r>
              <m:sSub>
                <m:sSubPr>
                  <m:ctrlPr>
                    <w:rPr>
                      <w:rFonts w:ascii="Cambria Math" w:hAnsi="Cambria Math"/>
                      <w:b/>
                      <w:i/>
                    </w:rPr>
                  </m:ctrlPr>
                </m:sSubPr>
                <m:e>
                  <m:r>
                    <m:rPr>
                      <m:sty m:val="bi"/>
                    </m:rPr>
                    <w:rPr>
                      <w:rFonts w:ascii="Cambria Math" w:hAnsi="Cambria Math"/>
                    </w:rPr>
                    <m:t>U</m:t>
                  </m:r>
                </m:e>
                <m:sub>
                  <m:r>
                    <m:rPr>
                      <m:sty m:val="bi"/>
                    </m:rPr>
                    <w:rPr>
                      <w:rFonts w:ascii="Cambria Math" w:hAnsi="Cambria Math"/>
                    </w:rPr>
                    <m:t>B</m:t>
                  </m:r>
                </m:sub>
              </m:sSub>
              <m:r>
                <m:rPr>
                  <m:sty m:val="bi"/>
                </m:rPr>
                <w:rPr>
                  <w:rFonts w:ascii="Cambria Math" w:hAnsi="Cambria Math"/>
                </w:rPr>
                <m:t xml:space="preserve"> </m:t>
              </m:r>
              <m:r>
                <w:rPr>
                  <w:rFonts w:ascii="Cambria Math" w:hAnsi="Cambria Math" w:cs="Times New Roman"/>
                </w:rPr>
                <m:t>#</m:t>
              </m:r>
              <m:d>
                <m:dPr>
                  <m:ctrlPr>
                    <w:rPr>
                      <w:rFonts w:ascii="Cambria Math" w:hAnsi="Cambria Math"/>
                      <w:b/>
                      <w:i/>
                    </w:rPr>
                  </m:ctrlPr>
                </m:dPr>
                <m:e>
                  <m:r>
                    <m:rPr>
                      <m:sty m:val="bi"/>
                    </m:rPr>
                    <w:rPr>
                      <w:rFonts w:ascii="Cambria Math" w:hAnsi="Cambria Math"/>
                      <w:b/>
                      <w:i/>
                    </w:rPr>
                    <w:fldChar w:fldCharType="begin"/>
                  </m:r>
                  <m:r>
                    <m:rPr>
                      <m:sty m:val="p"/>
                    </m:rPr>
                    <w:rPr>
                      <w:rFonts w:ascii="Cambria Math" w:hAnsi="Cambria Math"/>
                    </w:rPr>
                    <m:t xml:space="preserve"> SEQ </m:t>
                  </m:r>
                  <m:r>
                    <m:rPr>
                      <m:sty m:val="p"/>
                    </m:rPr>
                    <w:rPr>
                      <w:rFonts w:ascii="Cambria Math" w:hAnsi="Cambria Math"/>
                    </w:rPr>
                    <m:t>数式</m:t>
                  </m:r>
                  <m:r>
                    <m:rPr>
                      <m:sty m:val="p"/>
                    </m:rPr>
                    <w:rPr>
                      <w:rFonts w:ascii="Cambria Math" w:hAnsi="Cambria Math"/>
                    </w:rPr>
                    <m:t xml:space="preserve"> \* ARABIC </m:t>
                  </m:r>
                  <m:r>
                    <m:rPr>
                      <m:sty m:val="bi"/>
                    </m:rPr>
                    <w:rPr>
                      <w:rFonts w:ascii="Cambria Math" w:hAnsi="Cambria Math"/>
                      <w:b/>
                      <w:i/>
                    </w:rPr>
                    <w:fldChar w:fldCharType="separate"/>
                  </m:r>
                  <m:r>
                    <m:rPr>
                      <m:sty m:val="p"/>
                    </m:rPr>
                    <w:rPr>
                      <w:rFonts w:ascii="Cambria Math" w:hAnsi="Cambria Math"/>
                      <w:noProof/>
                    </w:rPr>
                    <m:t>17</m:t>
                  </m:r>
                  <m:r>
                    <m:rPr>
                      <m:sty m:val="bi"/>
                    </m:rPr>
                    <w:rPr>
                      <w:rFonts w:ascii="Cambria Math" w:hAnsi="Cambria Math"/>
                      <w:b/>
                      <w:i/>
                    </w:rPr>
                    <w:fldChar w:fldCharType="end"/>
                  </m:r>
                </m:e>
              </m:d>
              <m:ctrlPr>
                <w:rPr>
                  <w:rFonts w:ascii="Cambria Math" w:hAnsi="Cambria Math" w:cs="Times New Roman"/>
                  <w:i/>
                </w:rPr>
              </m:ctrlPr>
            </m:e>
          </m:eqArr>
        </m:oMath>
      </m:oMathPara>
    </w:p>
    <w:p w14:paraId="70F90C45" w14:textId="7081B901" w:rsidR="0059269B" w:rsidRDefault="00EE5B93">
      <w:r>
        <w:rPr>
          <w:rFonts w:hint="eastAsia"/>
        </w:rPr>
        <w:t>ここで</w:t>
      </w:r>
      <w:r w:rsidRPr="0037708A">
        <w:rPr>
          <w:rFonts w:ascii="Times New Roman" w:hAnsi="Times New Roman" w:cs="Times New Roman"/>
          <w:b/>
          <w:bCs/>
          <w:i/>
          <w:iCs/>
        </w:rPr>
        <w:t>u</w:t>
      </w:r>
      <w:r w:rsidRPr="0037708A">
        <w:rPr>
          <w:rFonts w:ascii="Times New Roman" w:hAnsi="Times New Roman" w:cs="Times New Roman"/>
          <w:i/>
        </w:rPr>
        <w:t xml:space="preserve">, </w:t>
      </w:r>
      <w:r w:rsidRPr="0037708A">
        <w:rPr>
          <w:rFonts w:ascii="Times New Roman" w:hAnsi="Times New Roman" w:cs="Times New Roman"/>
          <w:i/>
          <w:iCs/>
        </w:rPr>
        <w:t>α</w:t>
      </w:r>
      <w:r>
        <w:rPr>
          <w:rFonts w:hint="eastAsia"/>
        </w:rPr>
        <w:t>および</w:t>
      </w:r>
      <w:r w:rsidRPr="0037708A">
        <w:rPr>
          <w:rFonts w:ascii="Times New Roman" w:hAnsi="Times New Roman" w:cs="Times New Roman"/>
          <w:b/>
          <w:bCs/>
          <w:i/>
          <w:iCs/>
        </w:rPr>
        <w:t>U</w:t>
      </w:r>
      <w:r w:rsidR="00640289" w:rsidRPr="0037708A">
        <w:rPr>
          <w:rFonts w:ascii="Times New Roman" w:hAnsi="Times New Roman" w:cs="Times New Roman"/>
          <w:b/>
          <w:bCs/>
          <w:i/>
          <w:iCs/>
          <w:vertAlign w:val="subscript"/>
        </w:rPr>
        <w:t>B</w:t>
      </w:r>
      <w:r>
        <w:rPr>
          <w:rFonts w:hint="eastAsia"/>
        </w:rPr>
        <w:t>は</w:t>
      </w:r>
      <w:r w:rsidR="001152D4">
        <w:rPr>
          <w:rFonts w:hint="eastAsia"/>
        </w:rPr>
        <w:t>、</w:t>
      </w:r>
      <w:r>
        <w:rPr>
          <w:rFonts w:hint="eastAsia"/>
        </w:rPr>
        <w:t>それぞれ</w:t>
      </w:r>
      <w:r w:rsidR="001152D4">
        <w:rPr>
          <w:rFonts w:hint="eastAsia"/>
        </w:rPr>
        <w:t>、</w:t>
      </w:r>
      <w:r w:rsidR="004534FF">
        <w:rPr>
          <w:rFonts w:hint="eastAsia"/>
        </w:rPr>
        <w:t>補正後の流体速度、流体セル中を壁面が占める割合および壁面の速度を表す。</w:t>
      </w:r>
      <w:r w:rsidR="003170FE">
        <w:rPr>
          <w:rFonts w:hint="eastAsia"/>
        </w:rPr>
        <w:t>なお</w:t>
      </w:r>
      <w:r w:rsidR="00E67DDC">
        <w:rPr>
          <w:rFonts w:hint="eastAsia"/>
        </w:rPr>
        <w:t>、</w:t>
      </w:r>
      <w:r w:rsidR="009D5267">
        <w:rPr>
          <w:rFonts w:hint="eastAsia"/>
        </w:rPr>
        <w:t>流体セル中の壁面の割合</w:t>
      </w:r>
      <w:r w:rsidR="009D5267" w:rsidRPr="0037708A">
        <w:rPr>
          <w:rFonts w:ascii="Times New Roman" w:hAnsi="Times New Roman" w:cs="Times New Roman"/>
          <w:i/>
          <w:iCs/>
        </w:rPr>
        <w:t>α</w:t>
      </w:r>
      <w:r w:rsidR="009D5267">
        <w:rPr>
          <w:rFonts w:hint="eastAsia"/>
        </w:rPr>
        <w:t>は、</w:t>
      </w:r>
      <w:r w:rsidR="009D5267">
        <w:t>SDF</w:t>
      </w:r>
      <w:r w:rsidR="009D5267">
        <w:rPr>
          <w:rFonts w:hint="eastAsia"/>
        </w:rPr>
        <w:t>の</w:t>
      </w:r>
      <w:r w:rsidR="0038559E">
        <w:rPr>
          <w:rFonts w:hint="eastAsia"/>
        </w:rPr>
        <w:t>値を用いることにより</w:t>
      </w:r>
      <w:r w:rsidR="00700EE9">
        <w:rPr>
          <w:rFonts w:hint="eastAsia"/>
        </w:rPr>
        <w:t>高速に計算</w:t>
      </w:r>
      <w:r w:rsidR="00110F86">
        <w:rPr>
          <w:rFonts w:hint="eastAsia"/>
        </w:rPr>
        <w:t>される。</w:t>
      </w:r>
      <w:r w:rsidR="00EF0939">
        <w:rPr>
          <w:rFonts w:hint="eastAsia"/>
        </w:rPr>
        <w:t>また、</w:t>
      </w:r>
      <w:r w:rsidR="00F932B1">
        <w:rPr>
          <w:rFonts w:hint="eastAsia"/>
        </w:rPr>
        <w:t>補正された流体速度を支配方程式に組み込むため</w:t>
      </w:r>
      <w:r w:rsidR="0065088C">
        <w:rPr>
          <w:rFonts w:hint="eastAsia"/>
        </w:rPr>
        <w:t>、</w:t>
      </w:r>
      <w:r w:rsidR="00E14050">
        <w:rPr>
          <w:rFonts w:hint="eastAsia"/>
        </w:rPr>
        <w:t>それに対応する</w:t>
      </w:r>
      <w:r w:rsidR="008A0F72">
        <w:rPr>
          <w:rFonts w:hint="eastAsia"/>
        </w:rPr>
        <w:t>外力</w:t>
      </w:r>
      <w:r w:rsidR="008A0F72" w:rsidRPr="0037708A">
        <w:rPr>
          <w:rFonts w:ascii="Times New Roman" w:hAnsi="Times New Roman" w:cs="Times New Roman"/>
          <w:b/>
          <w:bCs/>
          <w:i/>
          <w:iCs/>
        </w:rPr>
        <w:t>f</w:t>
      </w:r>
      <w:r w:rsidR="00D9223A" w:rsidRPr="0037708A">
        <w:rPr>
          <w:rFonts w:ascii="Times New Roman" w:hAnsi="Times New Roman" w:cs="Times New Roman"/>
          <w:b/>
          <w:bCs/>
          <w:i/>
          <w:iCs/>
          <w:vertAlign w:val="subscript"/>
        </w:rPr>
        <w:t>IB</w:t>
      </w:r>
      <w:r w:rsidR="008A0F72">
        <w:rPr>
          <w:rFonts w:hint="eastAsia"/>
        </w:rPr>
        <w:t>を</w:t>
      </w:r>
      <w:r w:rsidR="008A0F72">
        <w:t>Navier – Stokes</w:t>
      </w:r>
      <w:r w:rsidR="008A0F72">
        <w:rPr>
          <w:rFonts w:hint="eastAsia"/>
        </w:rPr>
        <w:t>方程式に付加する必要</w:t>
      </w:r>
      <w:r w:rsidR="00C567C9">
        <w:rPr>
          <w:rFonts w:hint="eastAsia"/>
        </w:rPr>
        <w:t>がる。</w:t>
      </w:r>
      <w:r w:rsidR="00C02461">
        <w:rPr>
          <w:rFonts w:hint="eastAsia"/>
        </w:rPr>
        <w:t>したがって</w:t>
      </w:r>
      <w:r w:rsidR="00C567C9">
        <w:rPr>
          <w:rFonts w:hint="eastAsia"/>
        </w:rPr>
        <w:t>IBM</w:t>
      </w:r>
      <w:r w:rsidR="00C567C9">
        <w:rPr>
          <w:rFonts w:hint="eastAsia"/>
        </w:rPr>
        <w:t>により流体速度の</w:t>
      </w:r>
      <w:r w:rsidR="0069216C">
        <w:rPr>
          <w:rFonts w:hint="eastAsia"/>
        </w:rPr>
        <w:t>補正</w:t>
      </w:r>
      <w:r w:rsidR="00C567C9">
        <w:rPr>
          <w:rFonts w:hint="eastAsia"/>
        </w:rPr>
        <w:t>された</w:t>
      </w:r>
      <w:r w:rsidR="00C567C9">
        <w:t>Navier – Stokes</w:t>
      </w:r>
      <w:r w:rsidR="00C567C9">
        <w:rPr>
          <w:rFonts w:hint="eastAsia"/>
        </w:rPr>
        <w:t>方程式は以下の式で表される。</w:t>
      </w:r>
    </w:p>
    <w:p w14:paraId="5BF63635" w14:textId="50BD5897" w:rsidR="00C567C9" w:rsidRPr="00226317" w:rsidRDefault="006A6015" w:rsidP="00C567C9">
      <w:pPr>
        <w:rPr>
          <w:b/>
        </w:rPr>
      </w:pPr>
      <m:oMathPara>
        <m:oMathParaPr>
          <m:jc m:val="center"/>
        </m:oMathParaPr>
        <m:oMath>
          <m:eqArr>
            <m:eqArrPr>
              <m:maxDist m:val="1"/>
              <m:ctrlPr>
                <w:rPr>
                  <w:rFonts w:ascii="Cambria Math" w:hAnsi="Cambria Math"/>
                  <w:b/>
                  <w:i/>
                </w:rPr>
              </m:ctrlPr>
            </m:eqArrPr>
            <m:e>
              <m:f>
                <m:fPr>
                  <m:ctrlPr>
                    <w:rPr>
                      <w:rFonts w:ascii="Cambria Math" w:hAnsi="Cambria Math"/>
                      <w:i/>
                    </w:rPr>
                  </m:ctrlPr>
                </m:fPr>
                <m:num>
                  <m:r>
                    <w:rPr>
                      <w:rFonts w:ascii="Cambria Math" w:hAnsi="Cambria Math"/>
                    </w:rPr>
                    <m:t>∂(ϵ</m:t>
                  </m:r>
                  <m:sSub>
                    <m:sSubPr>
                      <m:ctrlPr>
                        <w:rPr>
                          <w:rFonts w:ascii="Cambria Math" w:hAnsi="Cambria Math"/>
                          <w:i/>
                        </w:rPr>
                      </m:ctrlPr>
                    </m:sSubPr>
                    <m:e>
                      <m:r>
                        <w:rPr>
                          <w:rFonts w:ascii="Cambria Math" w:hAnsi="Cambria Math"/>
                        </w:rPr>
                        <m:t>ρ</m:t>
                      </m:r>
                    </m:e>
                    <m:sub>
                      <m:r>
                        <w:rPr>
                          <w:rFonts w:ascii="Cambria Math" w:hAnsi="Cambria Math"/>
                        </w:rPr>
                        <m:t>f</m:t>
                      </m:r>
                    </m:sub>
                  </m:sSub>
                  <m:r>
                    <m:rPr>
                      <m:sty m:val="bi"/>
                    </m:rPr>
                    <w:rPr>
                      <w:rFonts w:ascii="Cambria Math" w:hAnsi="Cambria Math"/>
                    </w:rPr>
                    <m:t>u</m:t>
                  </m:r>
                  <m:r>
                    <w:rPr>
                      <w:rFonts w:ascii="Cambria Math" w:hAnsi="Cambria Math"/>
                    </w:rPr>
                    <m:t>)</m:t>
                  </m:r>
                </m:num>
                <m:den>
                  <m:r>
                    <w:rPr>
                      <w:rFonts w:ascii="Cambria Math" w:hAnsi="Cambria Math"/>
                    </w:rPr>
                    <m:t>∂t</m:t>
                  </m:r>
                </m:den>
              </m:f>
              <m:r>
                <w:rPr>
                  <w:rFonts w:ascii="Cambria Math" w:hAnsi="Cambria Math"/>
                </w:rPr>
                <m:t>+</m:t>
              </m:r>
              <m:r>
                <m:rPr>
                  <m:sty m:val="p"/>
                </m:rPr>
                <w:rPr>
                  <w:rFonts w:ascii="Cambria Math" w:hAnsi="Cambria Math"/>
                </w:rPr>
                <m:t>∇</m:t>
              </m:r>
              <m:r>
                <w:rPr>
                  <w:rFonts w:ascii="Cambria Math" w:hAnsi="Cambria Math"/>
                </w:rPr>
                <m:t>⋅</m:t>
              </m:r>
              <m:d>
                <m:dPr>
                  <m:ctrlPr>
                    <w:rPr>
                      <w:rFonts w:ascii="Cambria Math" w:hAnsi="Cambria Math"/>
                      <w:i/>
                    </w:rPr>
                  </m:ctrlPr>
                </m:dPr>
                <m:e>
                  <m:r>
                    <w:rPr>
                      <w:rFonts w:ascii="Cambria Math" w:hAnsi="Cambria Math"/>
                    </w:rPr>
                    <m:t>ϵ</m:t>
                  </m:r>
                  <m:sSub>
                    <m:sSubPr>
                      <m:ctrlPr>
                        <w:rPr>
                          <w:rFonts w:ascii="Cambria Math" w:hAnsi="Cambria Math"/>
                          <w:i/>
                        </w:rPr>
                      </m:ctrlPr>
                    </m:sSubPr>
                    <m:e>
                      <m:r>
                        <w:rPr>
                          <w:rFonts w:ascii="Cambria Math" w:hAnsi="Cambria Math"/>
                        </w:rPr>
                        <m:t>ρ</m:t>
                      </m:r>
                    </m:e>
                    <m:sub>
                      <m:r>
                        <w:rPr>
                          <w:rFonts w:ascii="Cambria Math" w:hAnsi="Cambria Math"/>
                        </w:rPr>
                        <m:t>f</m:t>
                      </m:r>
                    </m:sub>
                  </m:sSub>
                  <m:r>
                    <m:rPr>
                      <m:sty m:val="bi"/>
                    </m:rPr>
                    <w:rPr>
                      <w:rFonts w:ascii="Cambria Math" w:hAnsi="Cambria Math"/>
                    </w:rPr>
                    <m:t>uu</m:t>
                  </m:r>
                </m:e>
              </m:d>
              <m:r>
                <w:rPr>
                  <w:rFonts w:ascii="Cambria Math" w:hAnsi="Cambria Math"/>
                </w:rPr>
                <m:t>= -ϵ</m:t>
              </m:r>
              <m:r>
                <m:rPr>
                  <m:sty m:val="p"/>
                </m:rPr>
                <w:rPr>
                  <w:rFonts w:ascii="Cambria Math" w:hAnsi="Cambria Math"/>
                </w:rPr>
                <m:t>∇</m:t>
              </m:r>
              <m:r>
                <w:rPr>
                  <w:rFonts w:ascii="Cambria Math" w:hAnsi="Cambria Math"/>
                </w:rPr>
                <m:t>p+</m:t>
              </m:r>
              <m:r>
                <m:rPr>
                  <m:sty m:val="bi"/>
                </m:rPr>
                <w:rPr>
                  <w:rFonts w:ascii="Cambria Math" w:hAnsi="Cambria Math" w:hint="eastAsia"/>
                </w:rPr>
                <m:t>f</m:t>
              </m:r>
              <m:r>
                <w:rPr>
                  <w:rFonts w:ascii="Cambria Math" w:hAnsi="Cambria Math" w:hint="eastAsia"/>
                </w:rPr>
                <m:t>-</m:t>
              </m:r>
              <m:r>
                <m:rPr>
                  <m:sty m:val="p"/>
                </m:rPr>
                <w:rPr>
                  <w:rFonts w:ascii="Cambria Math" w:hAnsi="Cambria Math" w:hint="eastAsia"/>
                </w:rPr>
                <m:t>∇</m:t>
              </m:r>
              <m:r>
                <w:rPr>
                  <w:rFonts w:ascii="Cambria Math" w:hAnsi="Cambria Math"/>
                </w:rPr>
                <m:t>⋅</m:t>
              </m:r>
              <m:d>
                <m:dPr>
                  <m:ctrlPr>
                    <w:rPr>
                      <w:rFonts w:ascii="Cambria Math" w:hAnsi="Cambria Math"/>
                      <w:i/>
                    </w:rPr>
                  </m:ctrlPr>
                </m:dPr>
                <m:e>
                  <m:r>
                    <w:rPr>
                      <w:rFonts w:ascii="Cambria Math" w:hAnsi="Cambria Math"/>
                    </w:rPr>
                    <m:t>ϵ</m:t>
                  </m:r>
                  <m:r>
                    <m:rPr>
                      <m:sty m:val="bi"/>
                    </m:rPr>
                    <w:rPr>
                      <w:rFonts w:ascii="Cambria Math" w:hAnsi="Cambria Math"/>
                    </w:rPr>
                    <m:t>τ</m:t>
                  </m:r>
                </m:e>
              </m:d>
              <m:r>
                <w:rPr>
                  <w:rFonts w:ascii="Cambria Math" w:hAnsi="Cambria Math"/>
                </w:rPr>
                <m:t>+ϵ</m:t>
              </m:r>
              <m:sSub>
                <m:sSubPr>
                  <m:ctrlPr>
                    <w:rPr>
                      <w:rFonts w:ascii="Cambria Math" w:hAnsi="Cambria Math"/>
                      <w:i/>
                    </w:rPr>
                  </m:ctrlPr>
                </m:sSubPr>
                <m:e>
                  <m:r>
                    <w:rPr>
                      <w:rFonts w:ascii="Cambria Math" w:hAnsi="Cambria Math"/>
                    </w:rPr>
                    <m:t>ρ</m:t>
                  </m:r>
                </m:e>
                <m:sub>
                  <m:r>
                    <w:rPr>
                      <w:rFonts w:ascii="Cambria Math" w:hAnsi="Cambria Math"/>
                    </w:rPr>
                    <m:t>f</m:t>
                  </m:r>
                </m:sub>
              </m:sSub>
              <m:r>
                <m:rPr>
                  <m:sty m:val="bi"/>
                </m:rPr>
                <w:rPr>
                  <w:rFonts w:ascii="Cambria Math" w:hAnsi="Cambria Math"/>
                </w:rPr>
                <m:t>g+</m:t>
              </m:r>
              <m:r>
                <w:rPr>
                  <w:rFonts w:ascii="Cambria Math" w:hAnsi="Cambria Math"/>
                </w:rPr>
                <m:t>ϵ</m:t>
              </m:r>
              <m:sSub>
                <m:sSubPr>
                  <m:ctrlPr>
                    <w:rPr>
                      <w:rFonts w:ascii="Cambria Math" w:hAnsi="Cambria Math"/>
                      <w:b/>
                      <w:i/>
                    </w:rPr>
                  </m:ctrlPr>
                </m:sSubPr>
                <m:e>
                  <m:r>
                    <m:rPr>
                      <m:sty m:val="bi"/>
                    </m:rPr>
                    <w:rPr>
                      <w:rFonts w:ascii="Cambria Math" w:hAnsi="Cambria Math"/>
                    </w:rPr>
                    <m:t>f</m:t>
                  </m:r>
                </m:e>
                <m:sub>
                  <m:r>
                    <m:rPr>
                      <m:sty m:val="bi"/>
                    </m:rPr>
                    <w:rPr>
                      <w:rFonts w:ascii="Cambria Math" w:hAnsi="Cambria Math"/>
                    </w:rPr>
                    <m:t>IB</m:t>
                  </m:r>
                </m:sub>
              </m:sSub>
              <m:r>
                <w:rPr>
                  <w:rFonts w:ascii="Cambria Math" w:hAnsi="Cambria Math" w:cs="Times New Roman"/>
                </w:rPr>
                <m:t>#</m:t>
              </m:r>
              <m:d>
                <m:dPr>
                  <m:ctrlPr>
                    <w:rPr>
                      <w:rFonts w:ascii="Cambria Math" w:hAnsi="Cambria Math"/>
                      <w:b/>
                      <w:i/>
                    </w:rPr>
                  </m:ctrlPr>
                </m:dPr>
                <m:e>
                  <m:r>
                    <m:rPr>
                      <m:sty m:val="bi"/>
                    </m:rPr>
                    <w:rPr>
                      <w:rFonts w:ascii="Cambria Math" w:hAnsi="Cambria Math"/>
                      <w:b/>
                      <w:i/>
                    </w:rPr>
                    <w:fldChar w:fldCharType="begin"/>
                  </m:r>
                  <m:r>
                    <m:rPr>
                      <m:sty m:val="p"/>
                    </m:rPr>
                    <w:rPr>
                      <w:rFonts w:ascii="Cambria Math" w:hAnsi="Cambria Math"/>
                    </w:rPr>
                    <m:t xml:space="preserve"> SEQ </m:t>
                  </m:r>
                  <m:r>
                    <m:rPr>
                      <m:sty m:val="p"/>
                    </m:rPr>
                    <w:rPr>
                      <w:rFonts w:ascii="Cambria Math" w:hAnsi="Cambria Math"/>
                    </w:rPr>
                    <m:t>数式</m:t>
                  </m:r>
                  <m:r>
                    <m:rPr>
                      <m:sty m:val="p"/>
                    </m:rPr>
                    <w:rPr>
                      <w:rFonts w:ascii="Cambria Math" w:hAnsi="Cambria Math"/>
                    </w:rPr>
                    <m:t xml:space="preserve"> \* ARABIC </m:t>
                  </m:r>
                  <m:r>
                    <m:rPr>
                      <m:sty m:val="bi"/>
                    </m:rPr>
                    <w:rPr>
                      <w:rFonts w:ascii="Cambria Math" w:hAnsi="Cambria Math"/>
                      <w:b/>
                      <w:i/>
                    </w:rPr>
                    <w:fldChar w:fldCharType="separate"/>
                  </m:r>
                  <m:r>
                    <m:rPr>
                      <m:sty m:val="p"/>
                    </m:rPr>
                    <w:rPr>
                      <w:rFonts w:ascii="Cambria Math" w:hAnsi="Cambria Math"/>
                      <w:noProof/>
                    </w:rPr>
                    <m:t>18</m:t>
                  </m:r>
                  <m:r>
                    <m:rPr>
                      <m:sty m:val="bi"/>
                    </m:rPr>
                    <w:rPr>
                      <w:rFonts w:ascii="Cambria Math" w:hAnsi="Cambria Math"/>
                      <w:b/>
                      <w:i/>
                    </w:rPr>
                    <w:fldChar w:fldCharType="end"/>
                  </m:r>
                </m:e>
              </m:d>
              <m:ctrlPr>
                <w:rPr>
                  <w:rFonts w:ascii="Cambria Math" w:hAnsi="Cambria Math" w:cs="Times New Roman"/>
                  <w:i/>
                </w:rPr>
              </m:ctrlPr>
            </m:e>
          </m:eqArr>
        </m:oMath>
      </m:oMathPara>
    </w:p>
    <w:p w14:paraId="6B586889" w14:textId="0D48D375" w:rsidR="00C567C9" w:rsidRDefault="0048009B" w:rsidP="0048009B">
      <w:r>
        <w:rPr>
          <w:rFonts w:hint="eastAsia"/>
        </w:rPr>
        <w:t>ここで</w:t>
      </w:r>
      <w:r w:rsidRPr="0037708A">
        <w:rPr>
          <w:rFonts w:ascii="Times New Roman" w:hAnsi="Times New Roman" w:cs="Times New Roman"/>
          <w:b/>
          <w:bCs/>
          <w:i/>
          <w:iCs/>
        </w:rPr>
        <w:t>f</w:t>
      </w:r>
      <w:r w:rsidRPr="0037708A">
        <w:rPr>
          <w:rFonts w:ascii="Times New Roman" w:hAnsi="Times New Roman" w:cs="Times New Roman"/>
          <w:b/>
          <w:bCs/>
          <w:i/>
          <w:iCs/>
          <w:vertAlign w:val="subscript"/>
        </w:rPr>
        <w:t>IB</w:t>
      </w:r>
      <w:r>
        <w:rPr>
          <w:rFonts w:hint="eastAsia"/>
        </w:rPr>
        <w:t>は</w:t>
      </w:r>
      <w:r w:rsidR="00843A2F">
        <w:rPr>
          <w:rFonts w:hint="eastAsia"/>
        </w:rPr>
        <w:t>以下の式で表される。</w:t>
      </w:r>
    </w:p>
    <w:p w14:paraId="06F17EF8" w14:textId="77D47DC1" w:rsidR="00843A2F" w:rsidRPr="00305E97" w:rsidRDefault="006A6015">
      <m:oMathPara>
        <m:oMath>
          <m:eqArr>
            <m:eqArrPr>
              <m:maxDist m:val="1"/>
              <m:ctrlPr>
                <w:rPr>
                  <w:rFonts w:ascii="Cambria Math" w:hAnsi="Cambria Math"/>
                  <w:b/>
                  <w:i/>
                </w:rPr>
              </m:ctrlPr>
            </m:eqArrPr>
            <m:e>
              <m:sSub>
                <m:sSubPr>
                  <m:ctrlPr>
                    <w:rPr>
                      <w:rFonts w:ascii="Cambria Math" w:hAnsi="Cambria Math"/>
                      <w:b/>
                      <w:i/>
                    </w:rPr>
                  </m:ctrlPr>
                </m:sSubPr>
                <m:e>
                  <m:r>
                    <m:rPr>
                      <m:sty m:val="bi"/>
                    </m:rPr>
                    <w:rPr>
                      <w:rFonts w:ascii="Cambria Math" w:hAnsi="Cambria Math"/>
                    </w:rPr>
                    <m:t>f</m:t>
                  </m:r>
                </m:e>
                <m:sub>
                  <m:r>
                    <m:rPr>
                      <m:sty m:val="bi"/>
                    </m:rPr>
                    <w:rPr>
                      <w:rFonts w:ascii="Cambria Math" w:hAnsi="Cambria Math"/>
                    </w:rPr>
                    <m:t>IB</m:t>
                  </m:r>
                </m:sub>
              </m:sSub>
              <m:r>
                <w:rPr>
                  <w:rFonts w:ascii="Cambria Math" w:hAnsi="Cambria Math"/>
                </w:rPr>
                <m:t>=</m:t>
              </m:r>
              <m:f>
                <m:fPr>
                  <m:ctrlPr>
                    <w:rPr>
                      <w:rFonts w:ascii="Cambria Math" w:hAnsi="Cambria Math"/>
                      <w:i/>
                    </w:rPr>
                  </m:ctrlPr>
                </m:fPr>
                <m:num>
                  <m:r>
                    <w:rPr>
                      <w:rFonts w:ascii="Cambria Math" w:hAnsi="Cambria Math"/>
                    </w:rPr>
                    <m:t>α</m:t>
                  </m:r>
                  <m:sSub>
                    <m:sSubPr>
                      <m:ctrlPr>
                        <w:rPr>
                          <w:rFonts w:ascii="Cambria Math" w:hAnsi="Cambria Math"/>
                          <w:i/>
                        </w:rPr>
                      </m:ctrlPr>
                    </m:sSubPr>
                    <m:e>
                      <m:r>
                        <w:rPr>
                          <w:rFonts w:ascii="Cambria Math" w:hAnsi="Cambria Math"/>
                        </w:rPr>
                        <m:t>ρ</m:t>
                      </m:r>
                    </m:e>
                    <m:sub>
                      <m:r>
                        <w:rPr>
                          <w:rFonts w:ascii="Cambria Math" w:hAnsi="Cambria Math"/>
                        </w:rPr>
                        <m:t>f</m:t>
                      </m:r>
                    </m:sub>
                  </m:sSub>
                  <m:d>
                    <m:dPr>
                      <m:ctrlPr>
                        <w:rPr>
                          <w:rFonts w:ascii="Cambria Math" w:hAnsi="Cambria Math"/>
                          <w:i/>
                        </w:rPr>
                      </m:ctrlPr>
                    </m:dPr>
                    <m:e>
                      <m:sSub>
                        <m:sSubPr>
                          <m:ctrlPr>
                            <w:rPr>
                              <w:rFonts w:ascii="Cambria Math" w:hAnsi="Cambria Math"/>
                              <w:b/>
                              <w:i/>
                            </w:rPr>
                          </m:ctrlPr>
                        </m:sSubPr>
                        <m:e>
                          <m:r>
                            <m:rPr>
                              <m:sty m:val="bi"/>
                            </m:rPr>
                            <w:rPr>
                              <w:rFonts w:ascii="Cambria Math" w:hAnsi="Cambria Math"/>
                            </w:rPr>
                            <m:t>U</m:t>
                          </m:r>
                        </m:e>
                        <m:sub>
                          <m:r>
                            <m:rPr>
                              <m:sty m:val="bi"/>
                            </m:rPr>
                            <w:rPr>
                              <w:rFonts w:ascii="Cambria Math" w:hAnsi="Cambria Math"/>
                            </w:rPr>
                            <m:t>B</m:t>
                          </m:r>
                        </m:sub>
                      </m:sSub>
                      <m:r>
                        <w:rPr>
                          <w:rFonts w:ascii="Cambria Math" w:hAnsi="Cambria Math"/>
                        </w:rPr>
                        <m:t>-</m:t>
                      </m:r>
                      <m:sSub>
                        <m:sSubPr>
                          <m:ctrlPr>
                            <w:rPr>
                              <w:rFonts w:ascii="Cambria Math" w:hAnsi="Cambria Math"/>
                              <w:b/>
                              <w:i/>
                            </w:rPr>
                          </m:ctrlPr>
                        </m:sSubPr>
                        <m:e>
                          <m:r>
                            <m:rPr>
                              <m:sty m:val="bi"/>
                            </m:rPr>
                            <w:rPr>
                              <w:rFonts w:ascii="Cambria Math" w:hAnsi="Cambria Math"/>
                            </w:rPr>
                            <m:t>u</m:t>
                          </m:r>
                        </m:e>
                        <m:sub>
                          <m:r>
                            <m:rPr>
                              <m:sty m:val="bi"/>
                            </m:rPr>
                            <w:rPr>
                              <w:rFonts w:ascii="Cambria Math" w:hAnsi="Cambria Math"/>
                            </w:rPr>
                            <m:t>f</m:t>
                          </m:r>
                        </m:sub>
                      </m:sSub>
                    </m:e>
                  </m:d>
                  <m:ctrlPr>
                    <w:rPr>
                      <w:rFonts w:ascii="Cambria Math" w:hAnsi="Cambria Math"/>
                    </w:rPr>
                  </m:ctrlPr>
                </m:num>
                <m:den>
                  <m:r>
                    <m:rPr>
                      <m:sty m:val="p"/>
                    </m:rPr>
                    <w:rPr>
                      <w:rFonts w:ascii="Cambria Math" w:hAnsi="Cambria Math"/>
                    </w:rPr>
                    <m:t>Δ</m:t>
                  </m:r>
                  <m:r>
                    <w:rPr>
                      <w:rFonts w:ascii="Cambria Math" w:hAnsi="Cambria Math"/>
                    </w:rPr>
                    <m:t>t</m:t>
                  </m:r>
                </m:den>
              </m:f>
              <m:r>
                <w:rPr>
                  <w:rFonts w:ascii="Cambria Math" w:hAnsi="Cambria Math" w:cs="Times New Roman"/>
                </w:rPr>
                <m:t>#</m:t>
              </m:r>
              <m:d>
                <m:dPr>
                  <m:ctrlPr>
                    <w:rPr>
                      <w:rFonts w:ascii="Cambria Math" w:hAnsi="Cambria Math"/>
                      <w:b/>
                      <w:i/>
                    </w:rPr>
                  </m:ctrlPr>
                </m:dPr>
                <m:e>
                  <m:r>
                    <m:rPr>
                      <m:sty m:val="bi"/>
                    </m:rPr>
                    <w:rPr>
                      <w:rFonts w:ascii="Cambria Math" w:hAnsi="Cambria Math"/>
                      <w:b/>
                      <w:i/>
                    </w:rPr>
                    <w:fldChar w:fldCharType="begin"/>
                  </m:r>
                  <m:r>
                    <m:rPr>
                      <m:sty m:val="p"/>
                    </m:rPr>
                    <w:rPr>
                      <w:rFonts w:ascii="Cambria Math" w:hAnsi="Cambria Math"/>
                    </w:rPr>
                    <m:t xml:space="preserve"> SEQ </m:t>
                  </m:r>
                  <m:r>
                    <m:rPr>
                      <m:sty m:val="p"/>
                    </m:rPr>
                    <w:rPr>
                      <w:rFonts w:ascii="Cambria Math" w:hAnsi="Cambria Math"/>
                    </w:rPr>
                    <m:t>数式</m:t>
                  </m:r>
                  <m:r>
                    <m:rPr>
                      <m:sty m:val="p"/>
                    </m:rPr>
                    <w:rPr>
                      <w:rFonts w:ascii="Cambria Math" w:hAnsi="Cambria Math"/>
                    </w:rPr>
                    <m:t xml:space="preserve"> \* ARABIC </m:t>
                  </m:r>
                  <m:r>
                    <m:rPr>
                      <m:sty m:val="bi"/>
                    </m:rPr>
                    <w:rPr>
                      <w:rFonts w:ascii="Cambria Math" w:hAnsi="Cambria Math"/>
                      <w:b/>
                      <w:i/>
                    </w:rPr>
                    <w:fldChar w:fldCharType="separate"/>
                  </m:r>
                  <m:r>
                    <m:rPr>
                      <m:sty m:val="p"/>
                    </m:rPr>
                    <w:rPr>
                      <w:rFonts w:ascii="Cambria Math" w:hAnsi="Cambria Math"/>
                      <w:noProof/>
                    </w:rPr>
                    <m:t>19</m:t>
                  </m:r>
                  <m:r>
                    <m:rPr>
                      <m:sty m:val="bi"/>
                    </m:rPr>
                    <w:rPr>
                      <w:rFonts w:ascii="Cambria Math" w:hAnsi="Cambria Math"/>
                      <w:b/>
                      <w:i/>
                    </w:rPr>
                    <w:fldChar w:fldCharType="end"/>
                  </m:r>
                </m:e>
              </m:d>
              <m:ctrlPr>
                <w:rPr>
                  <w:rFonts w:ascii="Cambria Math" w:hAnsi="Cambria Math" w:cs="Times New Roman"/>
                  <w:i/>
                </w:rPr>
              </m:ctrlPr>
            </m:e>
          </m:eqArr>
        </m:oMath>
      </m:oMathPara>
    </w:p>
    <w:p w14:paraId="5CE8543A" w14:textId="3814E16C" w:rsidR="00305E97" w:rsidRDefault="00305E97"/>
    <w:p w14:paraId="5D087D1C" w14:textId="29B47337" w:rsidR="001454B1" w:rsidRDefault="004962E5">
      <w:r>
        <w:rPr>
          <w:rFonts w:hint="eastAsia"/>
        </w:rPr>
        <w:t>Ⅲ</w:t>
      </w:r>
      <w:r>
        <w:rPr>
          <w:rFonts w:hint="eastAsia"/>
        </w:rPr>
        <w:t>.</w:t>
      </w:r>
      <w:r>
        <w:t xml:space="preserve"> </w:t>
      </w:r>
      <w:r w:rsidR="001454B1">
        <w:rPr>
          <w:rFonts w:hint="eastAsia"/>
        </w:rPr>
        <w:t>数値解析条件</w:t>
      </w:r>
    </w:p>
    <w:p w14:paraId="0052957A" w14:textId="540C4062" w:rsidR="002D09AD" w:rsidRDefault="002A135E" w:rsidP="00BF398F">
      <w:r>
        <w:rPr>
          <w:rFonts w:hint="eastAsia"/>
        </w:rPr>
        <w:t>本研究では</w:t>
      </w:r>
      <w:r w:rsidR="000457A0">
        <w:rPr>
          <w:rFonts w:hint="eastAsia"/>
        </w:rPr>
        <w:t>、</w:t>
      </w:r>
      <w:r w:rsidR="00C11B98">
        <w:rPr>
          <w:rFonts w:hint="eastAsia"/>
        </w:rPr>
        <w:t>金型</w:t>
      </w:r>
      <w:r w:rsidR="00900FD3">
        <w:rPr>
          <w:rFonts w:hint="eastAsia"/>
        </w:rPr>
        <w:t>領域</w:t>
      </w:r>
      <w:r w:rsidR="00C11B98">
        <w:rPr>
          <w:rFonts w:hint="eastAsia"/>
        </w:rPr>
        <w:t>を塞ぐように設置された下杵が</w:t>
      </w:r>
      <w:r w:rsidR="000B4840">
        <w:rPr>
          <w:rFonts w:hint="eastAsia"/>
        </w:rPr>
        <w:t>降下</w:t>
      </w:r>
      <w:r w:rsidR="00E51A38">
        <w:rPr>
          <w:rFonts w:hint="eastAsia"/>
        </w:rPr>
        <w:t>することによって</w:t>
      </w:r>
      <w:r w:rsidR="0032726B">
        <w:rPr>
          <w:rFonts w:hint="eastAsia"/>
        </w:rPr>
        <w:t>、</w:t>
      </w:r>
      <w:r w:rsidR="001A04B2">
        <w:rPr>
          <w:rFonts w:hint="eastAsia"/>
        </w:rPr>
        <w:t>吸引効果を模擬する</w:t>
      </w:r>
      <w:r w:rsidR="007E6202">
        <w:rPr>
          <w:rFonts w:hint="eastAsia"/>
        </w:rPr>
        <w:t>数値解析</w:t>
      </w:r>
      <w:r w:rsidR="000457A0">
        <w:rPr>
          <w:rFonts w:hint="eastAsia"/>
        </w:rPr>
        <w:t>体系を用いた。図</w:t>
      </w:r>
      <w:r w:rsidR="000457A0">
        <w:rPr>
          <w:rFonts w:hint="eastAsia"/>
        </w:rPr>
        <w:t>1</w:t>
      </w:r>
      <w:r w:rsidR="000457A0">
        <w:rPr>
          <w:rFonts w:hint="eastAsia"/>
        </w:rPr>
        <w:t>に数値解析体系を示す。</w:t>
      </w:r>
      <w:r w:rsidR="00F809C4">
        <w:rPr>
          <w:rFonts w:hint="eastAsia"/>
        </w:rPr>
        <w:t>初期状態において</w:t>
      </w:r>
      <w:r w:rsidR="00C371F2">
        <w:rPr>
          <w:rFonts w:hint="eastAsia"/>
        </w:rPr>
        <w:t>粒子は直径</w:t>
      </w:r>
      <w:r w:rsidR="00C371F2">
        <w:rPr>
          <w:rFonts w:hint="eastAsia"/>
        </w:rPr>
        <w:t>4</w:t>
      </w:r>
      <w:r w:rsidR="00C371F2">
        <w:t>0</w:t>
      </w:r>
      <w:r w:rsidR="002F67E6">
        <w:t xml:space="preserve"> </w:t>
      </w:r>
      <w:r w:rsidR="00FA7AFD">
        <w:t>m</w:t>
      </w:r>
      <w:r w:rsidR="00C371F2">
        <w:rPr>
          <w:rFonts w:hint="eastAsia"/>
        </w:rPr>
        <w:t>m</w:t>
      </w:r>
      <w:r w:rsidR="00C371F2">
        <w:rPr>
          <w:rFonts w:hint="eastAsia"/>
        </w:rPr>
        <w:t>の半円柱容器内に</w:t>
      </w:r>
      <w:r w:rsidR="000E5122">
        <w:rPr>
          <w:rFonts w:hint="eastAsia"/>
        </w:rPr>
        <w:t>、</w:t>
      </w:r>
      <w:r w:rsidR="006425D2">
        <w:rPr>
          <w:rFonts w:hint="eastAsia"/>
        </w:rPr>
        <w:t>ランダム</w:t>
      </w:r>
      <w:r w:rsidR="00B5314F">
        <w:rPr>
          <w:rFonts w:hint="eastAsia"/>
        </w:rPr>
        <w:t>充填されている</w:t>
      </w:r>
      <w:r w:rsidR="00D70188">
        <w:rPr>
          <w:rFonts w:hint="eastAsia"/>
        </w:rPr>
        <w:t>。</w:t>
      </w:r>
      <w:r w:rsidR="00F91E23">
        <w:rPr>
          <w:rFonts w:hint="eastAsia"/>
        </w:rPr>
        <w:t>その</w:t>
      </w:r>
      <w:r w:rsidR="00A84706">
        <w:rPr>
          <w:rFonts w:hint="eastAsia"/>
        </w:rPr>
        <w:t>半円柱</w:t>
      </w:r>
      <w:r w:rsidR="00455B5C">
        <w:rPr>
          <w:rFonts w:hint="eastAsia"/>
        </w:rPr>
        <w:t>容器の床に</w:t>
      </w:r>
      <w:r w:rsidR="00572C14">
        <w:rPr>
          <w:rFonts w:hint="eastAsia"/>
        </w:rPr>
        <w:t>、金型領域として、</w:t>
      </w:r>
      <w:r w:rsidR="002F67E6">
        <w:rPr>
          <w:rFonts w:hint="eastAsia"/>
        </w:rPr>
        <w:t>直方体形状の穴</w:t>
      </w:r>
      <w:r w:rsidR="00C95A32">
        <w:rPr>
          <w:rFonts w:hint="eastAsia"/>
        </w:rPr>
        <w:t>がある。</w:t>
      </w:r>
      <w:r w:rsidR="00122F00">
        <w:rPr>
          <w:rFonts w:hint="eastAsia"/>
        </w:rPr>
        <w:t>穴の幅、奥行きおよび高さは、それぞれ、</w:t>
      </w:r>
      <w:r w:rsidR="0026610B">
        <w:rPr>
          <w:rFonts w:hint="eastAsia"/>
        </w:rPr>
        <w:t>1</w:t>
      </w:r>
      <w:r w:rsidR="00122F00">
        <w:t>0</w:t>
      </w:r>
      <w:r w:rsidR="00834F56">
        <w:t xml:space="preserve"> </w:t>
      </w:r>
      <w:r w:rsidR="00122F00">
        <w:t>mm, 10</w:t>
      </w:r>
      <w:r w:rsidR="00834F56">
        <w:t xml:space="preserve"> </w:t>
      </w:r>
      <w:r w:rsidR="00122F00">
        <w:t>mm</w:t>
      </w:r>
      <w:r w:rsidR="000B46F3">
        <w:rPr>
          <w:rFonts w:hint="eastAsia"/>
        </w:rPr>
        <w:t>および</w:t>
      </w:r>
      <w:r w:rsidR="00122F00">
        <w:t>40</w:t>
      </w:r>
      <w:r w:rsidR="00834F56">
        <w:t xml:space="preserve"> </w:t>
      </w:r>
      <w:r w:rsidR="00122F00">
        <w:t>mm</w:t>
      </w:r>
      <w:r w:rsidR="00122F00">
        <w:rPr>
          <w:rFonts w:hint="eastAsia"/>
        </w:rPr>
        <w:t>である。</w:t>
      </w:r>
      <w:r w:rsidR="00B75506">
        <w:rPr>
          <w:rFonts w:hint="eastAsia"/>
        </w:rPr>
        <w:t>下杵</w:t>
      </w:r>
      <w:r w:rsidR="00EC627F">
        <w:rPr>
          <w:rFonts w:hint="eastAsia"/>
        </w:rPr>
        <w:t>は</w:t>
      </w:r>
      <w:r w:rsidR="00862DD5">
        <w:rPr>
          <w:rFonts w:hint="eastAsia"/>
        </w:rPr>
        <w:t>直方体形状であり</w:t>
      </w:r>
      <w:r w:rsidR="00542F3F">
        <w:rPr>
          <w:rFonts w:hint="eastAsia"/>
        </w:rPr>
        <w:t>、初期位置</w:t>
      </w:r>
      <w:r w:rsidR="00862DD5">
        <w:rPr>
          <w:rFonts w:hint="eastAsia"/>
        </w:rPr>
        <w:t>としてその穴の上半分を塞ぐように設置</w:t>
      </w:r>
      <w:r w:rsidR="008E38ED">
        <w:rPr>
          <w:rFonts w:hint="eastAsia"/>
        </w:rPr>
        <w:t>されている。</w:t>
      </w:r>
      <w:r w:rsidR="00B77BD2">
        <w:rPr>
          <w:rFonts w:hint="eastAsia"/>
        </w:rPr>
        <w:t>下杵の幅、奥行きおよび高さは</w:t>
      </w:r>
      <w:r w:rsidR="00C61883">
        <w:rPr>
          <w:rFonts w:hint="eastAsia"/>
        </w:rPr>
        <w:t>、</w:t>
      </w:r>
      <w:r w:rsidR="00B77BD2">
        <w:rPr>
          <w:rFonts w:hint="eastAsia"/>
        </w:rPr>
        <w:t>それぞれ</w:t>
      </w:r>
      <w:r w:rsidR="00C61883">
        <w:rPr>
          <w:rFonts w:hint="eastAsia"/>
        </w:rPr>
        <w:t>、</w:t>
      </w:r>
      <w:r w:rsidR="00B77BD2">
        <w:t>10</w:t>
      </w:r>
      <w:r w:rsidR="00834F56">
        <w:t xml:space="preserve"> </w:t>
      </w:r>
      <w:r w:rsidR="00B77BD2">
        <w:t>mm, 10</w:t>
      </w:r>
      <w:r w:rsidR="00834F56">
        <w:t xml:space="preserve"> </w:t>
      </w:r>
      <w:r w:rsidR="00B77BD2">
        <w:t>mm</w:t>
      </w:r>
      <w:r w:rsidR="000B46F3">
        <w:rPr>
          <w:rFonts w:hint="eastAsia"/>
        </w:rPr>
        <w:t>および</w:t>
      </w:r>
      <w:r w:rsidR="00B77BD2">
        <w:t>20</w:t>
      </w:r>
      <w:r w:rsidR="00834F56">
        <w:t xml:space="preserve"> </w:t>
      </w:r>
      <w:r w:rsidR="00B77BD2">
        <w:lastRenderedPageBreak/>
        <w:t>mm</w:t>
      </w:r>
      <w:r w:rsidR="00B77BD2">
        <w:rPr>
          <w:rFonts w:hint="eastAsia"/>
        </w:rPr>
        <w:t>である。</w:t>
      </w:r>
      <w:r w:rsidR="00987158">
        <w:rPr>
          <w:rFonts w:hint="eastAsia"/>
        </w:rPr>
        <w:t>下杵は計算開始とともに降下を</w:t>
      </w:r>
      <w:r w:rsidR="00247923">
        <w:rPr>
          <w:rFonts w:hint="eastAsia"/>
        </w:rPr>
        <w:t>開始し</w:t>
      </w:r>
      <w:r w:rsidR="009177D1">
        <w:rPr>
          <w:rFonts w:hint="eastAsia"/>
        </w:rPr>
        <w:t>、</w:t>
      </w:r>
      <w:r w:rsidR="0017045B">
        <w:rPr>
          <w:rFonts w:hint="eastAsia"/>
        </w:rPr>
        <w:t>2</w:t>
      </w:r>
      <w:r w:rsidR="0017045B">
        <w:t>0</w:t>
      </w:r>
      <w:r w:rsidR="00834F56">
        <w:t xml:space="preserve"> </w:t>
      </w:r>
      <w:r w:rsidR="00FA7AFD">
        <w:t>m</w:t>
      </w:r>
      <w:r w:rsidR="0017045B">
        <w:t>m</w:t>
      </w:r>
      <w:r w:rsidR="0017045B">
        <w:rPr>
          <w:rFonts w:hint="eastAsia"/>
        </w:rPr>
        <w:t>降下したところで</w:t>
      </w:r>
      <w:r w:rsidR="00D41073">
        <w:rPr>
          <w:rFonts w:hint="eastAsia"/>
        </w:rPr>
        <w:t>停止する。</w:t>
      </w:r>
      <w:r w:rsidR="00806503">
        <w:rPr>
          <w:rFonts w:hint="eastAsia"/>
        </w:rPr>
        <w:t>つまり</w:t>
      </w:r>
      <w:r w:rsidR="00D676BF">
        <w:rPr>
          <w:rFonts w:hint="eastAsia"/>
        </w:rPr>
        <w:t>、</w:t>
      </w:r>
      <w:r w:rsidR="00252CA7">
        <w:rPr>
          <w:rFonts w:hint="eastAsia"/>
        </w:rPr>
        <w:t>下杵の移動終了時、粉末が充填される金型領域</w:t>
      </w:r>
      <w:r w:rsidR="00FA7AFD">
        <w:rPr>
          <w:rFonts w:hint="eastAsia"/>
        </w:rPr>
        <w:t>の幅、奥行きおよび高さは</w:t>
      </w:r>
      <w:r w:rsidR="00295E9B">
        <w:rPr>
          <w:rFonts w:hint="eastAsia"/>
        </w:rPr>
        <w:t>、</w:t>
      </w:r>
      <w:r w:rsidR="00FA7AFD">
        <w:rPr>
          <w:rFonts w:hint="eastAsia"/>
        </w:rPr>
        <w:t>それぞれ</w:t>
      </w:r>
      <w:r w:rsidR="00295E9B">
        <w:rPr>
          <w:rFonts w:hint="eastAsia"/>
        </w:rPr>
        <w:t>、</w:t>
      </w:r>
      <w:r w:rsidR="00FA7AFD">
        <w:t>10</w:t>
      </w:r>
      <w:r w:rsidR="00834F56">
        <w:t xml:space="preserve"> </w:t>
      </w:r>
      <w:r w:rsidR="00FA7AFD">
        <w:t>mm, 10</w:t>
      </w:r>
      <w:r w:rsidR="00834F56">
        <w:t xml:space="preserve"> </w:t>
      </w:r>
      <w:r w:rsidR="00FA7AFD">
        <w:t>mm</w:t>
      </w:r>
      <w:r w:rsidR="00C61895">
        <w:rPr>
          <w:rFonts w:hint="eastAsia"/>
        </w:rPr>
        <w:t>および</w:t>
      </w:r>
      <w:r w:rsidR="00FA7AFD">
        <w:t>20</w:t>
      </w:r>
      <w:r w:rsidR="00834F56">
        <w:t xml:space="preserve"> </w:t>
      </w:r>
      <w:r w:rsidR="00FA7AFD">
        <w:t>mm</w:t>
      </w:r>
      <w:r w:rsidR="00FA7AFD">
        <w:rPr>
          <w:rFonts w:hint="eastAsia"/>
        </w:rPr>
        <w:t>である。</w:t>
      </w:r>
      <w:bookmarkStart w:id="1" w:name="_GoBack"/>
      <w:bookmarkEnd w:id="1"/>
      <w:r w:rsidR="00BF398F">
        <w:rPr>
          <w:rFonts w:hint="eastAsia"/>
        </w:rPr>
        <w:t>表</w:t>
      </w:r>
      <w:r w:rsidR="00BF398F">
        <w:rPr>
          <w:rFonts w:hint="eastAsia"/>
        </w:rPr>
        <w:t>1</w:t>
      </w:r>
      <w:r w:rsidR="00BF398F">
        <w:rPr>
          <w:rFonts w:hint="eastAsia"/>
        </w:rPr>
        <w:t>に数値解析に用いた粉末粒子の物性値を示す。粒子数は</w:t>
      </w:r>
      <w:r w:rsidR="00BF398F">
        <w:rPr>
          <w:rFonts w:hint="eastAsia"/>
        </w:rPr>
        <w:t>5</w:t>
      </w:r>
      <w:r w:rsidR="00BF398F">
        <w:t>00,000</w:t>
      </w:r>
      <w:r w:rsidR="00BF398F">
        <w:rPr>
          <w:rFonts w:hint="eastAsia"/>
        </w:rPr>
        <w:t>、粒子径</w:t>
      </w:r>
      <w:r w:rsidR="00BF398F">
        <w:rPr>
          <w:rFonts w:hint="eastAsia"/>
        </w:rPr>
        <w:t>2</w:t>
      </w:r>
      <w:r w:rsidR="00BF398F">
        <w:t xml:space="preserve">50 </w:t>
      </w:r>
      <w:r w:rsidR="00BF398F" w:rsidRPr="006017DC">
        <w:t>μ</w:t>
      </w:r>
      <w:r w:rsidR="00BF398F">
        <w:t>m</w:t>
      </w:r>
      <w:r w:rsidR="00BF398F">
        <w:rPr>
          <w:rFonts w:hint="eastAsia"/>
        </w:rPr>
        <w:t>、密度</w:t>
      </w:r>
      <w:r w:rsidR="00BF398F">
        <w:rPr>
          <w:rFonts w:hint="eastAsia"/>
        </w:rPr>
        <w:t>1</w:t>
      </w:r>
      <w:r w:rsidR="00BF398F">
        <w:t>500 kg/m</w:t>
      </w:r>
      <w:r w:rsidR="00BF398F">
        <w:rPr>
          <w:vertAlign w:val="superscript"/>
        </w:rPr>
        <w:t>3</w:t>
      </w:r>
      <w:r w:rsidR="00BF398F">
        <w:rPr>
          <w:rFonts w:hint="eastAsia"/>
        </w:rPr>
        <w:t>、バネ定数</w:t>
      </w:r>
      <w:r w:rsidR="00BF398F">
        <w:rPr>
          <w:rFonts w:hint="eastAsia"/>
        </w:rPr>
        <w:t>5</w:t>
      </w:r>
      <w:r w:rsidR="00BF398F">
        <w:t xml:space="preserve">0 N/m </w:t>
      </w:r>
      <w:r w:rsidR="00BF398F">
        <w:rPr>
          <w:rFonts w:hint="eastAsia"/>
        </w:rPr>
        <w:t>反発係数</w:t>
      </w:r>
      <w:r w:rsidR="00BF398F">
        <w:t>0.9</w:t>
      </w:r>
      <w:r w:rsidR="00BF398F">
        <w:rPr>
          <w:rFonts w:hint="eastAsia"/>
        </w:rPr>
        <w:t>そして摩擦係数</w:t>
      </w:r>
      <w:r w:rsidR="00BF398F">
        <w:rPr>
          <w:rFonts w:hint="eastAsia"/>
        </w:rPr>
        <w:t>0</w:t>
      </w:r>
      <w:r w:rsidR="00BF398F">
        <w:t>.3</w:t>
      </w:r>
      <w:r w:rsidR="00BF398F">
        <w:rPr>
          <w:rFonts w:hint="eastAsia"/>
        </w:rPr>
        <w:t>である。</w:t>
      </w:r>
      <w:r w:rsidR="007941EA">
        <w:rPr>
          <w:rFonts w:hint="eastAsia"/>
        </w:rPr>
        <w:t>数値解析体系の</w:t>
      </w:r>
      <w:r w:rsidR="004366AA">
        <w:rPr>
          <w:rFonts w:hint="eastAsia"/>
        </w:rPr>
        <w:t>壁面は</w:t>
      </w:r>
      <w:r w:rsidR="004366AA">
        <w:rPr>
          <w:rFonts w:hint="eastAsia"/>
        </w:rPr>
        <w:t>S</w:t>
      </w:r>
      <w:r w:rsidR="004366AA">
        <w:t>DF</w:t>
      </w:r>
      <w:r w:rsidR="004366AA">
        <w:rPr>
          <w:rFonts w:hint="eastAsia"/>
        </w:rPr>
        <w:t>および</w:t>
      </w:r>
      <w:r w:rsidR="004366AA">
        <w:rPr>
          <w:rFonts w:hint="eastAsia"/>
        </w:rPr>
        <w:t>I</w:t>
      </w:r>
      <w:r w:rsidR="004366AA">
        <w:t>BM</w:t>
      </w:r>
      <w:r w:rsidR="004366AA">
        <w:rPr>
          <w:rFonts w:hint="eastAsia"/>
        </w:rPr>
        <w:t>によりモデル化される。</w:t>
      </w:r>
      <w:r w:rsidR="00A00A6D">
        <w:rPr>
          <w:rFonts w:hint="eastAsia"/>
        </w:rPr>
        <w:t>図</w:t>
      </w:r>
      <w:r w:rsidR="00A00A6D">
        <w:rPr>
          <w:rFonts w:hint="eastAsia"/>
        </w:rPr>
        <w:t>2</w:t>
      </w:r>
      <w:r w:rsidR="00A00A6D">
        <w:rPr>
          <w:rFonts w:hint="eastAsia"/>
        </w:rPr>
        <w:t>に</w:t>
      </w:r>
      <w:r w:rsidR="00A00A6D">
        <w:rPr>
          <w:rFonts w:hint="eastAsia"/>
        </w:rPr>
        <w:t>S</w:t>
      </w:r>
      <w:r w:rsidR="00A00A6D">
        <w:t>DF</w:t>
      </w:r>
      <w:r w:rsidR="00A00A6D">
        <w:rPr>
          <w:rFonts w:hint="eastAsia"/>
        </w:rPr>
        <w:t>および</w:t>
      </w:r>
      <w:r w:rsidR="00A00A6D">
        <w:rPr>
          <w:rFonts w:hint="eastAsia"/>
        </w:rPr>
        <w:t>I</w:t>
      </w:r>
      <w:r w:rsidR="00A00A6D">
        <w:t>BM</w:t>
      </w:r>
      <w:r w:rsidR="00A00A6D">
        <w:rPr>
          <w:rFonts w:hint="eastAsia"/>
        </w:rPr>
        <w:t>によりモデル化された壁面</w:t>
      </w:r>
      <w:r w:rsidR="00B732BC">
        <w:rPr>
          <w:rFonts w:hint="eastAsia"/>
        </w:rPr>
        <w:t>から</w:t>
      </w:r>
      <w:r w:rsidR="00A00A6D">
        <w:rPr>
          <w:rFonts w:hint="eastAsia"/>
        </w:rPr>
        <w:t>水平および垂直方向の断面を抜き出したものを示す。</w:t>
      </w:r>
      <w:r w:rsidR="00316FE0">
        <w:rPr>
          <w:rFonts w:hint="eastAsia"/>
        </w:rPr>
        <w:t>図</w:t>
      </w:r>
      <w:r w:rsidR="00316FE0">
        <w:rPr>
          <w:rFonts w:hint="eastAsia"/>
        </w:rPr>
        <w:t>2</w:t>
      </w:r>
      <w:r w:rsidR="00316FE0">
        <w:rPr>
          <w:rFonts w:hint="eastAsia"/>
        </w:rPr>
        <w:t>において、</w:t>
      </w:r>
      <w:r w:rsidR="0025038B">
        <w:rPr>
          <w:rFonts w:hint="eastAsia"/>
        </w:rPr>
        <w:t>青色で示された負の値をもつ領域は壁面内部</w:t>
      </w:r>
      <w:r w:rsidR="008963D1">
        <w:rPr>
          <w:rFonts w:hint="eastAsia"/>
        </w:rPr>
        <w:t>を</w:t>
      </w:r>
      <w:r w:rsidR="00D44166">
        <w:rPr>
          <w:rFonts w:hint="eastAsia"/>
        </w:rPr>
        <w:t>表し</w:t>
      </w:r>
      <w:r w:rsidR="0025038B">
        <w:rPr>
          <w:rFonts w:hint="eastAsia"/>
        </w:rPr>
        <w:t>、赤色で示された正の値を</w:t>
      </w:r>
      <w:r w:rsidR="00BE51D1">
        <w:rPr>
          <w:rFonts w:hint="eastAsia"/>
        </w:rPr>
        <w:t>も</w:t>
      </w:r>
      <w:r w:rsidR="0025038B">
        <w:rPr>
          <w:rFonts w:hint="eastAsia"/>
        </w:rPr>
        <w:t>つ領域は</w:t>
      </w:r>
      <w:r w:rsidR="00DB0FD7">
        <w:rPr>
          <w:rFonts w:hint="eastAsia"/>
        </w:rPr>
        <w:t>壁面外部を表す。</w:t>
      </w:r>
    </w:p>
    <w:p w14:paraId="4088BA30" w14:textId="7B86566F" w:rsidR="00D05F22" w:rsidRPr="002D09AD" w:rsidRDefault="00D05F22" w:rsidP="00BF398F">
      <w:r>
        <w:rPr>
          <w:rFonts w:hint="eastAsia"/>
        </w:rPr>
        <w:t xml:space="preserve">　</w:t>
      </w:r>
      <w:r w:rsidR="00A92097">
        <w:rPr>
          <w:rFonts w:hint="eastAsia"/>
        </w:rPr>
        <w:t>表</w:t>
      </w:r>
      <w:r w:rsidR="00A92097">
        <w:t>2</w:t>
      </w:r>
      <w:r w:rsidR="00AB5C5F">
        <w:rPr>
          <w:rFonts w:hint="eastAsia"/>
        </w:rPr>
        <w:t>および</w:t>
      </w:r>
      <w:r w:rsidR="00AB5C5F">
        <w:t>3</w:t>
      </w:r>
      <w:r w:rsidR="00A92097">
        <w:rPr>
          <w:rFonts w:hint="eastAsia"/>
        </w:rPr>
        <w:t>に</w:t>
      </w:r>
      <w:r w:rsidR="00CF0C2D">
        <w:rPr>
          <w:rFonts w:hint="eastAsia"/>
        </w:rPr>
        <w:t>計算条件を示す。</w:t>
      </w:r>
      <w:r w:rsidR="0002261E">
        <w:rPr>
          <w:rFonts w:hint="eastAsia"/>
        </w:rPr>
        <w:t>Case1</w:t>
      </w:r>
      <w:r w:rsidR="0002261E">
        <w:rPr>
          <w:rFonts w:hint="eastAsia"/>
        </w:rPr>
        <w:t>では</w:t>
      </w:r>
      <w:r w:rsidR="00AB5C5F">
        <w:rPr>
          <w:rFonts w:hint="eastAsia"/>
        </w:rPr>
        <w:t>下杵の降下の有無を</w:t>
      </w:r>
      <w:r w:rsidR="004A0D87">
        <w:rPr>
          <w:rFonts w:hint="eastAsia"/>
        </w:rPr>
        <w:t>比較</w:t>
      </w:r>
      <w:r w:rsidR="00F97CAB">
        <w:rPr>
          <w:rFonts w:hint="eastAsia"/>
        </w:rPr>
        <w:t>した。</w:t>
      </w:r>
      <w:r w:rsidR="00474588">
        <w:t>Case1-1</w:t>
      </w:r>
      <w:r w:rsidR="00C66BD6">
        <w:rPr>
          <w:rFonts w:hint="eastAsia"/>
        </w:rPr>
        <w:t>において、</w:t>
      </w:r>
      <w:r w:rsidR="00010157">
        <w:rPr>
          <w:rFonts w:hint="eastAsia"/>
        </w:rPr>
        <w:t>下杵</w:t>
      </w:r>
      <w:r w:rsidR="00170BFB">
        <w:rPr>
          <w:rFonts w:hint="eastAsia"/>
        </w:rPr>
        <w:t>は初めから降下終了後の位置に設置されており、</w:t>
      </w:r>
      <w:r w:rsidR="0045755D">
        <w:rPr>
          <w:rFonts w:hint="eastAsia"/>
        </w:rPr>
        <w:t>粉末は自然落下する。</w:t>
      </w:r>
      <w:r w:rsidR="00137A47">
        <w:t>Case1-2</w:t>
      </w:r>
      <w:r w:rsidR="00137A47">
        <w:rPr>
          <w:rFonts w:hint="eastAsia"/>
        </w:rPr>
        <w:t>における</w:t>
      </w:r>
      <w:r w:rsidR="00A44C81">
        <w:rPr>
          <w:rFonts w:hint="eastAsia"/>
        </w:rPr>
        <w:t>下杵の降下速度は</w:t>
      </w:r>
      <w:r w:rsidR="00A44C81">
        <w:t>500 mm/s</w:t>
      </w:r>
      <w:r w:rsidR="00A44C81">
        <w:rPr>
          <w:rFonts w:hint="eastAsia"/>
        </w:rPr>
        <w:t>とした。</w:t>
      </w:r>
      <w:r w:rsidR="00C26CF7">
        <w:t>Case2</w:t>
      </w:r>
      <w:r w:rsidR="00C26CF7">
        <w:rPr>
          <w:rFonts w:hint="eastAsia"/>
        </w:rPr>
        <w:t>では下杵の降下速度を比較した。</w:t>
      </w:r>
      <w:r w:rsidR="007153B2">
        <w:rPr>
          <w:rFonts w:hint="eastAsia"/>
        </w:rPr>
        <w:t>下杵の降下速度を</w:t>
      </w:r>
      <w:r w:rsidR="007153B2">
        <w:rPr>
          <w:rFonts w:hint="eastAsia"/>
        </w:rPr>
        <w:t>100 ~ 700 mm/s</w:t>
      </w:r>
      <w:r w:rsidR="007153B2">
        <w:rPr>
          <w:rFonts w:hint="eastAsia"/>
        </w:rPr>
        <w:t>の範囲で</w:t>
      </w:r>
      <w:r w:rsidR="007153B2">
        <w:t>100 mm/s</w:t>
      </w:r>
      <w:r w:rsidR="007153B2">
        <w:rPr>
          <w:rFonts w:hint="eastAsia"/>
        </w:rPr>
        <w:t>ずつ変化させた</w:t>
      </w:r>
      <w:r w:rsidR="007153B2">
        <w:t>7</w:t>
      </w:r>
      <w:r w:rsidR="007153B2">
        <w:rPr>
          <w:rFonts w:hint="eastAsia"/>
        </w:rPr>
        <w:t>ケースの比較を行った。</w:t>
      </w:r>
    </w:p>
    <w:sectPr w:rsidR="00D05F22" w:rsidRPr="002D09AD" w:rsidSect="001F11D8">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6FF6F4" w14:textId="77777777" w:rsidR="006A6015" w:rsidRDefault="006A6015" w:rsidP="00085244">
      <w:r>
        <w:separator/>
      </w:r>
    </w:p>
  </w:endnote>
  <w:endnote w:type="continuationSeparator" w:id="0">
    <w:p w14:paraId="0CE2C715" w14:textId="77777777" w:rsidR="006A6015" w:rsidRDefault="006A6015" w:rsidP="000852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B2D3DE" w14:textId="77777777" w:rsidR="006A6015" w:rsidRDefault="006A6015" w:rsidP="00085244">
      <w:r>
        <w:separator/>
      </w:r>
    </w:p>
  </w:footnote>
  <w:footnote w:type="continuationSeparator" w:id="0">
    <w:p w14:paraId="20F3390A" w14:textId="77777777" w:rsidR="006A6015" w:rsidRDefault="006A6015" w:rsidP="0008524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2F0"/>
    <w:rsid w:val="00010157"/>
    <w:rsid w:val="00014F44"/>
    <w:rsid w:val="0001529C"/>
    <w:rsid w:val="00016A5C"/>
    <w:rsid w:val="0002261E"/>
    <w:rsid w:val="00025DB3"/>
    <w:rsid w:val="00030082"/>
    <w:rsid w:val="00031C26"/>
    <w:rsid w:val="00043AD6"/>
    <w:rsid w:val="000457A0"/>
    <w:rsid w:val="00085244"/>
    <w:rsid w:val="00085B94"/>
    <w:rsid w:val="00095CCD"/>
    <w:rsid w:val="000A50C2"/>
    <w:rsid w:val="000B46F3"/>
    <w:rsid w:val="000B4840"/>
    <w:rsid w:val="000B541D"/>
    <w:rsid w:val="000C3236"/>
    <w:rsid w:val="000D5502"/>
    <w:rsid w:val="000E2AD0"/>
    <w:rsid w:val="000E5122"/>
    <w:rsid w:val="000E5B68"/>
    <w:rsid w:val="000E7594"/>
    <w:rsid w:val="000F413A"/>
    <w:rsid w:val="00110F86"/>
    <w:rsid w:val="001152D4"/>
    <w:rsid w:val="00122F00"/>
    <w:rsid w:val="00127350"/>
    <w:rsid w:val="0013168A"/>
    <w:rsid w:val="001362D3"/>
    <w:rsid w:val="001371DE"/>
    <w:rsid w:val="00137A47"/>
    <w:rsid w:val="0014373A"/>
    <w:rsid w:val="001454B1"/>
    <w:rsid w:val="001475CB"/>
    <w:rsid w:val="00147C43"/>
    <w:rsid w:val="00147C78"/>
    <w:rsid w:val="00155EB4"/>
    <w:rsid w:val="00157FB4"/>
    <w:rsid w:val="0017045B"/>
    <w:rsid w:val="00170BFB"/>
    <w:rsid w:val="00197853"/>
    <w:rsid w:val="001A04B2"/>
    <w:rsid w:val="001A0ED0"/>
    <w:rsid w:val="001A4031"/>
    <w:rsid w:val="001A5A0D"/>
    <w:rsid w:val="001B417C"/>
    <w:rsid w:val="001B7A79"/>
    <w:rsid w:val="001C4B5C"/>
    <w:rsid w:val="001E63F4"/>
    <w:rsid w:val="001F11D8"/>
    <w:rsid w:val="001F556D"/>
    <w:rsid w:val="00207688"/>
    <w:rsid w:val="00211885"/>
    <w:rsid w:val="002206EB"/>
    <w:rsid w:val="00226317"/>
    <w:rsid w:val="002337BE"/>
    <w:rsid w:val="002401D9"/>
    <w:rsid w:val="002440A8"/>
    <w:rsid w:val="00247923"/>
    <w:rsid w:val="0025038B"/>
    <w:rsid w:val="00252CA7"/>
    <w:rsid w:val="00252E24"/>
    <w:rsid w:val="00263B67"/>
    <w:rsid w:val="0026610B"/>
    <w:rsid w:val="0027731E"/>
    <w:rsid w:val="00295E9B"/>
    <w:rsid w:val="002A0166"/>
    <w:rsid w:val="002A135E"/>
    <w:rsid w:val="002B0510"/>
    <w:rsid w:val="002B288C"/>
    <w:rsid w:val="002B5C60"/>
    <w:rsid w:val="002B7163"/>
    <w:rsid w:val="002B71DC"/>
    <w:rsid w:val="002B7ACC"/>
    <w:rsid w:val="002C43C4"/>
    <w:rsid w:val="002C7093"/>
    <w:rsid w:val="002D09AD"/>
    <w:rsid w:val="002F2FE1"/>
    <w:rsid w:val="002F5402"/>
    <w:rsid w:val="002F67E6"/>
    <w:rsid w:val="003018D5"/>
    <w:rsid w:val="00301EA6"/>
    <w:rsid w:val="003028BC"/>
    <w:rsid w:val="00305999"/>
    <w:rsid w:val="00305D81"/>
    <w:rsid w:val="00305E97"/>
    <w:rsid w:val="00311813"/>
    <w:rsid w:val="00316E82"/>
    <w:rsid w:val="00316FE0"/>
    <w:rsid w:val="003170FE"/>
    <w:rsid w:val="00324278"/>
    <w:rsid w:val="0032726B"/>
    <w:rsid w:val="00333125"/>
    <w:rsid w:val="00335A65"/>
    <w:rsid w:val="003364AB"/>
    <w:rsid w:val="003603B5"/>
    <w:rsid w:val="00361877"/>
    <w:rsid w:val="00363315"/>
    <w:rsid w:val="0036466F"/>
    <w:rsid w:val="00374094"/>
    <w:rsid w:val="0037708A"/>
    <w:rsid w:val="00380A06"/>
    <w:rsid w:val="0038559E"/>
    <w:rsid w:val="00386CF2"/>
    <w:rsid w:val="003A7D5B"/>
    <w:rsid w:val="003C74CF"/>
    <w:rsid w:val="003D0051"/>
    <w:rsid w:val="003E420B"/>
    <w:rsid w:val="003F797F"/>
    <w:rsid w:val="00401680"/>
    <w:rsid w:val="004028DA"/>
    <w:rsid w:val="00403C23"/>
    <w:rsid w:val="00412D4A"/>
    <w:rsid w:val="00414ABC"/>
    <w:rsid w:val="004155FD"/>
    <w:rsid w:val="00415669"/>
    <w:rsid w:val="0042611D"/>
    <w:rsid w:val="004366AA"/>
    <w:rsid w:val="00440E72"/>
    <w:rsid w:val="004534FF"/>
    <w:rsid w:val="00453BFC"/>
    <w:rsid w:val="004557AF"/>
    <w:rsid w:val="00455B5C"/>
    <w:rsid w:val="0045755D"/>
    <w:rsid w:val="004676CC"/>
    <w:rsid w:val="004712F8"/>
    <w:rsid w:val="00474588"/>
    <w:rsid w:val="00474EB8"/>
    <w:rsid w:val="0048009B"/>
    <w:rsid w:val="00487A4D"/>
    <w:rsid w:val="004962E5"/>
    <w:rsid w:val="004969F4"/>
    <w:rsid w:val="004A0D87"/>
    <w:rsid w:val="004B2D27"/>
    <w:rsid w:val="004B6D8F"/>
    <w:rsid w:val="004C0A10"/>
    <w:rsid w:val="004D2FE2"/>
    <w:rsid w:val="004E0930"/>
    <w:rsid w:val="004F7A8C"/>
    <w:rsid w:val="00506E11"/>
    <w:rsid w:val="0051489A"/>
    <w:rsid w:val="0051628E"/>
    <w:rsid w:val="00520E3E"/>
    <w:rsid w:val="005248EE"/>
    <w:rsid w:val="00532B41"/>
    <w:rsid w:val="00536EEE"/>
    <w:rsid w:val="00542F3F"/>
    <w:rsid w:val="0056219D"/>
    <w:rsid w:val="00572C14"/>
    <w:rsid w:val="00577E33"/>
    <w:rsid w:val="00580189"/>
    <w:rsid w:val="00586118"/>
    <w:rsid w:val="0059269B"/>
    <w:rsid w:val="005A232B"/>
    <w:rsid w:val="005C5001"/>
    <w:rsid w:val="005D3F2C"/>
    <w:rsid w:val="005D460B"/>
    <w:rsid w:val="005F2F94"/>
    <w:rsid w:val="005F3E63"/>
    <w:rsid w:val="005F4C03"/>
    <w:rsid w:val="006017DC"/>
    <w:rsid w:val="00606D88"/>
    <w:rsid w:val="0062071E"/>
    <w:rsid w:val="00622935"/>
    <w:rsid w:val="00640289"/>
    <w:rsid w:val="006425D2"/>
    <w:rsid w:val="00644A15"/>
    <w:rsid w:val="0065088C"/>
    <w:rsid w:val="00653B24"/>
    <w:rsid w:val="00657F3D"/>
    <w:rsid w:val="00664C5B"/>
    <w:rsid w:val="00666866"/>
    <w:rsid w:val="0067014A"/>
    <w:rsid w:val="006759BD"/>
    <w:rsid w:val="006831C4"/>
    <w:rsid w:val="00687196"/>
    <w:rsid w:val="0069216C"/>
    <w:rsid w:val="006948CE"/>
    <w:rsid w:val="006950CD"/>
    <w:rsid w:val="006A58FD"/>
    <w:rsid w:val="006A6015"/>
    <w:rsid w:val="006B02B8"/>
    <w:rsid w:val="006B6688"/>
    <w:rsid w:val="006C013E"/>
    <w:rsid w:val="006D4B58"/>
    <w:rsid w:val="006D6170"/>
    <w:rsid w:val="006E1287"/>
    <w:rsid w:val="006F2096"/>
    <w:rsid w:val="00700EE9"/>
    <w:rsid w:val="0070120B"/>
    <w:rsid w:val="00702572"/>
    <w:rsid w:val="007153B2"/>
    <w:rsid w:val="00717438"/>
    <w:rsid w:val="00730E72"/>
    <w:rsid w:val="0073349A"/>
    <w:rsid w:val="00747DF4"/>
    <w:rsid w:val="007626EF"/>
    <w:rsid w:val="00765E6E"/>
    <w:rsid w:val="007703E1"/>
    <w:rsid w:val="007750DA"/>
    <w:rsid w:val="00777223"/>
    <w:rsid w:val="00782C6A"/>
    <w:rsid w:val="00782DCA"/>
    <w:rsid w:val="007941EA"/>
    <w:rsid w:val="0079539E"/>
    <w:rsid w:val="007B2C87"/>
    <w:rsid w:val="007C1C5A"/>
    <w:rsid w:val="007D1EE3"/>
    <w:rsid w:val="007D444B"/>
    <w:rsid w:val="007E6202"/>
    <w:rsid w:val="007F294D"/>
    <w:rsid w:val="007F3708"/>
    <w:rsid w:val="00806503"/>
    <w:rsid w:val="0082066B"/>
    <w:rsid w:val="00825187"/>
    <w:rsid w:val="008318D2"/>
    <w:rsid w:val="00834F56"/>
    <w:rsid w:val="00836364"/>
    <w:rsid w:val="00843A2F"/>
    <w:rsid w:val="00852DF1"/>
    <w:rsid w:val="00862DD5"/>
    <w:rsid w:val="00864A6F"/>
    <w:rsid w:val="008724F8"/>
    <w:rsid w:val="00882128"/>
    <w:rsid w:val="00895209"/>
    <w:rsid w:val="00896105"/>
    <w:rsid w:val="008963D1"/>
    <w:rsid w:val="008A0BD3"/>
    <w:rsid w:val="008A0F72"/>
    <w:rsid w:val="008A2194"/>
    <w:rsid w:val="008A3EB7"/>
    <w:rsid w:val="008B6474"/>
    <w:rsid w:val="008C750F"/>
    <w:rsid w:val="008C7897"/>
    <w:rsid w:val="008D529B"/>
    <w:rsid w:val="008E0C5A"/>
    <w:rsid w:val="008E15DD"/>
    <w:rsid w:val="008E38ED"/>
    <w:rsid w:val="008E456D"/>
    <w:rsid w:val="0090049E"/>
    <w:rsid w:val="00900FD3"/>
    <w:rsid w:val="00902569"/>
    <w:rsid w:val="00916055"/>
    <w:rsid w:val="009177D1"/>
    <w:rsid w:val="00923744"/>
    <w:rsid w:val="0093061D"/>
    <w:rsid w:val="009357AA"/>
    <w:rsid w:val="009475FA"/>
    <w:rsid w:val="009502F0"/>
    <w:rsid w:val="00971FC5"/>
    <w:rsid w:val="009736E5"/>
    <w:rsid w:val="0097479E"/>
    <w:rsid w:val="009774DE"/>
    <w:rsid w:val="0098341A"/>
    <w:rsid w:val="00984461"/>
    <w:rsid w:val="00987158"/>
    <w:rsid w:val="009933A5"/>
    <w:rsid w:val="0099382B"/>
    <w:rsid w:val="009A520B"/>
    <w:rsid w:val="009A6526"/>
    <w:rsid w:val="009B2401"/>
    <w:rsid w:val="009C7449"/>
    <w:rsid w:val="009D1450"/>
    <w:rsid w:val="009D15E5"/>
    <w:rsid w:val="009D5267"/>
    <w:rsid w:val="009D544D"/>
    <w:rsid w:val="009F1BDB"/>
    <w:rsid w:val="00A00A6D"/>
    <w:rsid w:val="00A12048"/>
    <w:rsid w:val="00A16F90"/>
    <w:rsid w:val="00A17B6F"/>
    <w:rsid w:val="00A222DF"/>
    <w:rsid w:val="00A251FA"/>
    <w:rsid w:val="00A258D8"/>
    <w:rsid w:val="00A31FC9"/>
    <w:rsid w:val="00A36CCA"/>
    <w:rsid w:val="00A44C81"/>
    <w:rsid w:val="00A501F4"/>
    <w:rsid w:val="00A561EE"/>
    <w:rsid w:val="00A71B63"/>
    <w:rsid w:val="00A734C8"/>
    <w:rsid w:val="00A84706"/>
    <w:rsid w:val="00A92097"/>
    <w:rsid w:val="00AA285F"/>
    <w:rsid w:val="00AB295D"/>
    <w:rsid w:val="00AB5C5F"/>
    <w:rsid w:val="00AD49BC"/>
    <w:rsid w:val="00AD6E42"/>
    <w:rsid w:val="00AE0A76"/>
    <w:rsid w:val="00B10FCC"/>
    <w:rsid w:val="00B115C4"/>
    <w:rsid w:val="00B131E2"/>
    <w:rsid w:val="00B15C01"/>
    <w:rsid w:val="00B226E0"/>
    <w:rsid w:val="00B25BAA"/>
    <w:rsid w:val="00B303CA"/>
    <w:rsid w:val="00B30787"/>
    <w:rsid w:val="00B36356"/>
    <w:rsid w:val="00B40DB6"/>
    <w:rsid w:val="00B41B5C"/>
    <w:rsid w:val="00B5314F"/>
    <w:rsid w:val="00B65081"/>
    <w:rsid w:val="00B655A6"/>
    <w:rsid w:val="00B71AD9"/>
    <w:rsid w:val="00B732BC"/>
    <w:rsid w:val="00B752CB"/>
    <w:rsid w:val="00B75506"/>
    <w:rsid w:val="00B77BD2"/>
    <w:rsid w:val="00B80583"/>
    <w:rsid w:val="00B822BE"/>
    <w:rsid w:val="00BA0B7B"/>
    <w:rsid w:val="00BA53ED"/>
    <w:rsid w:val="00BB3A29"/>
    <w:rsid w:val="00BB57B6"/>
    <w:rsid w:val="00BC15A4"/>
    <w:rsid w:val="00BC528A"/>
    <w:rsid w:val="00BC7B2F"/>
    <w:rsid w:val="00BD78C7"/>
    <w:rsid w:val="00BE51D1"/>
    <w:rsid w:val="00BE622F"/>
    <w:rsid w:val="00BE6E7A"/>
    <w:rsid w:val="00BF398F"/>
    <w:rsid w:val="00C0036C"/>
    <w:rsid w:val="00C02461"/>
    <w:rsid w:val="00C11B98"/>
    <w:rsid w:val="00C20599"/>
    <w:rsid w:val="00C26CF7"/>
    <w:rsid w:val="00C32F80"/>
    <w:rsid w:val="00C371F2"/>
    <w:rsid w:val="00C37E96"/>
    <w:rsid w:val="00C45D3B"/>
    <w:rsid w:val="00C51654"/>
    <w:rsid w:val="00C55F35"/>
    <w:rsid w:val="00C567C9"/>
    <w:rsid w:val="00C61883"/>
    <w:rsid w:val="00C61895"/>
    <w:rsid w:val="00C62FA5"/>
    <w:rsid w:val="00C66BD6"/>
    <w:rsid w:val="00C676D8"/>
    <w:rsid w:val="00C67BEE"/>
    <w:rsid w:val="00C7036B"/>
    <w:rsid w:val="00C81935"/>
    <w:rsid w:val="00C8315D"/>
    <w:rsid w:val="00C95355"/>
    <w:rsid w:val="00C95A32"/>
    <w:rsid w:val="00CC4B62"/>
    <w:rsid w:val="00CC583A"/>
    <w:rsid w:val="00CD18D3"/>
    <w:rsid w:val="00CD2FD5"/>
    <w:rsid w:val="00CE2520"/>
    <w:rsid w:val="00CE3014"/>
    <w:rsid w:val="00CE3D60"/>
    <w:rsid w:val="00CF07BD"/>
    <w:rsid w:val="00CF0C2D"/>
    <w:rsid w:val="00D03F2F"/>
    <w:rsid w:val="00D05F22"/>
    <w:rsid w:val="00D06DEE"/>
    <w:rsid w:val="00D2737F"/>
    <w:rsid w:val="00D41073"/>
    <w:rsid w:val="00D41FF3"/>
    <w:rsid w:val="00D44166"/>
    <w:rsid w:val="00D4734F"/>
    <w:rsid w:val="00D51511"/>
    <w:rsid w:val="00D5769D"/>
    <w:rsid w:val="00D61094"/>
    <w:rsid w:val="00D676BF"/>
    <w:rsid w:val="00D70188"/>
    <w:rsid w:val="00D753F0"/>
    <w:rsid w:val="00D80DED"/>
    <w:rsid w:val="00D82595"/>
    <w:rsid w:val="00D86AC1"/>
    <w:rsid w:val="00D9223A"/>
    <w:rsid w:val="00DA01AE"/>
    <w:rsid w:val="00DA1F45"/>
    <w:rsid w:val="00DA28C2"/>
    <w:rsid w:val="00DB0FD7"/>
    <w:rsid w:val="00DB202B"/>
    <w:rsid w:val="00DB2FEA"/>
    <w:rsid w:val="00DC7D48"/>
    <w:rsid w:val="00DD6CAB"/>
    <w:rsid w:val="00DF1A18"/>
    <w:rsid w:val="00DF386A"/>
    <w:rsid w:val="00E04181"/>
    <w:rsid w:val="00E14050"/>
    <w:rsid w:val="00E3284E"/>
    <w:rsid w:val="00E47595"/>
    <w:rsid w:val="00E51A38"/>
    <w:rsid w:val="00E62016"/>
    <w:rsid w:val="00E65EF2"/>
    <w:rsid w:val="00E67880"/>
    <w:rsid w:val="00E67DDC"/>
    <w:rsid w:val="00E71D9F"/>
    <w:rsid w:val="00E80608"/>
    <w:rsid w:val="00EA6854"/>
    <w:rsid w:val="00EB6D19"/>
    <w:rsid w:val="00EB7E97"/>
    <w:rsid w:val="00EC10AB"/>
    <w:rsid w:val="00EC627F"/>
    <w:rsid w:val="00ED02BA"/>
    <w:rsid w:val="00ED230B"/>
    <w:rsid w:val="00ED6269"/>
    <w:rsid w:val="00ED6B4C"/>
    <w:rsid w:val="00EE118A"/>
    <w:rsid w:val="00EE172B"/>
    <w:rsid w:val="00EE5B93"/>
    <w:rsid w:val="00EE775F"/>
    <w:rsid w:val="00EF0939"/>
    <w:rsid w:val="00F00374"/>
    <w:rsid w:val="00F0506D"/>
    <w:rsid w:val="00F1462B"/>
    <w:rsid w:val="00F2045B"/>
    <w:rsid w:val="00F33BE0"/>
    <w:rsid w:val="00F369C7"/>
    <w:rsid w:val="00F418C1"/>
    <w:rsid w:val="00F47463"/>
    <w:rsid w:val="00F809C4"/>
    <w:rsid w:val="00F8519E"/>
    <w:rsid w:val="00F861FF"/>
    <w:rsid w:val="00F90C2B"/>
    <w:rsid w:val="00F91E23"/>
    <w:rsid w:val="00F932B1"/>
    <w:rsid w:val="00F93DE1"/>
    <w:rsid w:val="00F97CAB"/>
    <w:rsid w:val="00FA0915"/>
    <w:rsid w:val="00FA459B"/>
    <w:rsid w:val="00FA4F35"/>
    <w:rsid w:val="00FA7AFD"/>
    <w:rsid w:val="00FB1F30"/>
    <w:rsid w:val="00FC4040"/>
    <w:rsid w:val="00FC4E90"/>
    <w:rsid w:val="00FD005B"/>
    <w:rsid w:val="00FD0EC3"/>
    <w:rsid w:val="00FE4BF4"/>
    <w:rsid w:val="00FF5AB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2D0144C6"/>
  <w15:chartTrackingRefBased/>
  <w15:docId w15:val="{DB6082EF-E0DE-4E54-80B1-AD9F11C76B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8E15DD"/>
    <w:rPr>
      <w:color w:val="808080"/>
    </w:rPr>
  </w:style>
  <w:style w:type="paragraph" w:styleId="Web">
    <w:name w:val="Normal (Web)"/>
    <w:basedOn w:val="a"/>
    <w:uiPriority w:val="99"/>
    <w:semiHidden/>
    <w:unhideWhenUsed/>
    <w:rsid w:val="002B288C"/>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a4">
    <w:name w:val="Balloon Text"/>
    <w:basedOn w:val="a"/>
    <w:link w:val="a5"/>
    <w:uiPriority w:val="99"/>
    <w:semiHidden/>
    <w:unhideWhenUsed/>
    <w:rsid w:val="007D444B"/>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7D444B"/>
    <w:rPr>
      <w:rFonts w:asciiTheme="majorHAnsi" w:eastAsiaTheme="majorEastAsia" w:hAnsiTheme="majorHAnsi" w:cstheme="majorBidi"/>
      <w:sz w:val="18"/>
      <w:szCs w:val="18"/>
    </w:rPr>
  </w:style>
  <w:style w:type="paragraph" w:styleId="a6">
    <w:name w:val="caption"/>
    <w:basedOn w:val="a"/>
    <w:next w:val="a"/>
    <w:uiPriority w:val="35"/>
    <w:unhideWhenUsed/>
    <w:qFormat/>
    <w:rsid w:val="002D09AD"/>
    <w:rPr>
      <w:b/>
      <w:bCs/>
      <w:szCs w:val="21"/>
    </w:rPr>
  </w:style>
  <w:style w:type="paragraph" w:styleId="a7">
    <w:name w:val="header"/>
    <w:basedOn w:val="a"/>
    <w:link w:val="a8"/>
    <w:uiPriority w:val="99"/>
    <w:unhideWhenUsed/>
    <w:rsid w:val="00085244"/>
    <w:pPr>
      <w:tabs>
        <w:tab w:val="center" w:pos="4252"/>
        <w:tab w:val="right" w:pos="8504"/>
      </w:tabs>
      <w:snapToGrid w:val="0"/>
    </w:pPr>
  </w:style>
  <w:style w:type="character" w:customStyle="1" w:styleId="a8">
    <w:name w:val="ヘッダー (文字)"/>
    <w:basedOn w:val="a0"/>
    <w:link w:val="a7"/>
    <w:uiPriority w:val="99"/>
    <w:rsid w:val="00085244"/>
  </w:style>
  <w:style w:type="paragraph" w:styleId="a9">
    <w:name w:val="footer"/>
    <w:basedOn w:val="a"/>
    <w:link w:val="aa"/>
    <w:uiPriority w:val="99"/>
    <w:unhideWhenUsed/>
    <w:rsid w:val="00085244"/>
    <w:pPr>
      <w:tabs>
        <w:tab w:val="center" w:pos="4252"/>
        <w:tab w:val="right" w:pos="8504"/>
      </w:tabs>
      <w:snapToGrid w:val="0"/>
    </w:pPr>
  </w:style>
  <w:style w:type="character" w:customStyle="1" w:styleId="aa">
    <w:name w:val="フッター (文字)"/>
    <w:basedOn w:val="a0"/>
    <w:link w:val="a9"/>
    <w:uiPriority w:val="99"/>
    <w:rsid w:val="000852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6433760">
      <w:bodyDiv w:val="1"/>
      <w:marLeft w:val="0"/>
      <w:marRight w:val="0"/>
      <w:marTop w:val="0"/>
      <w:marBottom w:val="0"/>
      <w:divBdr>
        <w:top w:val="none" w:sz="0" w:space="0" w:color="auto"/>
        <w:left w:val="none" w:sz="0" w:space="0" w:color="auto"/>
        <w:bottom w:val="none" w:sz="0" w:space="0" w:color="auto"/>
        <w:right w:val="none" w:sz="0" w:space="0" w:color="auto"/>
      </w:divBdr>
    </w:div>
    <w:div w:id="704983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00E2F2-731F-452C-BDC1-B736D26D1D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TotalTime>
  <Pages>4</Pages>
  <Words>668</Words>
  <Characters>3808</Characters>
  <Application>Microsoft Office Word</Application>
  <DocSecurity>0</DocSecurity>
  <Lines>31</Lines>
  <Paragraphs>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kosei yoshida</dc:creator>
  <cp:keywords/>
  <dc:description/>
  <cp:lastModifiedBy>kosei yoshida</cp:lastModifiedBy>
  <cp:revision>126</cp:revision>
  <cp:lastPrinted>2020-03-06T12:30:00Z</cp:lastPrinted>
  <dcterms:created xsi:type="dcterms:W3CDTF">2020-02-14T08:10:00Z</dcterms:created>
  <dcterms:modified xsi:type="dcterms:W3CDTF">2020-03-06T12:34:00Z</dcterms:modified>
</cp:coreProperties>
</file>