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</w:pPr>
      <w:r>
        <w:rPr>
          <w:rFonts w:ascii="Calibri" w:hAnsi="Calibri"/>
          <w:b/>
          <w:i w:val="0"/>
          <w:color w:val="0E7A53"/>
          <w:sz w:val="18"/>
        </w:rPr>
        <w:t>TECHNICAL REFERENCE GUIDE</w:t>
      </w:r>
    </w:p>
    <w:p>
      <w:pPr>
        <w:pStyle w:val="Title"/>
      </w:pPr>
      <w:r>
        <w:t>NutriVerse Backend Checklist</w:t>
      </w:r>
    </w:p>
    <w:p>
      <w:pPr>
        <w:pStyle w:val="Subtitle"/>
      </w:pPr>
      <w:r>
        <w:t>Status implementasi, endpoint aktif, dan roadmap pengembangan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32A3A"/>
          <w:sz w:val="18"/>
        </w:rPr>
        <w:t xml:space="preserve">PROJECT:  </w:t>
      </w:r>
      <w:r>
        <w:rPr>
          <w:rFonts w:ascii="Calibri" w:hAnsi="Calibri"/>
          <w:b w:val="0"/>
          <w:i w:val="0"/>
          <w:color w:val="000000"/>
          <w:sz w:val="19"/>
        </w:rPr>
        <w:t>NutriVerse App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32A3A"/>
          <w:sz w:val="18"/>
        </w:rPr>
        <w:t xml:space="preserve">BACKEND:  </w:t>
      </w:r>
      <w:r>
        <w:rPr>
          <w:rFonts w:ascii="Calibri" w:hAnsi="Calibri"/>
          <w:b w:val="0"/>
          <w:i w:val="0"/>
          <w:color w:val="000000"/>
          <w:sz w:val="19"/>
        </w:rPr>
        <w:t>Next.js 16, Prisma 7.9, PostgreSQL / Supabase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32A3A"/>
          <w:sz w:val="18"/>
        </w:rPr>
        <w:t xml:space="preserve">AUTH:  </w:t>
      </w:r>
      <w:r>
        <w:rPr>
          <w:rFonts w:ascii="Calibri" w:hAnsi="Calibri"/>
          <w:b w:val="0"/>
          <w:i w:val="0"/>
          <w:color w:val="000000"/>
          <w:sz w:val="19"/>
        </w:rPr>
        <w:t>Supabase Auth dengan cookie session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32A3A"/>
          <w:sz w:val="18"/>
        </w:rPr>
        <w:t xml:space="preserve">SCOPE:  </w:t>
      </w:r>
      <w:r>
        <w:rPr>
          <w:rFonts w:ascii="Calibri" w:hAnsi="Calibri"/>
          <w:b w:val="0"/>
          <w:i w:val="0"/>
          <w:color w:val="000000"/>
          <w:sz w:val="19"/>
        </w:rPr>
        <w:t>Backend only - frontend dianggap final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32A3A"/>
          <w:sz w:val="18"/>
        </w:rPr>
        <w:t xml:space="preserve">STATUS DATE:  </w:t>
      </w:r>
      <w:r>
        <w:rPr>
          <w:rFonts w:ascii="Calibri" w:hAnsi="Calibri"/>
          <w:b w:val="0"/>
          <w:i w:val="0"/>
          <w:color w:val="000000"/>
          <w:sz w:val="19"/>
        </w:rPr>
        <w:t>23 July 2026</w:t>
      </w:r>
    </w:p>
    <w:p>
      <w:pPr>
        <w:spacing w:before="240" w:after="80" w:line="300" w:lineRule="auto"/>
      </w:pPr>
      <w:r>
        <w:rPr>
          <w:rFonts w:ascii="Calibri" w:hAnsi="Calibri"/>
          <w:b/>
          <w:i w:val="0"/>
          <w:color w:val="132A3A"/>
          <w:sz w:val="21"/>
        </w:rPr>
        <w:t xml:space="preserve">Ringkasan: </w:t>
      </w:r>
      <w:r>
        <w:rPr>
          <w:rFonts w:ascii="Calibri" w:hAnsi="Calibri"/>
          <w:b w:val="0"/>
          <w:i w:val="0"/>
          <w:color w:val="000000"/>
          <w:sz w:val="21"/>
        </w:rPr>
        <w:t>49 item selesai dan 69 item masih pending di 17 modul backend.</w:t>
      </w:r>
    </w:p>
    <w:p>
      <w:pPr>
        <w:pStyle w:val="Heading1"/>
      </w:pPr>
      <w:r>
        <w:t>Ringkasan Status Modul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1200"/>
        <w:gridCol w:w="1200"/>
        <w:gridCol w:w="3180"/>
      </w:tblGrid>
      <w:tr>
        <w:trPr>
          <w:tblHeader w:val="true"/>
        </w:trPr>
        <w:tc>
          <w:tcPr>
            <w:tcW w:type="dxa" w:w="378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MODUL</w:t>
            </w:r>
          </w:p>
        </w:tc>
        <w:tc>
          <w:tcPr>
            <w:tcW w:type="dxa" w:w="120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SELESAI</w:t>
            </w:r>
          </w:p>
        </w:tc>
        <w:tc>
          <w:tcPr>
            <w:tcW w:type="dxa" w:w="120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PENDING</w:t>
            </w:r>
          </w:p>
        </w:tc>
        <w:tc>
          <w:tcPr>
            <w:tcW w:type="dxa" w:w="318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Fondasi backend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5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Autentikasi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User, profil, dan pengaturan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Nutrisi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Aktivitas dan GPS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7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XP, HP, tier, dan streak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5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Challenge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Badge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Leaderboard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Guild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Healthy Circle / komunitas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Reward store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Journey dan jurnal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Health Pulse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Companion AI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Notifikasi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  <w:tr>
        <w:trPr>
          <w:cantSplit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Admin dan keamanan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8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8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Fondasi tersedia</w:t>
            </w:r>
          </w:p>
        </w:tc>
      </w:tr>
    </w:tbl>
    <w:p>
      <w:r>
        <w:br w:type="page"/>
      </w:r>
    </w:p>
    <w:p>
      <w:pPr>
        <w:pStyle w:val="Heading1"/>
      </w:pPr>
      <w:r>
        <w:t>Endpoint Backend yang Tersedia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4680"/>
      </w:tblGrid>
      <w:tr>
        <w:trPr>
          <w:tblHeader w:val="true"/>
        </w:trPr>
        <w:tc>
          <w:tcPr>
            <w:tcW w:type="dxa" w:w="120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METHOD</w:t>
            </w:r>
          </w:p>
        </w:tc>
        <w:tc>
          <w:tcPr>
            <w:tcW w:type="dxa" w:w="348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ENDPOINT</w:t>
            </w:r>
          </w:p>
        </w:tc>
        <w:tc>
          <w:tcPr>
            <w:tcW w:type="dxa" w:w="468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FUNGSI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POST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/api/auth/sign-up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Registrasi akun Supabase dan profil domain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POST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/api/auth/sign-in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Login email/password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POST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/api/auth/sign-out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Mengakhiri session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GET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/api/auth/session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Memeriksa session aktif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GET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Mengambil profil pengguna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PATCH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Memperbarui profil dan pengaturan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GET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/api/nutrition/search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Pencarian makanan USDA/fallback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GET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/api/nutrition/entries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Daftar catatan nutrisi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POST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/api/nutrition/entries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Membuat catatan nutrisi</w:t>
            </w:r>
          </w:p>
        </w:tc>
      </w:tr>
      <w:tr>
        <w:trPr>
          <w:cantSplit/>
        </w:trPr>
        <w:tc>
          <w:tcPr>
            <w:tcW w:type="dxa" w:w="120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DELETE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/api/nutrition/entries/:entryId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Menghapus catatan milik pengguna</w:t>
            </w:r>
          </w:p>
        </w:tc>
      </w:tr>
    </w:tbl>
    <w:p>
      <w:pPr>
        <w:pStyle w:val="Heading1"/>
      </w:pPr>
      <w:r>
        <w:t>Detail Checklist per Modul</w:t>
      </w:r>
    </w:p>
    <w:p>
      <w:pPr>
        <w:pStyle w:val="Heading2"/>
        <w:keepNext/>
      </w:pPr>
      <w:r>
        <w:t>1. Fondasi backend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Next.js Route Handlers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 Supabase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Prisma ORM 7.9 dan PostgreSQL adapter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Environment configuration dan Prisma Client singleton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Migration system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Global API error handler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Request validation terpusat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Rate limiting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Automated API tests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Logging dan monitoring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2. Autentikasi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Registrasi dan login email/password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Logout dan pemeriksaan session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Session berbasis cookie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Verifikasi user melalui Supabase Auth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Sinkronisasi Supabase user ke Prisma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Pembuatan profil domain default saat registrasi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Kolom authUserId untuk relasi identitas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Google OAuth callback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Reset password dan email verification callback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Refresh session middleware/proxy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Penghapusan akun dan migrasi user demo/localStorage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3. User, profil, dan pengaturan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User, HealthProfile, UserSettings, CompanionPreference, dan UserEconomy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Mendapatkan profil lengkap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Memperbarui identitas dan profil kesehatan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Memperbarui privacy settings dan companion preference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Username unik, bio, dan cover profile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Riwayat berat badan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Export data pengguna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Delete atau anonymize user data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4. Nutrisi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FoodItem, NutritionEntry, CustomFoodItem, dan WaterLog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Cache pencarian nutrisi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Pencarian USDA FoodData Central dan fallback demo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Membuat, menampilkan, dan menghapus catatan nutrisi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Snapshot nilai nutrisi dan pagination cursor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Menyimpan hasil USDA ke FoodItem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CRUD custom food dan update nutrition entry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water log dan ringkasan nutrisi harian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Target kalori/makro, upload foto, dan food scanner AI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5. Aktivitas dan GPS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ActivitySession, TelemetrySample, VerificationResult, dan Appeal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Struktur status verifikasi, risk score, trusted distance, dan duration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mulai dan menyelesaikan aktivitas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upload batch GPS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Kalkulasi jarak dan pace server-side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Validasi koordinat dan deteksi teleport/jump GPS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Deteksi kecepatan tidak wajar dan mock location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Risk scoring dan verification engine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Riwayat/detail aktivitas serta appeal workflow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6. XP, HP, tier, dan streak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UserEconomy, XPGrant, dan HPLedgerEntry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Idempotency key dan struktur reversal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Struktur tier pengguna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Service kalkulasi XP dan HP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Batas XP harian dan diminishing return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tier dan streak otomatis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Rekonstruksi saldo dari ledger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Transaksi database atomik dan API riwayat XP/HP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7. Challenge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Challenge dan ChallengeProgress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Challenge harian, mingguan, bulanan, event, dan trust level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Unique progress per user/challenge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daftar/detail dan join challenge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progress otomatis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Claim reward dengan pencegahan double claim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 CRUD dan scheduler challenge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8. Badge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Badge dan UserBadge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Unique badge per user dan seed badge dasar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daftar dan koleksi badge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Badge evaluation engine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Pemberian badge otomatis dan admin CRUD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9. Leaderboard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LeaderboardSeason dan Ranking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Scope league/friends/local, tier, dan consistency score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leaderboard dan posisi pengguna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Perhitungan ranking periodik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Scheduler, finalisasi, dan riwayat season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Friend leaderboard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10. Guild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Guild dan GuildMember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Role owner/admin/member, unique membership, dan leader relation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membuat, melihat, join, dan leave guild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Invite member dan perubahan role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Transfer ownership dan penghapusan guild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Guild leaderboard dan validasi leader sebagai member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11. Healthy Circle / komunitas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Post, PostComment, dan PostReaction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Privacy, guild post, moderation flag, dan supportive reactions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Unique reaction per user/post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feed dan CRUD post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komentar, reaction, dan report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Privacy enforcement dan moderation workflow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Upload gambar dan sanitasi konten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12. Reward store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Reward dan Redemption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Status redemption, redemption code unik, dan relasi HP ledger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katalog dan redeem reward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Pengurangan stok dan HP secara atomik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Pencegahan double redemption dan riwayat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 CRUD dan fulfillment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13. Journey dan jurnal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JourneyEntry, JournalEntry, JournalAttachment, dan JournalReaction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Privacy level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journey timeline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CRUD jurnal, attachment, dan reaction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Filter, pagination, dan authorization jurnal privat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14. Health Pulse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HealthPulse dan unique pulse per user/hari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Struktur nutrition/activity score, tidur, dan hidrasi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dan kalkulasi Health Pulse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Ringkasan harian/mingguan dan scheduler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Privacy enforcement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15. Companion AI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conversation, memory, weekly letter, dan preference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percakapan dan integrasi model AI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Pengelolaan memory dan safety filter kesehatan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Weekly letter generator dan scheduler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Token dan rate-limit control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16. Notifikasi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UserNotification, UserDeviceToken, dan jenis notifikasi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daftar notifikasi dan mark as read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Register device token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Push provider, reminder scheduler, dan preference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17. Admin dan keamanan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STATUS</w:t>
            </w:r>
          </w:p>
        </w:tc>
        <w:tc>
          <w:tcPr>
            <w:tcW w:type="dxa" w:w="8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BACKEND ITEM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Role user/admin/moderator/analyst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Model AuditLog dan ContentReport</w:t>
            </w:r>
          </w:p>
        </w:tc>
      </w:tr>
      <w:tr>
        <w:trPr>
          <w:cantSplit/>
        </w:trPr>
        <w:tc>
          <w:tcPr>
            <w:tcW w:type="dxa" w:w="1320"/>
            <w:shd w:fill="E8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E7A53"/>
                <w:sz w:val="17"/>
              </w:rPr>
              <w:t>DONE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Report untuk moment, post, dan comment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 Auth memakai Supabase dan role-based access control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 dashboard dan moderation API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Audit otomatis untuk tindakan sensitif</w:t>
            </w:r>
          </w:p>
        </w:tc>
      </w:tr>
      <w:tr>
        <w:trPr>
          <w:cantSplit/>
        </w:trPr>
        <w:tc>
          <w:tcPr>
            <w:tcW w:type="dxa" w:w="132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A5B00"/>
                <w:sz w:val="17"/>
              </w:rPr>
              <w:t>PENDING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IP/user-agent logging, security headers, dan input sanitization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</w:pPr>
      <w:r>
        <w:t>Roadmap Prioritas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URUTAN</w:t>
            </w:r>
          </w:p>
        </w:tc>
        <w:tc>
          <w:tcPr>
            <w:tcW w:type="dxa" w:w="816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TAHAP PENGERJAAN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Aktivitas GPS dan verification engine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XP/HP ledger transaction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Challenge dan badge engine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Reward redemption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 dan guild API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Leaderboard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Journey dan Health Pulse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Companion, notification, dan admin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20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Automated tests, rate limiting, dan production hardening</w:t>
            </w:r>
          </w:p>
        </w:tc>
      </w:tr>
    </w:tbl>
    <w:p>
      <w:pPr>
        <w:pStyle w:val="Heading1"/>
      </w:pPr>
      <w:r>
        <w:t>Catatan Implementasi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460"/>
            <w:shd w:fill="132A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CATATAN</w:t>
            </w:r>
          </w:p>
        </w:tc>
      </w:tr>
      <w:tr>
        <w:trPr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Frontend dianggap final dan tidak termasuk scope perubahan backend.</w:t>
            </w:r>
          </w:p>
        </w:tc>
      </w:tr>
      <w:tr>
        <w:trPr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Migration Supabase Auth dan modul inti ERD sudah dibuat di repository, tetapi belum diterapkan ke database Supabase.</w:t>
            </w:r>
          </w:p>
        </w:tc>
      </w:tr>
      <w:tr>
        <w:trPr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Status DONE berarti model, fondasi, atau endpoint yang disebutkan sudah tersedia di source code saat dokumen dibuat.</w:t>
            </w:r>
          </w:p>
        </w:tc>
      </w:tr>
      <w:tr>
        <w:trPr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32A3A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Status PENDING berarti service, endpoint, workflow, atau production hardening masih perlu diimplementasikan.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6B76"/>
        <w:sz w:val="17"/>
      </w:rPr>
      <w:t>NUTRIVERSE  /  BACKEND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32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NutriVerse Backend Checklist</dc:title>
  <dc:subject>Backend implementation status and roadmap</dc:subject>
  <dc:creator>NutriVerse Development Team</dc:creator>
  <cp:keywords>NutriVerse, backend, Prisma, Supabase,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