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C9B3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573F8C8D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3BFFE3BA" w14:textId="77777777"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62D01CA0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64E71FF5" w14:textId="77777777"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11C1E12F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55E8801F" w14:textId="77777777"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5387FA01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228EE2EA" w14:textId="77777777"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5EA3E9B9" w14:textId="154C4769" w:rsidR="008A56E9" w:rsidRPr="00AF331F" w:rsidRDefault="008A56E9" w:rsidP="008A56E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AF331F">
        <w:rPr>
          <w:rFonts w:ascii="Times New Roman" w:eastAsia="Calibri" w:hAnsi="Times New Roman" w:cs="Times New Roman"/>
          <w:u w:val="single"/>
          <w:lang w:eastAsia="x-none"/>
        </w:rPr>
        <w:t>Компьютерных систем</w:t>
      </w:r>
    </w:p>
    <w:p w14:paraId="514A3952" w14:textId="77777777"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2785D3D6" w14:textId="77777777"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541C7270" w14:textId="77777777"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14:paraId="625F0748" w14:textId="77777777" w:rsidR="008A56E9" w:rsidRDefault="008A56E9" w:rsidP="00863755">
      <w:pPr>
        <w:ind w:left="3545" w:firstLine="709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14:paraId="72A731C4" w14:textId="77777777"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32D1987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14:paraId="4439041E" w14:textId="77777777"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14:paraId="5A5FD5F4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299FD06D" w14:textId="67D27C4B"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61181" w:rsidRPr="00BB412F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Садриева Владлена Дамировича</w:t>
      </w:r>
      <w:r w:rsidR="00BB412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BB41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D178A0" w:rsidRPr="00610456">
        <w:rPr>
          <w:rFonts w:ascii="Times New Roman" w:eastAsia="Calibri" w:hAnsi="Times New Roman" w:cs="Times New Roman"/>
          <w:b/>
          <w:u w:val="single"/>
          <w:lang w:eastAsia="ru-RU"/>
        </w:rPr>
        <w:t>20201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ED151E" w:rsidRPr="00ED151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3</w:t>
      </w:r>
    </w:p>
    <w:p w14:paraId="730BB6D1" w14:textId="77777777"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23716C3C" w14:textId="129238BB"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9117E" w:rsidRPr="00A9117E">
        <w:t xml:space="preserve"> </w:t>
      </w:r>
      <w:r w:rsidR="00A9117E" w:rsidRPr="00A9117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Восстановление границ водоемов на спутниковых изображениях, содержащих  пропуски данных</w:t>
      </w:r>
    </w:p>
    <w:p w14:paraId="60F75397" w14:textId="24A0738C" w:rsidR="008A56E9" w:rsidRPr="001F22CE" w:rsidRDefault="008A56E9" w:rsidP="00277A89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07733" w:rsidRPr="00507733">
        <w:t xml:space="preserve"> </w:t>
      </w:r>
      <w:r w:rsidR="00507733" w:rsidRPr="00507733">
        <w:rPr>
          <w:rFonts w:ascii="Times New Roman" w:eastAsia="Calibri" w:hAnsi="Times New Roman" w:cs="Times New Roman"/>
          <w:sz w:val="24"/>
          <w:szCs w:val="24"/>
          <w:u w:val="single"/>
          <w:lang w:val="x-none" w:eastAsia="ru-RU"/>
        </w:rPr>
        <w:t>Федеральное государственное бюджетное научное учреждение «Федеральный исследовательский центр информационных и вычислительных технологий», Лаборатория аэрокосмического мониторинга и обработки данных (совместно с АлтГУ), 630090, Новосибирская обл., Новосибирск, пр. Академика Лаврентьева, 6</w:t>
      </w:r>
    </w:p>
    <w:p w14:paraId="386236FF" w14:textId="59CFDE9A" w:rsidR="00507733" w:rsidRPr="00507733" w:rsidRDefault="008A56E9" w:rsidP="00601F29">
      <w:pPr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14:paraId="593E2F44" w14:textId="77777777"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9D452F">
        <w:rPr>
          <w:rFonts w:ascii="Times New Roman" w:hAnsi="Times New Roman" w:cs="Times New Roman"/>
          <w:u w:val="single"/>
        </w:rPr>
        <w:t xml:space="preserve">с </w:t>
      </w:r>
      <w:r w:rsidR="004D34F0">
        <w:rPr>
          <w:rFonts w:ascii="Times New Roman" w:hAnsi="Times New Roman" w:cs="Times New Roman"/>
          <w:u w:val="single"/>
        </w:rPr>
        <w:t>0</w:t>
      </w:r>
      <w:r w:rsidR="00CE7031">
        <w:rPr>
          <w:rFonts w:ascii="Times New Roman" w:hAnsi="Times New Roman" w:cs="Times New Roman"/>
          <w:u w:val="single"/>
        </w:rPr>
        <w:t>3</w:t>
      </w:r>
      <w:r w:rsidR="004D34F0">
        <w:rPr>
          <w:rFonts w:ascii="Times New Roman" w:hAnsi="Times New Roman" w:cs="Times New Roman"/>
          <w:u w:val="single"/>
        </w:rPr>
        <w:t>.10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CE7031">
        <w:rPr>
          <w:rFonts w:ascii="Times New Roman" w:hAnsi="Times New Roman" w:cs="Times New Roman"/>
          <w:u w:val="single"/>
        </w:rPr>
        <w:t>2</w:t>
      </w:r>
      <w:r w:rsidR="00ED151E" w:rsidRPr="009D452F">
        <w:rPr>
          <w:rFonts w:ascii="Times New Roman" w:hAnsi="Times New Roman" w:cs="Times New Roman"/>
          <w:u w:val="single"/>
        </w:rPr>
        <w:t xml:space="preserve"> </w:t>
      </w:r>
      <w:r w:rsidR="004D34F0">
        <w:rPr>
          <w:rFonts w:ascii="Times New Roman" w:hAnsi="Times New Roman" w:cs="Times New Roman"/>
          <w:u w:val="single"/>
        </w:rPr>
        <w:t xml:space="preserve">г. </w:t>
      </w:r>
      <w:r w:rsidR="00ED151E" w:rsidRPr="009D452F">
        <w:rPr>
          <w:rFonts w:ascii="Times New Roman" w:hAnsi="Times New Roman" w:cs="Times New Roman"/>
          <w:u w:val="single"/>
        </w:rPr>
        <w:t xml:space="preserve">по </w:t>
      </w:r>
      <w:r w:rsidR="007F41BD">
        <w:rPr>
          <w:rFonts w:ascii="Times New Roman" w:hAnsi="Times New Roman" w:cs="Times New Roman"/>
          <w:u w:val="single"/>
        </w:rPr>
        <w:t>24</w:t>
      </w:r>
      <w:r w:rsidR="00ED151E" w:rsidRPr="009D452F">
        <w:rPr>
          <w:rFonts w:ascii="Times New Roman" w:hAnsi="Times New Roman" w:cs="Times New Roman"/>
          <w:u w:val="single"/>
        </w:rPr>
        <w:t>.</w:t>
      </w:r>
      <w:r w:rsidR="004D34F0">
        <w:rPr>
          <w:rFonts w:ascii="Times New Roman" w:hAnsi="Times New Roman" w:cs="Times New Roman"/>
          <w:u w:val="single"/>
        </w:rPr>
        <w:t>12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CE7031">
        <w:rPr>
          <w:rFonts w:ascii="Times New Roman" w:hAnsi="Times New Roman" w:cs="Times New Roman"/>
          <w:u w:val="single"/>
        </w:rPr>
        <w:t>2</w:t>
      </w:r>
      <w:r w:rsidR="004D34F0">
        <w:rPr>
          <w:rFonts w:ascii="Times New Roman" w:hAnsi="Times New Roman" w:cs="Times New Roman"/>
          <w:u w:val="single"/>
        </w:rPr>
        <w:t xml:space="preserve"> г.</w:t>
      </w:r>
    </w:p>
    <w:p w14:paraId="41A8209D" w14:textId="77777777"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9F809DD" w14:textId="1E4762D7" w:rsidR="00F13C85" w:rsidRPr="00885E3C" w:rsidRDefault="00F13C85" w:rsidP="00F13C85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 w:rsidR="00481E48" w:rsidRPr="00481E4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Рылов Сергей Александрович</w:t>
      </w:r>
      <w:r w:rsidR="00481E4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, с.н.с</w:t>
      </w:r>
      <w:r w:rsidR="005530C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B9F5387" w14:textId="77777777" w:rsidR="00F13C85" w:rsidRDefault="00F13C85" w:rsidP="00F13C8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5A543FA1" w14:textId="27B8549C" w:rsidR="00F13C85" w:rsidRPr="00885E3C" w:rsidRDefault="00F13C85" w:rsidP="00F13C85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EC77A4" w:rsidRPr="00EC77A4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Пищик Борис Николаевич</w:t>
      </w:r>
      <w:r w:rsidR="00EC77A4" w:rsidRPr="00DF54EC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,</w:t>
      </w:r>
      <w:r w:rsidRPr="00DF54EC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EC77A4" w:rsidRPr="00DF54EC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доцент</w:t>
      </w:r>
      <w:r w:rsidR="00382A3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</w:t>
      </w:r>
      <w:r w:rsidR="00F4066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5530C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19D861" w14:textId="77777777" w:rsidR="00F13C85" w:rsidRDefault="00F13C85" w:rsidP="00F13C8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38EF9BA" w14:textId="2295831E" w:rsidR="00F13C85" w:rsidRPr="00885E3C" w:rsidRDefault="00F13C85" w:rsidP="00F13C85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9F3838" w:rsidRPr="00EC77A4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Пищик Борис Николаевич</w:t>
      </w:r>
      <w:r w:rsidR="009F383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9029B2" w:rsidRPr="009029B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доцент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9029B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F0F0B0A" w14:textId="77777777" w:rsidR="00F13C85" w:rsidRDefault="00F13C85" w:rsidP="00F13C8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2F2780DC" w14:textId="77777777"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r w:rsidR="007D3811">
        <w:rPr>
          <w:rFonts w:ascii="Times New Roman" w:eastAsia="Calibri" w:hAnsi="Times New Roman" w:cs="Times New Roman"/>
          <w:b/>
          <w:lang w:eastAsia="ru-RU"/>
        </w:rPr>
        <w:t>отчета:</w:t>
      </w:r>
      <w:r w:rsidR="007D3811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14:paraId="19874613" w14:textId="77777777"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75980BAF" w14:textId="778FEE7D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32315" w:rsidRPr="00D32315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Компьютерных систем</w:t>
      </w:r>
    </w:p>
    <w:p w14:paraId="65052F09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14:paraId="12EA4CDB" w14:textId="748AF8AA"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CD0E10">
        <w:rPr>
          <w:rFonts w:ascii="Times New Roman" w:eastAsia="Calibri" w:hAnsi="Times New Roman" w:cs="Times New Roman"/>
          <w:b/>
          <w:lang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CD0E10">
        <w:rPr>
          <w:rFonts w:ascii="Times New Roman" w:eastAsia="Calibri" w:hAnsi="Times New Roman" w:cs="Times New Roman"/>
          <w:b/>
          <w:lang w:eastAsia="ru-RU"/>
        </w:rPr>
        <w:t>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CD0E10">
        <w:rPr>
          <w:rFonts w:ascii="Times New Roman" w:eastAsia="Calibri" w:hAnsi="Times New Roman" w:cs="Times New Roman"/>
          <w:b/>
          <w:lang w:eastAsia="ru-RU"/>
        </w:rPr>
        <w:t>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_г.</w:t>
      </w:r>
    </w:p>
    <w:p w14:paraId="41932634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52D7F05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D6EAC64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9D886C5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2B6F295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35CA2A29" w14:textId="77592DB8" w:rsidR="005A30C5" w:rsidRDefault="00EF2414" w:rsidP="00A015A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7D4D18">
        <w:rPr>
          <w:rFonts w:ascii="Times New Roman" w:eastAsia="Calibri" w:hAnsi="Times New Roman" w:cs="Times New Roman"/>
          <w:sz w:val="24"/>
          <w:szCs w:val="24"/>
          <w:lang w:eastAsia="ru-RU"/>
        </w:rPr>
        <w:t>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347136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01A017" w14:textId="25533543" w:rsidR="00AD31E7" w:rsidRPr="00555B1D" w:rsidRDefault="00AD31E7" w:rsidP="00555B1D">
          <w:pPr>
            <w:pStyle w:val="TOCHeading"/>
            <w:spacing w:before="0" w:line="240" w:lineRule="auto"/>
            <w:jc w:val="both"/>
            <w:rPr>
              <w:rStyle w:val="myStyleChar"/>
              <w:rFonts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555B1D">
            <w:rPr>
              <w:rStyle w:val="myStyleChar"/>
              <w:rFonts w:cs="Times New Roman"/>
              <w:b/>
              <w:bCs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74CE9DDB" w14:textId="65D00C88" w:rsidR="00961FA4" w:rsidRPr="00555B1D" w:rsidRDefault="00AD31E7" w:rsidP="00555B1D">
          <w:pPr>
            <w:pStyle w:val="TOC1"/>
            <w:tabs>
              <w:tab w:val="left" w:pos="440"/>
            </w:tabs>
            <w:spacing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  <w:lang w:val="en-US"/>
            </w:rPr>
          </w:pPr>
          <w:r w:rsidRPr="00555B1D">
            <w:rPr>
              <w:rFonts w:ascii="Times New Roman" w:hAnsi="Times New Roman" w:cs="Times New Roman"/>
              <w:noProof w:val="0"/>
            </w:rPr>
            <w:fldChar w:fldCharType="begin"/>
          </w:r>
          <w:r w:rsidRPr="00555B1D">
            <w:rPr>
              <w:rFonts w:ascii="Times New Roman" w:hAnsi="Times New Roman" w:cs="Times New Roman"/>
            </w:rPr>
            <w:instrText xml:space="preserve"> TOC \o "1-3" \h \z \u </w:instrText>
          </w:r>
          <w:r w:rsidRPr="00555B1D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122630552" w:history="1">
            <w:r w:rsidR="00961FA4" w:rsidRPr="00555B1D">
              <w:rPr>
                <w:rStyle w:val="Hyperlink"/>
                <w:rFonts w:ascii="Times New Roman" w:hAnsi="Times New Roman" w:cs="Times New Roman"/>
              </w:rPr>
              <w:t>1.</w:t>
            </w:r>
            <w:r w:rsidR="00961FA4" w:rsidRPr="00555B1D">
              <w:rPr>
                <w:rFonts w:ascii="Times New Roman" w:eastAsiaTheme="minorEastAsia" w:hAnsi="Times New Roman" w:cs="Times New Roman"/>
                <w:b w:val="0"/>
                <w:bCs w:val="0"/>
                <w:sz w:val="22"/>
                <w:szCs w:val="22"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</w:rPr>
              <w:t>Введение.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webHidden/>
              </w:rPr>
              <w:instrText xml:space="preserve"> PAGEREF _Toc122630552 \h </w:instrText>
            </w:r>
            <w:r w:rsidR="00961FA4" w:rsidRPr="00555B1D">
              <w:rPr>
                <w:rFonts w:ascii="Times New Roman" w:hAnsi="Times New Roman" w:cs="Times New Roman"/>
                <w:webHidden/>
              </w:rPr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webHidden/>
              </w:rPr>
              <w:t>3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58AC39C" w14:textId="01FBCF4F" w:rsidR="00961FA4" w:rsidRPr="00555B1D" w:rsidRDefault="00000000" w:rsidP="00555B1D">
          <w:pPr>
            <w:pStyle w:val="TOC1"/>
            <w:tabs>
              <w:tab w:val="left" w:pos="440"/>
            </w:tabs>
            <w:spacing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  <w:lang w:val="en-US"/>
            </w:rPr>
          </w:pPr>
          <w:hyperlink w:anchor="_Toc122630553" w:history="1">
            <w:r w:rsidR="00961FA4" w:rsidRPr="00555B1D">
              <w:rPr>
                <w:rStyle w:val="Hyperlink"/>
                <w:rFonts w:ascii="Times New Roman" w:eastAsia="Calibri" w:hAnsi="Times New Roman" w:cs="Times New Roman"/>
              </w:rPr>
              <w:t>2.</w:t>
            </w:r>
            <w:r w:rsidR="00961FA4" w:rsidRPr="00555B1D">
              <w:rPr>
                <w:rFonts w:ascii="Times New Roman" w:eastAsiaTheme="minorEastAsia" w:hAnsi="Times New Roman" w:cs="Times New Roman"/>
                <w:b w:val="0"/>
                <w:bCs w:val="0"/>
                <w:sz w:val="22"/>
                <w:szCs w:val="22"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</w:rPr>
              <w:t>Методы автоматического выделения водных объектов на снимках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webHidden/>
              </w:rPr>
              <w:instrText xml:space="preserve"> PAGEREF _Toc122630553 \h </w:instrText>
            </w:r>
            <w:r w:rsidR="00961FA4" w:rsidRPr="00555B1D">
              <w:rPr>
                <w:rFonts w:ascii="Times New Roman" w:hAnsi="Times New Roman" w:cs="Times New Roman"/>
                <w:webHidden/>
              </w:rPr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webHidden/>
              </w:rPr>
              <w:t>3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77F04A0" w14:textId="344CAFFD" w:rsidR="00961FA4" w:rsidRPr="00555B1D" w:rsidRDefault="00000000" w:rsidP="00555B1D">
          <w:pPr>
            <w:pStyle w:val="TOC1"/>
            <w:tabs>
              <w:tab w:val="left" w:pos="440"/>
            </w:tabs>
            <w:spacing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  <w:lang w:val="en-US"/>
            </w:rPr>
          </w:pPr>
          <w:hyperlink w:anchor="_Toc122630554" w:history="1">
            <w:r w:rsidR="00961FA4" w:rsidRPr="00555B1D">
              <w:rPr>
                <w:rStyle w:val="Hyperlink"/>
                <w:rFonts w:ascii="Times New Roman" w:eastAsia="Calibri" w:hAnsi="Times New Roman" w:cs="Times New Roman"/>
              </w:rPr>
              <w:t>3.</w:t>
            </w:r>
            <w:r w:rsidR="00961FA4" w:rsidRPr="00555B1D">
              <w:rPr>
                <w:rFonts w:ascii="Times New Roman" w:eastAsiaTheme="minorEastAsia" w:hAnsi="Times New Roman" w:cs="Times New Roman"/>
                <w:b w:val="0"/>
                <w:bCs w:val="0"/>
                <w:sz w:val="22"/>
                <w:szCs w:val="22"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</w:rPr>
              <w:t>Алгоритм и програмная реализация определения площади водных объектов на мультиспектральных спутниковых изображениях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webHidden/>
              </w:rPr>
              <w:instrText xml:space="preserve"> PAGEREF _Toc122630554 \h </w:instrText>
            </w:r>
            <w:r w:rsidR="00961FA4" w:rsidRPr="00555B1D">
              <w:rPr>
                <w:rFonts w:ascii="Times New Roman" w:hAnsi="Times New Roman" w:cs="Times New Roman"/>
                <w:webHidden/>
              </w:rPr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webHidden/>
              </w:rPr>
              <w:t>3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EE13681" w14:textId="1251CC55" w:rsidR="00961FA4" w:rsidRPr="00555B1D" w:rsidRDefault="00000000" w:rsidP="00555B1D">
          <w:pPr>
            <w:pStyle w:val="TOC2"/>
            <w:tabs>
              <w:tab w:val="left" w:pos="880"/>
              <w:tab w:val="right" w:leader="dot" w:pos="96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2630555" w:history="1"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961FA4" w:rsidRPr="00555B1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Алгоритм.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instrText xml:space="preserve"> PAGEREF _Toc122630555 \h </w:instrTex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F4DE89" w14:textId="7C073073" w:rsidR="00961FA4" w:rsidRPr="00555B1D" w:rsidRDefault="00000000" w:rsidP="00555B1D">
          <w:pPr>
            <w:pStyle w:val="TOC2"/>
            <w:tabs>
              <w:tab w:val="left" w:pos="880"/>
              <w:tab w:val="right" w:leader="dot" w:pos="96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2630556" w:history="1"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961FA4" w:rsidRPr="00555B1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Программная реализация.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instrText xml:space="preserve"> PAGEREF _Toc122630556 \h </w:instrTex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0A0849" w14:textId="7D084FC8" w:rsidR="00961FA4" w:rsidRPr="00555B1D" w:rsidRDefault="00000000" w:rsidP="00555B1D">
          <w:pPr>
            <w:pStyle w:val="TOC1"/>
            <w:tabs>
              <w:tab w:val="left" w:pos="440"/>
            </w:tabs>
            <w:spacing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  <w:lang w:val="en-US"/>
            </w:rPr>
          </w:pPr>
          <w:hyperlink w:anchor="_Toc122630557" w:history="1">
            <w:r w:rsidR="00961FA4" w:rsidRPr="00555B1D">
              <w:rPr>
                <w:rStyle w:val="Hyperlink"/>
                <w:rFonts w:ascii="Times New Roman" w:hAnsi="Times New Roman" w:cs="Times New Roman"/>
              </w:rPr>
              <w:t>4.</w:t>
            </w:r>
            <w:r w:rsidR="00961FA4" w:rsidRPr="00555B1D">
              <w:rPr>
                <w:rFonts w:ascii="Times New Roman" w:eastAsiaTheme="minorEastAsia" w:hAnsi="Times New Roman" w:cs="Times New Roman"/>
                <w:b w:val="0"/>
                <w:bCs w:val="0"/>
                <w:sz w:val="22"/>
                <w:szCs w:val="22"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</w:rPr>
              <w:t>Экспериментальные исследования на примере озера Убинское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webHidden/>
              </w:rPr>
              <w:instrText xml:space="preserve"> PAGEREF _Toc122630557 \h </w:instrText>
            </w:r>
            <w:r w:rsidR="00961FA4" w:rsidRPr="00555B1D">
              <w:rPr>
                <w:rFonts w:ascii="Times New Roman" w:hAnsi="Times New Roman" w:cs="Times New Roman"/>
                <w:webHidden/>
              </w:rPr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webHidden/>
              </w:rPr>
              <w:t>4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4EC9C2E" w14:textId="42E99874" w:rsidR="00961FA4" w:rsidRPr="00555B1D" w:rsidRDefault="00000000" w:rsidP="00555B1D">
          <w:pPr>
            <w:pStyle w:val="TOC2"/>
            <w:tabs>
              <w:tab w:val="left" w:pos="880"/>
              <w:tab w:val="right" w:leader="dot" w:pos="96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2630558" w:history="1"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961FA4" w:rsidRPr="00555B1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Выбор снимков и применение реализованной программы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instrText xml:space="preserve"> PAGEREF _Toc122630558 \h </w:instrTex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306B60" w14:textId="168A6A18" w:rsidR="00961FA4" w:rsidRPr="00555B1D" w:rsidRDefault="00000000" w:rsidP="00555B1D">
          <w:pPr>
            <w:pStyle w:val="TOC2"/>
            <w:tabs>
              <w:tab w:val="left" w:pos="880"/>
              <w:tab w:val="right" w:leader="dot" w:pos="96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2630559" w:history="1"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961FA4" w:rsidRPr="00555B1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Полученные результаты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instrText xml:space="preserve"> PAGEREF _Toc122630559 \h </w:instrTex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94137A" w14:textId="5714C6ED" w:rsidR="00961FA4" w:rsidRPr="00555B1D" w:rsidRDefault="00000000" w:rsidP="00555B1D">
          <w:pPr>
            <w:pStyle w:val="TOC2"/>
            <w:tabs>
              <w:tab w:val="left" w:pos="880"/>
              <w:tab w:val="right" w:leader="dot" w:pos="96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2630560" w:history="1"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>4.3.</w:t>
            </w:r>
            <w:r w:rsidR="00961FA4" w:rsidRPr="00555B1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>Вывод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instrText xml:space="preserve"> PAGEREF _Toc122630560 \h </w:instrTex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1FA4" w:rsidRPr="00555B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BBDB61" w14:textId="53205261" w:rsidR="00961FA4" w:rsidRPr="00555B1D" w:rsidRDefault="00000000" w:rsidP="00555B1D">
          <w:pPr>
            <w:pStyle w:val="TOC1"/>
            <w:tabs>
              <w:tab w:val="left" w:pos="440"/>
            </w:tabs>
            <w:spacing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  <w:lang w:val="en-US"/>
            </w:rPr>
          </w:pPr>
          <w:hyperlink w:anchor="_Toc122630561" w:history="1">
            <w:r w:rsidR="00961FA4" w:rsidRPr="00555B1D">
              <w:rPr>
                <w:rStyle w:val="Hyperlink"/>
                <w:rFonts w:ascii="Times New Roman" w:hAnsi="Times New Roman" w:cs="Times New Roman"/>
                <w:iCs/>
              </w:rPr>
              <w:t>5.</w:t>
            </w:r>
            <w:r w:rsidR="00961FA4" w:rsidRPr="00555B1D">
              <w:rPr>
                <w:rFonts w:ascii="Times New Roman" w:eastAsiaTheme="minorEastAsia" w:hAnsi="Times New Roman" w:cs="Times New Roman"/>
                <w:b w:val="0"/>
                <w:bCs w:val="0"/>
                <w:sz w:val="22"/>
                <w:szCs w:val="22"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hAnsi="Times New Roman" w:cs="Times New Roman"/>
                <w:iCs/>
              </w:rPr>
              <w:t>Заключение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webHidden/>
              </w:rPr>
              <w:instrText xml:space="preserve"> PAGEREF _Toc122630561 \h </w:instrText>
            </w:r>
            <w:r w:rsidR="00961FA4" w:rsidRPr="00555B1D">
              <w:rPr>
                <w:rFonts w:ascii="Times New Roman" w:hAnsi="Times New Roman" w:cs="Times New Roman"/>
                <w:webHidden/>
              </w:rPr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webHidden/>
              </w:rPr>
              <w:t>6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0DBEA96" w14:textId="1A053CBD" w:rsidR="00961FA4" w:rsidRPr="00555B1D" w:rsidRDefault="00000000" w:rsidP="00555B1D">
          <w:pPr>
            <w:pStyle w:val="TOC1"/>
            <w:tabs>
              <w:tab w:val="left" w:pos="440"/>
            </w:tabs>
            <w:spacing w:after="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2"/>
              <w:szCs w:val="22"/>
              <w:lang w:val="en-US"/>
            </w:rPr>
          </w:pPr>
          <w:hyperlink w:anchor="_Toc122630562" w:history="1">
            <w:r w:rsidR="00961FA4" w:rsidRPr="00555B1D">
              <w:rPr>
                <w:rStyle w:val="Hyperlink"/>
                <w:rFonts w:ascii="Times New Roman" w:eastAsia="Times New Roman" w:hAnsi="Times New Roman" w:cs="Times New Roman"/>
                <w:lang w:eastAsia="ru-RU"/>
              </w:rPr>
              <w:t>6.</w:t>
            </w:r>
            <w:r w:rsidR="00961FA4" w:rsidRPr="00555B1D">
              <w:rPr>
                <w:rFonts w:ascii="Times New Roman" w:eastAsiaTheme="minorEastAsia" w:hAnsi="Times New Roman" w:cs="Times New Roman"/>
                <w:b w:val="0"/>
                <w:bCs w:val="0"/>
                <w:sz w:val="22"/>
                <w:szCs w:val="22"/>
                <w:lang w:val="en-US"/>
              </w:rPr>
              <w:tab/>
            </w:r>
            <w:r w:rsidR="00961FA4" w:rsidRPr="00555B1D">
              <w:rPr>
                <w:rStyle w:val="Hyperlink"/>
                <w:rFonts w:ascii="Times New Roman" w:eastAsia="Times New Roman" w:hAnsi="Times New Roman" w:cs="Times New Roman"/>
                <w:lang w:eastAsia="ru-RU"/>
              </w:rPr>
              <w:t>Список литературы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tab/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begin"/>
            </w:r>
            <w:r w:rsidR="00961FA4" w:rsidRPr="00555B1D">
              <w:rPr>
                <w:rFonts w:ascii="Times New Roman" w:hAnsi="Times New Roman" w:cs="Times New Roman"/>
                <w:webHidden/>
              </w:rPr>
              <w:instrText xml:space="preserve"> PAGEREF _Toc122630562 \h </w:instrText>
            </w:r>
            <w:r w:rsidR="00961FA4" w:rsidRPr="00555B1D">
              <w:rPr>
                <w:rFonts w:ascii="Times New Roman" w:hAnsi="Times New Roman" w:cs="Times New Roman"/>
                <w:webHidden/>
              </w:rPr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1FA4" w:rsidRPr="00555B1D">
              <w:rPr>
                <w:rFonts w:ascii="Times New Roman" w:hAnsi="Times New Roman" w:cs="Times New Roman"/>
                <w:webHidden/>
              </w:rPr>
              <w:t>7</w:t>
            </w:r>
            <w:r w:rsidR="00961FA4" w:rsidRPr="00555B1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A6737BF" w14:textId="5FC347DE" w:rsidR="00AD31E7" w:rsidRDefault="00AD31E7" w:rsidP="00555B1D">
          <w:pPr>
            <w:spacing w:after="0" w:line="240" w:lineRule="auto"/>
            <w:jc w:val="both"/>
          </w:pPr>
          <w:r w:rsidRPr="00555B1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583126E" w14:textId="4B240E27" w:rsidR="00863755" w:rsidRDefault="00863755" w:rsidP="00AD31E7">
      <w:pPr>
        <w:pStyle w:val="myStyle"/>
      </w:pPr>
    </w:p>
    <w:p w14:paraId="02E7AC2A" w14:textId="6D08A499" w:rsidR="00863755" w:rsidRDefault="00863755" w:rsidP="000D798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646B4165" w14:textId="7B5113B7" w:rsidR="005A30C5" w:rsidRPr="00A04075" w:rsidRDefault="005A30C5" w:rsidP="00C74B9A">
      <w:pPr>
        <w:pStyle w:val="myStyle"/>
        <w:numPr>
          <w:ilvl w:val="0"/>
          <w:numId w:val="13"/>
        </w:numPr>
        <w:spacing w:line="240" w:lineRule="auto"/>
        <w:outlineLvl w:val="0"/>
        <w:rPr>
          <w:b/>
          <w:bCs/>
          <w:sz w:val="28"/>
          <w:szCs w:val="28"/>
        </w:rPr>
      </w:pPr>
      <w:bookmarkStart w:id="2" w:name="_Toc122553216"/>
      <w:bookmarkStart w:id="3" w:name="_Toc122630552"/>
      <w:r w:rsidRPr="00A04075">
        <w:rPr>
          <w:b/>
          <w:bCs/>
          <w:sz w:val="28"/>
          <w:szCs w:val="28"/>
        </w:rPr>
        <w:lastRenderedPageBreak/>
        <w:t>Введение</w:t>
      </w:r>
      <w:bookmarkEnd w:id="2"/>
      <w:bookmarkEnd w:id="3"/>
    </w:p>
    <w:p w14:paraId="2FF6A7D1" w14:textId="5BC40AEF" w:rsidR="006F5986" w:rsidRDefault="00D46CA3" w:rsidP="00D248B9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6CA3">
        <w:rPr>
          <w:rFonts w:ascii="Times New Roman" w:eastAsia="Calibri" w:hAnsi="Times New Roman" w:cs="Times New Roman"/>
          <w:sz w:val="24"/>
          <w:szCs w:val="24"/>
          <w:lang w:eastAsia="ru-RU"/>
        </w:rPr>
        <w:t>Природные водоемы являются важной составляющей окружающей среды и имеют огромное значение для экологии и социально-экономического развития регионов. Изменения их состояния</w:t>
      </w:r>
      <w:r w:rsidR="00E34C06" w:rsidRPr="00E34C0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46CA3">
        <w:rPr>
          <w:rFonts w:ascii="Times New Roman" w:eastAsia="Calibri" w:hAnsi="Times New Roman" w:cs="Times New Roman"/>
          <w:sz w:val="24"/>
          <w:szCs w:val="24"/>
          <w:lang w:eastAsia="ru-RU"/>
        </w:rPr>
        <w:t>могут приводить к негативным последствиям</w:t>
      </w:r>
      <w:r w:rsidR="007B16F3">
        <w:rPr>
          <w:rFonts w:ascii="Times New Roman" w:eastAsia="Calibri" w:hAnsi="Times New Roman" w:cs="Times New Roman"/>
          <w:sz w:val="24"/>
          <w:szCs w:val="24"/>
          <w:lang w:eastAsia="ru-RU"/>
        </w:rPr>
        <w:t>, п</w:t>
      </w:r>
      <w:r w:rsidRPr="00D46CA3">
        <w:rPr>
          <w:rFonts w:ascii="Times New Roman" w:eastAsia="Calibri" w:hAnsi="Times New Roman" w:cs="Times New Roman"/>
          <w:sz w:val="24"/>
          <w:szCs w:val="24"/>
          <w:lang w:eastAsia="ru-RU"/>
        </w:rPr>
        <w:t>оэтому крайне актуальным является осуществление мониторинга водных объектов</w:t>
      </w:r>
      <w:r w:rsidR="00D01E0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01E0F" w:rsidRPr="00D01E0F">
        <w:rPr>
          <w:rFonts w:ascii="Times New Roman" w:eastAsia="Calibri" w:hAnsi="Times New Roman" w:cs="Times New Roman"/>
          <w:sz w:val="24"/>
          <w:szCs w:val="24"/>
          <w:lang w:eastAsia="ru-RU"/>
        </w:rPr>
        <w:t>[5</w:t>
      </w:r>
      <w:r w:rsidR="00D01E0F" w:rsidRPr="001C1F73">
        <w:rPr>
          <w:rFonts w:ascii="Times New Roman" w:eastAsia="Calibri" w:hAnsi="Times New Roman" w:cs="Times New Roman"/>
          <w:sz w:val="24"/>
          <w:szCs w:val="24"/>
          <w:lang w:eastAsia="ru-RU"/>
        </w:rPr>
        <w:t>]</w:t>
      </w:r>
      <w:r w:rsidRPr="00D46CA3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74FB5FB2" w14:textId="7DD29E81" w:rsidR="008F3F95" w:rsidRDefault="008F3F95" w:rsidP="00D248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Целью работы является р</w:t>
      </w:r>
      <w:r w:rsidRPr="008F3F95">
        <w:rPr>
          <w:rFonts w:ascii="Times New Roman" w:eastAsia="Calibri" w:hAnsi="Times New Roman" w:cs="Times New Roman"/>
          <w:sz w:val="24"/>
          <w:szCs w:val="24"/>
          <w:lang w:eastAsia="ru-RU"/>
        </w:rPr>
        <w:t>азработка алгоритма выделения границ водных объектов на спутниковых снимках</w:t>
      </w:r>
      <w:r w:rsidRPr="00DF6FDB">
        <w:rPr>
          <w:rFonts w:ascii="Times New Roman" w:eastAsia="Calibri" w:hAnsi="Times New Roman" w:cs="Times New Roman"/>
          <w:sz w:val="24"/>
          <w:szCs w:val="24"/>
          <w:lang w:eastAsia="ru-RU"/>
        </w:rPr>
        <w:t>, содержащих пропуски данных</w:t>
      </w:r>
      <w:r w:rsidR="000B318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его программная реализация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3B25C361" w14:textId="1F442403" w:rsidR="00EB0DC2" w:rsidRDefault="00AD31E7" w:rsidP="00D248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Основные задачи практики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>:</w:t>
      </w:r>
    </w:p>
    <w:p w14:paraId="142649EE" w14:textId="1DEB682D" w:rsidR="00AD31E7" w:rsidRDefault="00AD31E7" w:rsidP="00D248B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Составление аналитического обзора по методам автоматического выделения воды на спутниковых снимках.</w:t>
      </w:r>
    </w:p>
    <w:p w14:paraId="441FADA9" w14:textId="6B08486F" w:rsidR="00AD31E7" w:rsidRDefault="00AD31E7" w:rsidP="00D248B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Освоение основных методов обработки аэрокосмических изображений.</w:t>
      </w:r>
    </w:p>
    <w:p w14:paraId="37CFAC1B" w14:textId="6A3114AB" w:rsidR="00AD31E7" w:rsidRDefault="00AD31E7" w:rsidP="00D248B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Написание собственной программы с использованием библиотеки 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>GDAL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позволяющей проводить визуализацию и обработку мультиспектральных изображений в формате 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>GeoTiff</w:t>
      </w:r>
      <w:r w:rsidR="005D570A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0954C175" w14:textId="5F72E096" w:rsidR="00AD31E7" w:rsidRDefault="00AD31E7" w:rsidP="00D248B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Разработк</w:t>
      </w:r>
      <w:r w:rsidR="000E72B7">
        <w:rPr>
          <w:rFonts w:ascii="Times New Roman" w:eastAsia="Calibri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алгоритма и программная реализация метода автоматического выделения водных объектов на мультиспектральных спутниковых снимках и определение их площади.</w:t>
      </w:r>
    </w:p>
    <w:p w14:paraId="2EDDAA88" w14:textId="10D130A1" w:rsidR="00AD31E7" w:rsidRDefault="00AD31E7" w:rsidP="00D248B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Э</w:t>
      </w:r>
      <w:r w:rsidR="00401459">
        <w:rPr>
          <w:rFonts w:ascii="Times New Roman" w:eastAsia="Calibri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спериментальные исследования разработанного метода на примере озера Убинское.</w:t>
      </w:r>
    </w:p>
    <w:p w14:paraId="2337CA23" w14:textId="616073B0" w:rsidR="00E66B4D" w:rsidRDefault="00E66B4D" w:rsidP="00D248B9">
      <w:pPr>
        <w:spacing w:after="0" w:line="240" w:lineRule="auto"/>
        <w:ind w:left="11" w:firstLine="69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Местом прохождения практики была лаборатория аэрокосмического мониторинга и обработки данных</w:t>
      </w:r>
      <w:r w:rsidR="00BC3E5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ФИЦ ИВТ</w:t>
      </w:r>
      <w:r w:rsidR="005B54D6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4C431143" w14:textId="77777777" w:rsidR="00BB7446" w:rsidRPr="00E66B4D" w:rsidRDefault="00BB7446" w:rsidP="00D248B9">
      <w:pPr>
        <w:spacing w:after="0" w:line="240" w:lineRule="auto"/>
        <w:ind w:left="11" w:firstLine="69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36A5F65" w14:textId="25D1E9A9" w:rsidR="00430AFD" w:rsidRPr="00BB7446" w:rsidRDefault="001B08E6" w:rsidP="00C74B9A">
      <w:pPr>
        <w:pStyle w:val="myStyle"/>
        <w:numPr>
          <w:ilvl w:val="0"/>
          <w:numId w:val="13"/>
        </w:numPr>
        <w:spacing w:line="240" w:lineRule="auto"/>
        <w:outlineLvl w:val="0"/>
        <w:rPr>
          <w:rFonts w:eastAsia="Calibri" w:cs="Times New Roman"/>
          <w:b/>
          <w:bCs/>
          <w:sz w:val="28"/>
          <w:szCs w:val="28"/>
        </w:rPr>
      </w:pPr>
      <w:bookmarkStart w:id="4" w:name="_Toc122553217"/>
      <w:bookmarkStart w:id="5" w:name="_Toc122630553"/>
      <w:r w:rsidRPr="00BB7446">
        <w:rPr>
          <w:b/>
          <w:bCs/>
          <w:sz w:val="28"/>
          <w:szCs w:val="28"/>
        </w:rPr>
        <w:t>М</w:t>
      </w:r>
      <w:r w:rsidR="00430AFD" w:rsidRPr="00BB7446">
        <w:rPr>
          <w:b/>
          <w:bCs/>
          <w:sz w:val="28"/>
          <w:szCs w:val="28"/>
        </w:rPr>
        <w:t>етод</w:t>
      </w:r>
      <w:r w:rsidR="008F24FD" w:rsidRPr="00BB7446">
        <w:rPr>
          <w:b/>
          <w:bCs/>
          <w:sz w:val="28"/>
          <w:szCs w:val="28"/>
        </w:rPr>
        <w:t>ы</w:t>
      </w:r>
      <w:r w:rsidR="00430AFD" w:rsidRPr="00BB7446">
        <w:rPr>
          <w:b/>
          <w:bCs/>
          <w:sz w:val="28"/>
          <w:szCs w:val="28"/>
        </w:rPr>
        <w:t xml:space="preserve"> </w:t>
      </w:r>
      <w:r w:rsidR="002D4182" w:rsidRPr="00BB7446">
        <w:rPr>
          <w:b/>
          <w:bCs/>
          <w:sz w:val="28"/>
          <w:szCs w:val="28"/>
        </w:rPr>
        <w:t xml:space="preserve">автоматического </w:t>
      </w:r>
      <w:r w:rsidR="00430AFD" w:rsidRPr="00BB7446">
        <w:rPr>
          <w:b/>
          <w:bCs/>
          <w:sz w:val="28"/>
          <w:szCs w:val="28"/>
        </w:rPr>
        <w:t>выделения водных объектов на снимках</w:t>
      </w:r>
      <w:bookmarkEnd w:id="4"/>
      <w:bookmarkEnd w:id="5"/>
    </w:p>
    <w:p w14:paraId="2C044153" w14:textId="63107DBD" w:rsidR="00C86F74" w:rsidRDefault="00430AFD" w:rsidP="00D248B9">
      <w:pPr>
        <w:pStyle w:val="myStyle"/>
        <w:spacing w:line="240" w:lineRule="auto"/>
        <w:ind w:firstLine="11"/>
        <w:jc w:val="both"/>
      </w:pPr>
      <w:r>
        <w:tab/>
      </w:r>
      <w:r w:rsidRPr="00430AFD">
        <w:t xml:space="preserve">В настоящее время известные методы выделения водной поверхности по данным оптической спутниковой съемки можно разделить на три основные группы: </w:t>
      </w:r>
    </w:p>
    <w:p w14:paraId="7276282C" w14:textId="5A87E280" w:rsidR="00C86F74" w:rsidRDefault="00633CE7" w:rsidP="00D248B9">
      <w:pPr>
        <w:pStyle w:val="myStyle"/>
        <w:numPr>
          <w:ilvl w:val="0"/>
          <w:numId w:val="6"/>
        </w:numPr>
        <w:spacing w:line="240" w:lineRule="auto"/>
        <w:jc w:val="both"/>
      </w:pPr>
      <w:r>
        <w:t>П</w:t>
      </w:r>
      <w:r w:rsidR="00430AFD" w:rsidRPr="00430AFD">
        <w:t>ороговые методы, основанные на использовании определенного спектрального канала или комплексного спектрального признака (индекса)</w:t>
      </w:r>
      <w:r>
        <w:t>.</w:t>
      </w:r>
    </w:p>
    <w:p w14:paraId="08FA346C" w14:textId="3CA227D4" w:rsidR="00197690" w:rsidRDefault="00633CE7" w:rsidP="00D248B9">
      <w:pPr>
        <w:pStyle w:val="myStyle"/>
        <w:numPr>
          <w:ilvl w:val="0"/>
          <w:numId w:val="6"/>
        </w:numPr>
        <w:spacing w:line="240" w:lineRule="auto"/>
        <w:jc w:val="both"/>
      </w:pPr>
      <w:r>
        <w:t>М</w:t>
      </w:r>
      <w:r w:rsidR="00197690">
        <w:t>етоды, использующие алгоритмы кластеризации</w:t>
      </w:r>
      <w:r>
        <w:t>.</w:t>
      </w:r>
    </w:p>
    <w:p w14:paraId="6A480049" w14:textId="03E47464" w:rsidR="00197690" w:rsidRDefault="00633CE7" w:rsidP="00D248B9">
      <w:pPr>
        <w:pStyle w:val="myStyle"/>
        <w:numPr>
          <w:ilvl w:val="0"/>
          <w:numId w:val="6"/>
        </w:numPr>
        <w:spacing w:line="240" w:lineRule="auto"/>
        <w:jc w:val="both"/>
      </w:pPr>
      <w:r>
        <w:t>М</w:t>
      </w:r>
      <w:r w:rsidR="00197690" w:rsidRPr="00430AFD">
        <w:t>етоды на основе классификации с обучением</w:t>
      </w:r>
      <w:r>
        <w:t>.</w:t>
      </w:r>
    </w:p>
    <w:p w14:paraId="4BB3A753" w14:textId="54B5D1D1" w:rsidR="00C86F74" w:rsidRDefault="00633CE7" w:rsidP="00D248B9">
      <w:pPr>
        <w:pStyle w:val="myStyle"/>
        <w:numPr>
          <w:ilvl w:val="0"/>
          <w:numId w:val="6"/>
        </w:numPr>
        <w:spacing w:line="240" w:lineRule="auto"/>
        <w:jc w:val="both"/>
      </w:pPr>
      <w:r>
        <w:t>М</w:t>
      </w:r>
      <w:r w:rsidR="00430AFD" w:rsidRPr="00430AFD">
        <w:t>етоды, использующие дерево решений на основе заданных порогов по нескольким спектральным характеристикам</w:t>
      </w:r>
      <w:r>
        <w:t>.</w:t>
      </w:r>
    </w:p>
    <w:p w14:paraId="388C5505" w14:textId="537FC2F6" w:rsidR="00CB5314" w:rsidRDefault="00430AFD" w:rsidP="00D248B9">
      <w:pPr>
        <w:pStyle w:val="myStyle"/>
        <w:spacing w:line="240" w:lineRule="auto"/>
        <w:ind w:left="11"/>
        <w:jc w:val="both"/>
      </w:pPr>
      <w:r w:rsidRPr="00430AFD">
        <w:t xml:space="preserve">Все </w:t>
      </w:r>
      <w:r w:rsidR="002D4182">
        <w:t>эти методы</w:t>
      </w:r>
      <w:r w:rsidR="00704E0D">
        <w:t xml:space="preserve"> </w:t>
      </w:r>
      <w:r w:rsidRPr="00430AFD">
        <w:t>классифицируют пиксели изображения на водные и неводные на основе спектральных характеристик.</w:t>
      </w:r>
    </w:p>
    <w:p w14:paraId="2CC7D2A9" w14:textId="7FA48041" w:rsidR="00AA710C" w:rsidRPr="000A55EF" w:rsidRDefault="001D0B6D" w:rsidP="00D248B9">
      <w:pPr>
        <w:pStyle w:val="myStyle"/>
        <w:spacing w:line="240" w:lineRule="auto"/>
        <w:ind w:left="11"/>
        <w:jc w:val="both"/>
      </w:pPr>
      <w:r w:rsidRPr="001D0B6D">
        <w:t>Помимо исходных спектральных каналов широко распространено использование водных индексов, которые конструируются комбинированием нескольких каналов [</w:t>
      </w:r>
      <w:r w:rsidR="000B34E8">
        <w:t>3</w:t>
      </w:r>
      <w:r w:rsidRPr="001D0B6D">
        <w:t>]. Наиболее распространенными являются нормализованный разностный водный индекс NDWI, его модификация MNDWI и AWEI.</w:t>
      </w:r>
    </w:p>
    <w:p w14:paraId="60C1F362" w14:textId="4035BA33" w:rsidR="002A1AD8" w:rsidRDefault="00661C97" w:rsidP="00D248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6CA3">
        <w:rPr>
          <w:rFonts w:ascii="Times New Roman" w:eastAsia="Calibri" w:hAnsi="Times New Roman" w:cs="Times New Roman"/>
          <w:sz w:val="24"/>
          <w:szCs w:val="24"/>
          <w:lang w:eastAsia="ru-RU"/>
        </w:rPr>
        <w:t>В основном для мониторинга водоемов используются оптические данные дистанционного зондирования Земли со спутников серии Landsat и Sentinel-2.</w:t>
      </w:r>
      <w:r w:rsidR="001314B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36B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Однако </w:t>
      </w:r>
      <w:r w:rsidR="004C36B0" w:rsidRPr="004C36B0">
        <w:rPr>
          <w:rFonts w:ascii="Times New Roman" w:eastAsia="Calibri" w:hAnsi="Times New Roman" w:cs="Times New Roman"/>
          <w:sz w:val="24"/>
          <w:szCs w:val="24"/>
          <w:lang w:eastAsia="ru-RU"/>
        </w:rPr>
        <w:t>31 мая 2003 года</w:t>
      </w:r>
      <w:r w:rsidR="004C36B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у спутника </w:t>
      </w:r>
      <w:r w:rsidR="004C36B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Landsat</w:t>
      </w:r>
      <w:r w:rsidR="004C36B0" w:rsidRPr="004C36B0">
        <w:rPr>
          <w:rFonts w:ascii="Times New Roman" w:eastAsia="Calibri" w:hAnsi="Times New Roman" w:cs="Times New Roman"/>
          <w:sz w:val="24"/>
          <w:szCs w:val="24"/>
          <w:lang w:eastAsia="ru-RU"/>
        </w:rPr>
        <w:t>-7</w:t>
      </w:r>
      <w:r w:rsidR="004C36B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36B0" w:rsidRPr="004C36B0">
        <w:rPr>
          <w:rFonts w:ascii="Times New Roman" w:eastAsia="Calibri" w:hAnsi="Times New Roman" w:cs="Times New Roman"/>
          <w:sz w:val="24"/>
          <w:szCs w:val="24"/>
          <w:lang w:eastAsia="ru-RU"/>
        </w:rPr>
        <w:t>вышел из строя прибор Scan Line Corrector (SLC)</w:t>
      </w:r>
      <w:r w:rsidR="004C36B0">
        <w:rPr>
          <w:rFonts w:ascii="Times New Roman" w:eastAsia="Calibri" w:hAnsi="Times New Roman" w:cs="Times New Roman"/>
          <w:sz w:val="24"/>
          <w:szCs w:val="24"/>
          <w:lang w:eastAsia="ru-RU"/>
        </w:rPr>
        <w:t>, из-за чего снимки с этого спутника содержат пропуски данных в виде полос.</w:t>
      </w:r>
      <w:r w:rsidR="00DB46D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Зачастую данные </w:t>
      </w:r>
      <w:r w:rsidR="00DB46D2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Landsat</w:t>
      </w:r>
      <w:r w:rsidR="00DB46D2" w:rsidRPr="00DB46D2">
        <w:rPr>
          <w:rFonts w:ascii="Times New Roman" w:eastAsia="Calibri" w:hAnsi="Times New Roman" w:cs="Times New Roman"/>
          <w:sz w:val="24"/>
          <w:szCs w:val="24"/>
          <w:lang w:eastAsia="ru-RU"/>
        </w:rPr>
        <w:t>-7</w:t>
      </w:r>
      <w:r w:rsidR="00DB46D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оказываются единственными доступными данными съемки, но из-за поломки </w:t>
      </w:r>
      <w:r w:rsidR="00DB46D2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SLC</w:t>
      </w:r>
      <w:r w:rsidR="00DB46D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для обработки снимков с него нужен специализированный алгоритм.</w:t>
      </w:r>
      <w:bookmarkStart w:id="6" w:name="_Toc122553218"/>
    </w:p>
    <w:p w14:paraId="683518E8" w14:textId="77777777" w:rsidR="007E1DC0" w:rsidRPr="007E1DC0" w:rsidRDefault="007E1DC0" w:rsidP="00D248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EFAFB7A" w14:textId="260B9399" w:rsidR="00F72EC5" w:rsidRPr="002A1AD8" w:rsidRDefault="003B1D38" w:rsidP="00C74B9A">
      <w:pPr>
        <w:pStyle w:val="myStyle"/>
        <w:numPr>
          <w:ilvl w:val="0"/>
          <w:numId w:val="13"/>
        </w:numPr>
        <w:spacing w:line="240" w:lineRule="auto"/>
        <w:outlineLvl w:val="0"/>
        <w:rPr>
          <w:rFonts w:eastAsia="Calibri" w:cs="Times New Roman"/>
          <w:b/>
          <w:bCs/>
          <w:sz w:val="28"/>
          <w:szCs w:val="28"/>
        </w:rPr>
      </w:pPr>
      <w:bookmarkStart w:id="7" w:name="_Toc122630554"/>
      <w:r w:rsidRPr="002A1AD8">
        <w:rPr>
          <w:b/>
          <w:bCs/>
          <w:sz w:val="28"/>
          <w:szCs w:val="28"/>
        </w:rPr>
        <w:t>Алгоритм и програмная реализация определения площади</w:t>
      </w:r>
      <w:r w:rsidR="008A558F" w:rsidRPr="002A1AD8">
        <w:rPr>
          <w:b/>
          <w:bCs/>
          <w:sz w:val="28"/>
          <w:szCs w:val="28"/>
        </w:rPr>
        <w:t xml:space="preserve"> водных объектов</w:t>
      </w:r>
      <w:r w:rsidR="00A1571B" w:rsidRPr="002A1AD8">
        <w:rPr>
          <w:b/>
          <w:bCs/>
          <w:sz w:val="28"/>
          <w:szCs w:val="28"/>
        </w:rPr>
        <w:t xml:space="preserve"> на мультиспектральных спутниковых изображени</w:t>
      </w:r>
      <w:r w:rsidRPr="002A1AD8">
        <w:rPr>
          <w:b/>
          <w:bCs/>
          <w:sz w:val="28"/>
          <w:szCs w:val="28"/>
        </w:rPr>
        <w:t>ях</w:t>
      </w:r>
      <w:bookmarkEnd w:id="6"/>
      <w:bookmarkEnd w:id="7"/>
    </w:p>
    <w:p w14:paraId="1012DBE3" w14:textId="4BDFD34E" w:rsidR="00521FD5" w:rsidRDefault="007702C6" w:rsidP="00D248B9">
      <w:pPr>
        <w:pStyle w:val="myStyle"/>
        <w:spacing w:line="240" w:lineRule="auto"/>
        <w:jc w:val="both"/>
      </w:pPr>
      <w:r>
        <w:t xml:space="preserve">В данной работе предлагается метод выделения водных объектов, основанный на использовании алгоритма кластеризации </w:t>
      </w:r>
      <w:r>
        <w:rPr>
          <w:lang w:val="en-US"/>
        </w:rPr>
        <w:t>k</w:t>
      </w:r>
      <w:r w:rsidRPr="007702C6">
        <w:t>-</w:t>
      </w:r>
      <w:r>
        <w:t xml:space="preserve">средних и применения нормализованного разностного водного индекса </w:t>
      </w:r>
      <w:r>
        <w:rPr>
          <w:lang w:val="en-US"/>
        </w:rPr>
        <w:t>NDWI</w:t>
      </w:r>
      <w:r>
        <w:t xml:space="preserve"> с использованием средних значений спектральных характеристик кластеров.</w:t>
      </w:r>
    </w:p>
    <w:p w14:paraId="7378199A" w14:textId="252A2AFA" w:rsidR="00863887" w:rsidRPr="00F90147" w:rsidRDefault="00197A8C" w:rsidP="00197A8C">
      <w:pPr>
        <w:pStyle w:val="myStyle"/>
        <w:numPr>
          <w:ilvl w:val="1"/>
          <w:numId w:val="22"/>
        </w:numPr>
        <w:spacing w:line="240" w:lineRule="auto"/>
        <w:jc w:val="both"/>
        <w:outlineLvl w:val="1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  <w:bookmarkStart w:id="8" w:name="_Toc122630555"/>
      <w:r w:rsidR="00863887" w:rsidRPr="00F90147">
        <w:rPr>
          <w:b/>
          <w:bCs/>
          <w:szCs w:val="24"/>
        </w:rPr>
        <w:t>Алгоритм</w:t>
      </w:r>
      <w:bookmarkEnd w:id="8"/>
    </w:p>
    <w:p w14:paraId="46B62A1C" w14:textId="4C7A021D" w:rsidR="00890889" w:rsidRDefault="00890889" w:rsidP="00D248B9">
      <w:pPr>
        <w:pStyle w:val="myStyle"/>
        <w:spacing w:line="240" w:lineRule="auto"/>
        <w:jc w:val="both"/>
      </w:pPr>
      <w:r>
        <w:lastRenderedPageBreak/>
        <w:t>Сначала нужно собрать спутниковые снимки, научиться их визуализировать и обрабатывать.</w:t>
      </w:r>
    </w:p>
    <w:p w14:paraId="55D2EF59" w14:textId="08B61616" w:rsidR="00593DB0" w:rsidRDefault="00CF59D7" w:rsidP="00D248B9">
      <w:pPr>
        <w:pStyle w:val="myStyle"/>
        <w:spacing w:line="240" w:lineRule="auto"/>
        <w:jc w:val="both"/>
      </w:pPr>
      <w:r>
        <w:t>После подготовительного этапа</w:t>
      </w:r>
      <w:r w:rsidR="00890889">
        <w:t xml:space="preserve">, необходимо сегментировать изображение </w:t>
      </w:r>
      <w:r w:rsidR="00FB7AD7">
        <w:t>по спектральным каналам</w:t>
      </w:r>
      <w:r w:rsidR="00F11DC8" w:rsidRPr="00F11DC8">
        <w:t xml:space="preserve"> </w:t>
      </w:r>
      <w:r w:rsidR="00F11DC8">
        <w:t xml:space="preserve">на </w:t>
      </w:r>
      <w:r w:rsidR="00890889">
        <w:t>некоторое количество</w:t>
      </w:r>
      <w:r w:rsidR="00F11DC8">
        <w:t xml:space="preserve"> кластеров</w:t>
      </w:r>
      <w:r w:rsidR="00FB7AD7">
        <w:t xml:space="preserve"> с помощью алгоритма кластеризации </w:t>
      </w:r>
      <w:r w:rsidR="00FB7AD7">
        <w:rPr>
          <w:lang w:val="en-US"/>
        </w:rPr>
        <w:t>k</w:t>
      </w:r>
      <w:r w:rsidR="00FB7AD7" w:rsidRPr="00FB7AD7">
        <w:t>-</w:t>
      </w:r>
      <w:r w:rsidR="00FB7AD7">
        <w:t>ср</w:t>
      </w:r>
      <w:r w:rsidR="00070219">
        <w:t>е</w:t>
      </w:r>
      <w:r w:rsidR="00FB7AD7">
        <w:t>дних.</w:t>
      </w:r>
      <w:r w:rsidR="0082032A">
        <w:t xml:space="preserve"> Данный алгоритм </w:t>
      </w:r>
      <w:r w:rsidR="0082032A" w:rsidRPr="0082032A">
        <w:t>стремится</w:t>
      </w:r>
      <w:r w:rsidR="0082032A">
        <w:t xml:space="preserve"> </w:t>
      </w:r>
      <w:r w:rsidR="0082032A" w:rsidRPr="0082032A">
        <w:t>минимизировать суммарное квадратичное отклонение точек кластеров от центров этих</w:t>
      </w:r>
      <w:r w:rsidR="0082032A">
        <w:t xml:space="preserve"> </w:t>
      </w:r>
      <w:r w:rsidR="0082032A" w:rsidRPr="0082032A">
        <w:t>кластеров:</w:t>
      </w:r>
    </w:p>
    <w:p w14:paraId="32909460" w14:textId="7B9A0C98" w:rsidR="0082032A" w:rsidRPr="00A01631" w:rsidRDefault="00000000" w:rsidP="00D248B9">
      <w:pPr>
        <w:pStyle w:val="myStyle"/>
        <w:spacing w:line="240" w:lineRule="auto"/>
        <w:jc w:val="both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x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7066A84B" w14:textId="3B688655" w:rsidR="00A01631" w:rsidRDefault="00A01631" w:rsidP="00D248B9">
      <w:pPr>
        <w:pStyle w:val="myStyle"/>
        <w:spacing w:line="240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 w:rsidRPr="00A01631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число кластеров,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0163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016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кластер с номером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i=1, 2, …, k</m:t>
        </m:r>
      </m:oMath>
      <w:r w:rsidRPr="00A01631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0163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016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центроиды(центры масс) векторов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из кластера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2FEB" w:rsidRPr="00062FEB">
        <w:rPr>
          <w:rFonts w:eastAsiaTheme="minorEastAsia"/>
        </w:rPr>
        <w:t>.</w:t>
      </w:r>
    </w:p>
    <w:p w14:paraId="33F62B9E" w14:textId="4F8EE684" w:rsidR="00CB055C" w:rsidRDefault="00CB055C" w:rsidP="00D248B9">
      <w:pPr>
        <w:pStyle w:val="myStyle"/>
        <w:spacing w:line="240" w:lineRule="auto"/>
        <w:jc w:val="both"/>
      </w:pPr>
      <w:r>
        <w:tab/>
      </w:r>
      <w:r w:rsidR="00CF2A90">
        <w:t>Он</w:t>
      </w:r>
      <w:r>
        <w:t xml:space="preserve"> представляет собой процедуру, имеющую следующие шаги</w:t>
      </w:r>
      <w:r w:rsidRPr="00CB055C">
        <w:t>:</w:t>
      </w:r>
    </w:p>
    <w:p w14:paraId="175AE25C" w14:textId="1C0E5DA1" w:rsidR="00CB055C" w:rsidRPr="00CB055C" w:rsidRDefault="00CB055C" w:rsidP="00D248B9">
      <w:pPr>
        <w:pStyle w:val="myStyle"/>
        <w:numPr>
          <w:ilvl w:val="0"/>
          <w:numId w:val="7"/>
        </w:numPr>
        <w:spacing w:line="240" w:lineRule="auto"/>
        <w:jc w:val="both"/>
      </w:pPr>
      <w:r>
        <w:t xml:space="preserve">Выбирается число кластеров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</w:p>
    <w:p w14:paraId="20964E3C" w14:textId="4DAC4471" w:rsidR="00CB055C" w:rsidRPr="00CB055C" w:rsidRDefault="00CB055C" w:rsidP="00D248B9">
      <w:pPr>
        <w:pStyle w:val="myStyle"/>
        <w:numPr>
          <w:ilvl w:val="0"/>
          <w:numId w:val="7"/>
        </w:numPr>
        <w:spacing w:line="240" w:lineRule="auto"/>
        <w:jc w:val="both"/>
      </w:pPr>
      <w:r>
        <w:rPr>
          <w:rFonts w:eastAsiaTheme="minorEastAsia"/>
        </w:rPr>
        <w:t xml:space="preserve">Из начального множества данных случайно выбираются </w:t>
      </w:r>
      <m:oMath>
        <m:r>
          <w:rPr>
            <w:rFonts w:ascii="Cambria Math" w:hAnsi="Cambria Math"/>
          </w:rPr>
          <m:t>k</m:t>
        </m:r>
      </m:oMath>
      <w:r w:rsidRPr="00CB05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наблюдений, которые </w:t>
      </w:r>
      <w:r w:rsidR="00E96453">
        <w:rPr>
          <w:rFonts w:eastAsiaTheme="minorEastAsia"/>
        </w:rPr>
        <w:t>станут начальными центрами кластеров</w:t>
      </w:r>
      <w:r>
        <w:rPr>
          <w:rFonts w:eastAsiaTheme="minorEastAsia"/>
        </w:rPr>
        <w:t>.</w:t>
      </w:r>
    </w:p>
    <w:p w14:paraId="2211B30A" w14:textId="1ABC2BB0" w:rsidR="00CB055C" w:rsidRDefault="00CB055C" w:rsidP="00D248B9">
      <w:pPr>
        <w:pStyle w:val="myStyle"/>
        <w:numPr>
          <w:ilvl w:val="0"/>
          <w:numId w:val="7"/>
        </w:numPr>
        <w:spacing w:line="240" w:lineRule="auto"/>
        <w:jc w:val="both"/>
      </w:pPr>
      <w:r>
        <w:t xml:space="preserve">Для каждого наблюдения начального множества данных определяется ближайший к нему </w:t>
      </w:r>
      <w:r w:rsidR="0078733A">
        <w:t>центр</w:t>
      </w:r>
      <w:r w:rsidR="00E96453">
        <w:t xml:space="preserve"> кластера</w:t>
      </w:r>
      <w:r w:rsidR="0078733A">
        <w:t>.</w:t>
      </w:r>
      <w:r w:rsidR="001E78ED">
        <w:t xml:space="preserve"> Тогда начальные кластеры содержат те наблюдения, расстояние до которых минимально.</w:t>
      </w:r>
    </w:p>
    <w:p w14:paraId="4787B833" w14:textId="707CDE90" w:rsidR="00E96453" w:rsidRDefault="00E96453" w:rsidP="00D248B9">
      <w:pPr>
        <w:pStyle w:val="myStyle"/>
        <w:numPr>
          <w:ilvl w:val="0"/>
          <w:numId w:val="7"/>
        </w:numPr>
        <w:spacing w:line="240" w:lineRule="auto"/>
        <w:jc w:val="both"/>
      </w:pPr>
      <w:r>
        <w:t>Вычисляются центроиды(центры тяжести) кластеров. Центроид – вектор со средними значениями соответствующих признаков, вычисленны</w:t>
      </w:r>
      <w:r w:rsidR="007C2802">
        <w:t>х</w:t>
      </w:r>
      <w:r>
        <w:t xml:space="preserve"> по всем наблюдениям кластера.</w:t>
      </w:r>
    </w:p>
    <w:p w14:paraId="763462E4" w14:textId="1CCE593D" w:rsidR="00E96453" w:rsidRDefault="00E96453" w:rsidP="00D248B9">
      <w:pPr>
        <w:pStyle w:val="myStyle"/>
        <w:numPr>
          <w:ilvl w:val="0"/>
          <w:numId w:val="7"/>
        </w:numPr>
        <w:spacing w:line="240" w:lineRule="auto"/>
        <w:jc w:val="both"/>
      </w:pPr>
      <w:r>
        <w:t>Центроид становится центром кластера</w:t>
      </w:r>
    </w:p>
    <w:p w14:paraId="334233D5" w14:textId="2DF0A339" w:rsidR="00057559" w:rsidRDefault="00057559" w:rsidP="00D248B9">
      <w:pPr>
        <w:pStyle w:val="myStyle"/>
        <w:numPr>
          <w:ilvl w:val="0"/>
          <w:numId w:val="7"/>
        </w:numPr>
        <w:spacing w:line="240" w:lineRule="auto"/>
        <w:jc w:val="both"/>
      </w:pPr>
      <w:r>
        <w:t>Шаги 3-5 повторяются до тех пор, пока центроиды не перестанут изменяться</w:t>
      </w:r>
    </w:p>
    <w:p w14:paraId="6EA079DA" w14:textId="054B94C7" w:rsidR="00661C97" w:rsidRDefault="00DC0A2E" w:rsidP="00D248B9">
      <w:pPr>
        <w:pStyle w:val="myStyle"/>
        <w:spacing w:line="240" w:lineRule="auto"/>
        <w:ind w:left="11" w:firstLine="0"/>
        <w:jc w:val="both"/>
      </w:pPr>
      <w:r>
        <w:tab/>
      </w:r>
      <w:r w:rsidR="00BF4065">
        <w:t>Далее</w:t>
      </w:r>
      <w:r w:rsidR="00A84EA9">
        <w:t xml:space="preserve"> для </w:t>
      </w:r>
      <w:r w:rsidR="00BF4065">
        <w:t xml:space="preserve">каждого кластера вычисляются средние значения индекса </w:t>
      </w:r>
      <w:r w:rsidR="00BF4065">
        <w:rPr>
          <w:lang w:val="en-US"/>
        </w:rPr>
        <w:t>NDWI</w:t>
      </w:r>
      <w:r w:rsidR="00BF4065">
        <w:t>.</w:t>
      </w:r>
      <w:r w:rsidR="0031285E">
        <w:t xml:space="preserve"> </w:t>
      </w:r>
      <w:r w:rsidR="00D82085">
        <w:t>Этот индекс</w:t>
      </w:r>
      <w:r w:rsidR="00661C97">
        <w:t xml:space="preserve"> </w:t>
      </w:r>
      <w:bookmarkStart w:id="9" w:name="_Hlk122907853"/>
      <w:r w:rsidR="00661C97">
        <w:t>использует видимый зеленый (G) и ближний инфракрасный (NIR) каналы</w:t>
      </w:r>
      <w:bookmarkEnd w:id="9"/>
      <w:r w:rsidR="00661C97">
        <w:t>:</w:t>
      </w:r>
    </w:p>
    <w:p w14:paraId="1D6F9144" w14:textId="77777777" w:rsidR="00661C97" w:rsidRPr="00916411" w:rsidRDefault="00661C97" w:rsidP="00D248B9">
      <w:pPr>
        <w:pStyle w:val="myStyle"/>
        <w:spacing w:line="240" w:lineRule="auto"/>
        <w:ind w:left="11"/>
        <w:jc w:val="both"/>
        <w:rPr>
          <w:rFonts w:eastAsiaTheme="minorEastAsia"/>
          <w:i/>
        </w:rPr>
      </w:pPr>
      <w:bookmarkStart w:id="10" w:name="_Hlk122907834"/>
      <m:oMathPara>
        <m:oMath>
          <m:r>
            <w:rPr>
              <w:rFonts w:ascii="Cambria Math" w:hAnsi="Cambria Math"/>
            </w:rPr>
            <m:t>NDWI=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G-NIR</m:t>
              </m:r>
            </m:num>
            <m:den>
              <m:r>
                <w:rPr>
                  <w:rFonts w:ascii="Cambria Math" w:hAnsi="Cambria Math"/>
                </w:rPr>
                <m:t>G+NIR</m:t>
              </m:r>
            </m:den>
          </m:f>
        </m:oMath>
      </m:oMathPara>
    </w:p>
    <w:bookmarkEnd w:id="10"/>
    <w:p w14:paraId="5C2494ED" w14:textId="435C45F5" w:rsidR="00661C97" w:rsidRDefault="00E51C1B" w:rsidP="00D248B9">
      <w:pPr>
        <w:pStyle w:val="myStyle"/>
        <w:spacing w:line="240" w:lineRule="auto"/>
        <w:jc w:val="both"/>
      </w:pPr>
      <w:r>
        <w:t>Его значения</w:t>
      </w:r>
      <w:r w:rsidR="00661C97" w:rsidRPr="00D948F3">
        <w:t xml:space="preserve"> колеблются в диапазоне от -1 до 1</w:t>
      </w:r>
      <w:r w:rsidR="00661C97">
        <w:t>. Он</w:t>
      </w:r>
      <w:r w:rsidR="00661C97" w:rsidRPr="002C3745">
        <w:t xml:space="preserve">  усиливает  контраст  между  водными  поверхностями  и  территориями,  не покрытыми  водой.  </w:t>
      </w:r>
      <w:r w:rsidR="00661C97" w:rsidRPr="00117EC4">
        <w:t xml:space="preserve">Считается, что водные объекты принимают значения от 0,2 до 1, </w:t>
      </w:r>
      <w:r w:rsidR="00661C97">
        <w:t xml:space="preserve">а </w:t>
      </w:r>
      <w:r w:rsidR="00661C97" w:rsidRPr="00117EC4">
        <w:t>объекты, не содержащие влагу</w:t>
      </w:r>
      <w:r w:rsidR="00661C97">
        <w:t xml:space="preserve">, </w:t>
      </w:r>
      <w:r w:rsidR="00661C97" w:rsidRPr="00117EC4">
        <w:t>меньше 0.</w:t>
      </w:r>
      <w:r w:rsidR="00296262">
        <w:t xml:space="preserve"> Использование средних значений характеристик кластеров обеспечивает повышение качества разделения.</w:t>
      </w:r>
    </w:p>
    <w:p w14:paraId="796308E0" w14:textId="1293D1AF" w:rsidR="0031285E" w:rsidRDefault="0031285E" w:rsidP="00D248B9">
      <w:pPr>
        <w:pStyle w:val="myStyle"/>
        <w:spacing w:line="240" w:lineRule="auto"/>
        <w:jc w:val="both"/>
        <w:rPr>
          <w:rFonts w:eastAsiaTheme="minorEastAsia"/>
        </w:rPr>
      </w:pPr>
      <w:r>
        <w:t>Затем осуществляется классификация кластеров на «водные» и «неводные» по некоторому порогу</w:t>
      </w:r>
      <w:r w:rsidR="00834BD4">
        <w:t xml:space="preserve"> </w:t>
      </w:r>
      <m:oMath>
        <m:r>
          <w:rPr>
            <w:rFonts w:ascii="Cambria Math" w:hAnsi="Cambria Math"/>
          </w:rPr>
          <m:t>λ</m:t>
        </m:r>
      </m:oMath>
      <w:r w:rsidR="00834BD4">
        <w:t>.</w:t>
      </w:r>
      <w:r w:rsidR="009D0387">
        <w:t xml:space="preserve"> </w:t>
      </w:r>
      <w:r w:rsidR="00834BD4">
        <w:t xml:space="preserve">Если у кластера </w:t>
      </w:r>
      <w:r w:rsidR="009D0387">
        <w:t>ранее посчитанное</w:t>
      </w:r>
      <w:r w:rsidR="00834BD4">
        <w:t xml:space="preserve"> </w:t>
      </w:r>
      <w:r w:rsidR="009D0387">
        <w:t xml:space="preserve">среднее </w:t>
      </w:r>
      <w:r w:rsidR="00834BD4">
        <w:t>значение</w:t>
      </w:r>
      <w:r w:rsidR="00834BD4" w:rsidRPr="00834BD4">
        <w:t xml:space="preserve"> </w:t>
      </w:r>
      <w:r w:rsidR="00834BD4">
        <w:rPr>
          <w:lang w:val="en-US"/>
        </w:rPr>
        <w:t>NDWI</w:t>
      </w:r>
      <w:r w:rsidR="00834BD4">
        <w:t xml:space="preserve"> больше</w:t>
      </w:r>
      <w:r w:rsidR="00834BD4" w:rsidRPr="00834BD4">
        <w:t xml:space="preserve"> </w:t>
      </w:r>
      <m:oMath>
        <m:r>
          <w:rPr>
            <w:rFonts w:ascii="Cambria Math" w:hAnsi="Cambria Math"/>
          </w:rPr>
          <m:t>λ</m:t>
        </m:r>
      </m:oMath>
      <w:r w:rsidR="00834BD4">
        <w:rPr>
          <w:rFonts w:eastAsiaTheme="minorEastAsia"/>
        </w:rPr>
        <w:t>, то его нужно отнести к водн</w:t>
      </w:r>
      <w:r w:rsidR="00296262">
        <w:rPr>
          <w:rFonts w:eastAsiaTheme="minorEastAsia"/>
        </w:rPr>
        <w:t>ым.</w:t>
      </w:r>
    </w:p>
    <w:p w14:paraId="5A381B6C" w14:textId="0D33AD80" w:rsidR="00296262" w:rsidRDefault="00296262" w:rsidP="00D248B9">
      <w:pPr>
        <w:pStyle w:val="myStyle"/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После этого</w:t>
      </w:r>
      <w:r w:rsidR="004468CF">
        <w:rPr>
          <w:rFonts w:eastAsiaTheme="minorEastAsia"/>
        </w:rPr>
        <w:t xml:space="preserve"> необходимо</w:t>
      </w:r>
      <w:r>
        <w:rPr>
          <w:rFonts w:eastAsiaTheme="minorEastAsia"/>
        </w:rPr>
        <w:t xml:space="preserve"> выдел</w:t>
      </w:r>
      <w:r w:rsidR="004468CF">
        <w:rPr>
          <w:rFonts w:eastAsiaTheme="minorEastAsia"/>
        </w:rPr>
        <w:t>ить</w:t>
      </w:r>
      <w:r>
        <w:rPr>
          <w:rFonts w:eastAsiaTheme="minorEastAsia"/>
        </w:rPr>
        <w:t xml:space="preserve"> </w:t>
      </w:r>
      <w:r w:rsidR="00C21C08">
        <w:rPr>
          <w:rFonts w:eastAsiaTheme="minorEastAsia"/>
        </w:rPr>
        <w:t>интересующий</w:t>
      </w:r>
      <w:r w:rsidR="004468CF">
        <w:rPr>
          <w:rFonts w:eastAsiaTheme="minorEastAsia"/>
        </w:rPr>
        <w:t xml:space="preserve"> водный</w:t>
      </w:r>
      <w:r>
        <w:rPr>
          <w:rFonts w:eastAsiaTheme="minorEastAsia"/>
        </w:rPr>
        <w:t xml:space="preserve"> объект</w:t>
      </w:r>
      <w:r w:rsidR="004468CF">
        <w:rPr>
          <w:rFonts w:eastAsiaTheme="minorEastAsia"/>
        </w:rPr>
        <w:t xml:space="preserve">. По известным координатам </w:t>
      </w:r>
      <w:r w:rsidR="008D63AE">
        <w:rPr>
          <w:rFonts w:eastAsiaTheme="minorEastAsia"/>
        </w:rPr>
        <w:t xml:space="preserve">этого объекта </w:t>
      </w:r>
      <w:r w:rsidR="00A60254">
        <w:rPr>
          <w:rFonts w:eastAsiaTheme="minorEastAsia"/>
        </w:rPr>
        <w:t>находится</w:t>
      </w:r>
      <w:r w:rsidR="004468CF">
        <w:rPr>
          <w:rFonts w:eastAsiaTheme="minorEastAsia"/>
        </w:rPr>
        <w:t xml:space="preserve"> </w:t>
      </w:r>
      <w:r w:rsidR="008D63AE">
        <w:rPr>
          <w:rFonts w:eastAsiaTheme="minorEastAsia"/>
        </w:rPr>
        <w:t xml:space="preserve">его </w:t>
      </w:r>
      <w:r w:rsidR="004468CF">
        <w:rPr>
          <w:rFonts w:eastAsiaTheme="minorEastAsia"/>
        </w:rPr>
        <w:t>центр и</w:t>
      </w:r>
      <w:r w:rsidR="008D63AE">
        <w:rPr>
          <w:rFonts w:eastAsiaTheme="minorEastAsia"/>
        </w:rPr>
        <w:t>,</w:t>
      </w:r>
      <w:r w:rsidR="00154CFC">
        <w:rPr>
          <w:rFonts w:eastAsiaTheme="minorEastAsia"/>
        </w:rPr>
        <w:t xml:space="preserve"> начиная с него,</w:t>
      </w:r>
      <w:r w:rsidR="004468CF">
        <w:rPr>
          <w:rFonts w:eastAsiaTheme="minorEastAsia"/>
        </w:rPr>
        <w:t xml:space="preserve"> с помощью метода заливки</w:t>
      </w:r>
      <w:r w:rsidR="00154CFC">
        <w:rPr>
          <w:rFonts w:eastAsiaTheme="minorEastAsia"/>
        </w:rPr>
        <w:t xml:space="preserve"> </w:t>
      </w:r>
      <w:r w:rsidR="004468CF">
        <w:rPr>
          <w:rFonts w:eastAsiaTheme="minorEastAsia"/>
        </w:rPr>
        <w:t xml:space="preserve">в отдельный </w:t>
      </w:r>
      <w:r w:rsidR="00F707CD">
        <w:rPr>
          <w:rFonts w:eastAsiaTheme="minorEastAsia"/>
        </w:rPr>
        <w:t>клас</w:t>
      </w:r>
      <w:r w:rsidR="00BB17ED">
        <w:rPr>
          <w:rFonts w:eastAsiaTheme="minorEastAsia"/>
        </w:rPr>
        <w:t>с</w:t>
      </w:r>
      <w:r w:rsidR="004468CF">
        <w:rPr>
          <w:rFonts w:eastAsiaTheme="minorEastAsia"/>
        </w:rPr>
        <w:t xml:space="preserve"> относятся</w:t>
      </w:r>
      <w:r w:rsidR="00ED4032">
        <w:rPr>
          <w:rFonts w:eastAsiaTheme="minorEastAsia"/>
        </w:rPr>
        <w:t xml:space="preserve"> </w:t>
      </w:r>
      <w:r w:rsidR="00BA6E36">
        <w:rPr>
          <w:rFonts w:eastAsiaTheme="minorEastAsia"/>
        </w:rPr>
        <w:t>пиксели водных кластеров.</w:t>
      </w:r>
    </w:p>
    <w:p w14:paraId="49F02B37" w14:textId="5A085863" w:rsidR="00F707CD" w:rsidRDefault="00086FA6" w:rsidP="00D248B9">
      <w:pPr>
        <w:pStyle w:val="myStyle"/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На завершающем этапе рас</w:t>
      </w:r>
      <w:r w:rsidR="00A33D5C">
        <w:rPr>
          <w:rFonts w:eastAsiaTheme="minorEastAsia"/>
        </w:rPr>
        <w:t>с</w:t>
      </w:r>
      <w:r>
        <w:rPr>
          <w:rFonts w:eastAsiaTheme="minorEastAsia"/>
        </w:rPr>
        <w:t>читывается площадь объекта.</w:t>
      </w:r>
      <w:r w:rsidR="00BB17ED">
        <w:rPr>
          <w:rFonts w:eastAsiaTheme="minorEastAsia"/>
        </w:rPr>
        <w:t xml:space="preserve"> Для этого вычисляется количество его пикселей и умножается на пространственное разрешение снимка.</w:t>
      </w:r>
    </w:p>
    <w:p w14:paraId="566F44FD" w14:textId="5DBF7CDB" w:rsidR="00414A13" w:rsidRPr="00F90147" w:rsidRDefault="00197A8C" w:rsidP="00197A8C">
      <w:pPr>
        <w:pStyle w:val="myStyle"/>
        <w:numPr>
          <w:ilvl w:val="1"/>
          <w:numId w:val="21"/>
        </w:numPr>
        <w:spacing w:line="240" w:lineRule="auto"/>
        <w:jc w:val="both"/>
        <w:outlineLvl w:val="1"/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szCs w:val="24"/>
        </w:rPr>
        <w:t xml:space="preserve"> </w:t>
      </w:r>
      <w:bookmarkStart w:id="11" w:name="_Toc122630556"/>
      <w:r w:rsidR="00414A13" w:rsidRPr="00F90147">
        <w:rPr>
          <w:rFonts w:eastAsiaTheme="minorEastAsia"/>
          <w:b/>
          <w:bCs/>
          <w:szCs w:val="24"/>
        </w:rPr>
        <w:t>Программная реализация</w:t>
      </w:r>
      <w:bookmarkEnd w:id="11"/>
    </w:p>
    <w:p w14:paraId="3F9445F6" w14:textId="349F279E" w:rsidR="00A04075" w:rsidRDefault="00A96D19" w:rsidP="00D248B9">
      <w:pPr>
        <w:pStyle w:val="myStyle"/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Предложенный метод реализован на языке программирования </w:t>
      </w:r>
      <w:r>
        <w:rPr>
          <w:rFonts w:eastAsiaTheme="minorEastAsia"/>
          <w:lang w:val="en-US"/>
        </w:rPr>
        <w:t>Java</w:t>
      </w:r>
      <w:r w:rsidR="005C566D">
        <w:rPr>
          <w:rFonts w:eastAsiaTheme="minorEastAsia"/>
        </w:rPr>
        <w:t xml:space="preserve"> с использованием открытой библиотеки </w:t>
      </w:r>
      <w:r w:rsidR="005C566D">
        <w:rPr>
          <w:rFonts w:eastAsiaTheme="minorEastAsia"/>
          <w:lang w:val="en-US"/>
        </w:rPr>
        <w:t>GDAL</w:t>
      </w:r>
      <w:r w:rsidR="005C566D">
        <w:rPr>
          <w:rFonts w:eastAsiaTheme="minorEastAsia"/>
        </w:rPr>
        <w:t xml:space="preserve">, </w:t>
      </w:r>
      <w:r w:rsidR="005D467D">
        <w:rPr>
          <w:rFonts w:eastAsiaTheme="minorEastAsia"/>
        </w:rPr>
        <w:t xml:space="preserve">которая позволяет читать данные </w:t>
      </w:r>
      <w:r w:rsidR="002137E3">
        <w:rPr>
          <w:rFonts w:eastAsiaTheme="minorEastAsia"/>
        </w:rPr>
        <w:t xml:space="preserve">изображений в </w:t>
      </w:r>
      <w:r w:rsidR="006028BE">
        <w:rPr>
          <w:rFonts w:eastAsiaTheme="minorEastAsia"/>
        </w:rPr>
        <w:t xml:space="preserve">формате с метаданными о географической привязке </w:t>
      </w:r>
      <w:r w:rsidR="006028BE">
        <w:rPr>
          <w:rFonts w:eastAsiaTheme="minorEastAsia"/>
          <w:lang w:val="en-US"/>
        </w:rPr>
        <w:t>GeoTiff</w:t>
      </w:r>
      <w:r w:rsidR="006028BE">
        <w:rPr>
          <w:rFonts w:eastAsiaTheme="minorEastAsia"/>
        </w:rPr>
        <w:t>.</w:t>
      </w:r>
      <w:r w:rsidR="00EB2BB6">
        <w:rPr>
          <w:rFonts w:eastAsiaTheme="minorEastAsia"/>
        </w:rPr>
        <w:t xml:space="preserve"> </w:t>
      </w:r>
      <w:r w:rsidR="009873D3">
        <w:rPr>
          <w:rFonts w:eastAsiaTheme="minorEastAsia"/>
        </w:rPr>
        <w:t>Реализация позволяет открывать произвольное количество снимков</w:t>
      </w:r>
      <w:r w:rsidR="00591162">
        <w:rPr>
          <w:rFonts w:eastAsiaTheme="minorEastAsia"/>
        </w:rPr>
        <w:t>, обрабатывать их и визуализировать как исходные, так и обработанные.</w:t>
      </w:r>
      <w:r w:rsidR="00280907">
        <w:rPr>
          <w:rFonts w:eastAsiaTheme="minorEastAsia"/>
        </w:rPr>
        <w:t xml:space="preserve"> </w:t>
      </w:r>
      <w:r w:rsidR="00591162">
        <w:rPr>
          <w:rFonts w:eastAsiaTheme="minorEastAsia"/>
        </w:rPr>
        <w:t xml:space="preserve">Кроме этого, пользователю предлагается выбрать, какие спектральные каналы загружать и какие </w:t>
      </w:r>
      <w:r w:rsidR="006E2FBD">
        <w:rPr>
          <w:rFonts w:eastAsiaTheme="minorEastAsia"/>
        </w:rPr>
        <w:t>использовать для отображения</w:t>
      </w:r>
      <w:r w:rsidR="00591162">
        <w:rPr>
          <w:rFonts w:eastAsiaTheme="minorEastAsia"/>
        </w:rPr>
        <w:t>.</w:t>
      </w:r>
    </w:p>
    <w:p w14:paraId="5ED2CFEA" w14:textId="77777777" w:rsidR="00AF51FC" w:rsidRDefault="00AF51FC" w:rsidP="00D248B9">
      <w:pPr>
        <w:pStyle w:val="myStyle"/>
        <w:spacing w:line="240" w:lineRule="auto"/>
        <w:jc w:val="both"/>
        <w:rPr>
          <w:rFonts w:eastAsiaTheme="minorEastAsia"/>
        </w:rPr>
      </w:pPr>
    </w:p>
    <w:p w14:paraId="379B8E1A" w14:textId="1625B4B4" w:rsidR="006076D5" w:rsidRPr="005E1A5A" w:rsidRDefault="000E267B" w:rsidP="00EF49A0">
      <w:pPr>
        <w:pStyle w:val="myStyle"/>
        <w:numPr>
          <w:ilvl w:val="0"/>
          <w:numId w:val="13"/>
        </w:numPr>
        <w:spacing w:line="240" w:lineRule="auto"/>
        <w:outlineLvl w:val="0"/>
        <w:rPr>
          <w:rFonts w:eastAsiaTheme="minorEastAsia"/>
          <w:b/>
          <w:bCs/>
          <w:sz w:val="28"/>
          <w:szCs w:val="28"/>
        </w:rPr>
      </w:pPr>
      <w:bookmarkStart w:id="12" w:name="_Toc122553219"/>
      <w:bookmarkStart w:id="13" w:name="_Toc122630557"/>
      <w:r w:rsidRPr="005E1A5A">
        <w:rPr>
          <w:b/>
          <w:bCs/>
          <w:sz w:val="28"/>
          <w:szCs w:val="28"/>
        </w:rPr>
        <w:t>Экспериментальные исследования на примере озера Убинское</w:t>
      </w:r>
      <w:bookmarkEnd w:id="12"/>
      <w:bookmarkEnd w:id="13"/>
    </w:p>
    <w:p w14:paraId="0D546B7F" w14:textId="0A9D2769" w:rsidR="00EF6709" w:rsidRDefault="000571D1" w:rsidP="00D248B9">
      <w:pPr>
        <w:pStyle w:val="myStyle"/>
        <w:spacing w:line="240" w:lineRule="auto"/>
        <w:jc w:val="both"/>
      </w:pPr>
      <w:r>
        <w:t>Озеро Убинское –</w:t>
      </w:r>
      <w:r w:rsidR="00BB20DD">
        <w:t xml:space="preserve"> бессточное пресноводное озеро </w:t>
      </w:r>
      <w:r>
        <w:t>Новосибирской области</w:t>
      </w:r>
      <w:r w:rsidR="00BB20DD">
        <w:t xml:space="preserve">, </w:t>
      </w:r>
      <w:r w:rsidR="004C15A5">
        <w:t>площадь</w:t>
      </w:r>
      <w:r w:rsidR="00BB20DD">
        <w:t xml:space="preserve"> которого с течением времени</w:t>
      </w:r>
      <w:r w:rsidR="004C15A5">
        <w:t xml:space="preserve"> значительно изменяется. Известно, что в период с 1989 по 2017 </w:t>
      </w:r>
      <w:r w:rsidR="004C15A5">
        <w:lastRenderedPageBreak/>
        <w:t xml:space="preserve">года площадь водного зеркала озера сократилась в 2.5 </w:t>
      </w:r>
      <w:r w:rsidR="00EF6709" w:rsidRPr="00EF6709">
        <w:rPr>
          <w:noProof/>
        </w:rPr>
        <w:drawing>
          <wp:anchor distT="0" distB="0" distL="114300" distR="114300" simplePos="0" relativeHeight="251658240" behindDoc="1" locked="0" layoutInCell="1" allowOverlap="1" wp14:anchorId="57169952" wp14:editId="026C313D">
            <wp:simplePos x="0" y="0"/>
            <wp:positionH relativeFrom="column">
              <wp:posOffset>3174414</wp:posOffset>
            </wp:positionH>
            <wp:positionV relativeFrom="paragraph">
              <wp:posOffset>395360</wp:posOffset>
            </wp:positionV>
            <wp:extent cx="2713355" cy="1996440"/>
            <wp:effectExtent l="0" t="0" r="0" b="3810"/>
            <wp:wrapTight wrapText="bothSides">
              <wp:wrapPolygon edited="0">
                <wp:start x="0" y="0"/>
                <wp:lineTo x="0" y="21435"/>
                <wp:lineTo x="21383" y="21435"/>
                <wp:lineTo x="213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709">
        <w:rPr>
          <w:noProof/>
        </w:rPr>
        <w:drawing>
          <wp:anchor distT="0" distB="0" distL="114300" distR="114300" simplePos="0" relativeHeight="251659264" behindDoc="1" locked="0" layoutInCell="1" allowOverlap="1" wp14:anchorId="1FA44603" wp14:editId="049587E9">
            <wp:simplePos x="0" y="0"/>
            <wp:positionH relativeFrom="column">
              <wp:posOffset>302895</wp:posOffset>
            </wp:positionH>
            <wp:positionV relativeFrom="paragraph">
              <wp:posOffset>393456</wp:posOffset>
            </wp:positionV>
            <wp:extent cx="2716738" cy="1998784"/>
            <wp:effectExtent l="0" t="0" r="7620" b="1905"/>
            <wp:wrapTight wrapText="bothSides">
              <wp:wrapPolygon edited="0">
                <wp:start x="0" y="0"/>
                <wp:lineTo x="0" y="21415"/>
                <wp:lineTo x="21509" y="21415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738" cy="199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5A5">
        <w:t>раза</w:t>
      </w:r>
      <w:r w:rsidR="00311560">
        <w:t>(</w:t>
      </w:r>
      <w:r w:rsidR="001C2659">
        <w:t>р</w:t>
      </w:r>
      <w:r w:rsidR="00311560">
        <w:t>ис. 1)</w:t>
      </w:r>
      <w:r w:rsidR="004C15A5" w:rsidRPr="004C15A5">
        <w:t xml:space="preserve"> [</w:t>
      </w:r>
      <w:r w:rsidR="000B34E8">
        <w:t>2</w:t>
      </w:r>
      <w:r w:rsidR="004C15A5" w:rsidRPr="004C15A5">
        <w:t>]</w:t>
      </w:r>
      <w:r w:rsidR="004C15A5">
        <w:t xml:space="preserve">. Интересно изучить, как </w:t>
      </w:r>
      <w:r w:rsidR="00EF6709">
        <w:t>она изменилась за прошедшие 5 лет.</w:t>
      </w:r>
    </w:p>
    <w:p w14:paraId="76420E9D" w14:textId="0F5EA87D" w:rsidR="00EF6709" w:rsidRPr="009319A3" w:rsidRDefault="00EF6709" w:rsidP="00D248B9">
      <w:pPr>
        <w:pStyle w:val="myStyle"/>
        <w:spacing w:line="240" w:lineRule="auto"/>
        <w:jc w:val="center"/>
      </w:pPr>
      <w:r w:rsidRPr="00EF6709">
        <w:t xml:space="preserve">Рис. </w:t>
      </w:r>
      <w:fldSimple w:instr=" SEQ Рис. \* ARABIC ">
        <w:r w:rsidR="00F80FA6">
          <w:rPr>
            <w:noProof/>
          </w:rPr>
          <w:t>1</w:t>
        </w:r>
      </w:fldSimple>
      <w:r w:rsidRPr="00EF6709">
        <w:t>. Спутниковые изображения Убинского озера с выделенным контуром водного зеркала за 1989</w:t>
      </w:r>
      <w:r w:rsidR="00701463">
        <w:t xml:space="preserve"> г.</w:t>
      </w:r>
      <w:r w:rsidRPr="00EF6709">
        <w:t xml:space="preserve"> и 2017</w:t>
      </w:r>
      <w:r w:rsidR="00701463">
        <w:t xml:space="preserve"> г.</w:t>
      </w:r>
    </w:p>
    <w:p w14:paraId="403432C1" w14:textId="2C7ED473" w:rsidR="00993D93" w:rsidRDefault="00993D93" w:rsidP="00D248B9">
      <w:pPr>
        <w:pStyle w:val="myStyle"/>
        <w:spacing w:line="240" w:lineRule="auto"/>
        <w:rPr>
          <w:highlight w:val="cyan"/>
        </w:rPr>
      </w:pPr>
    </w:p>
    <w:p w14:paraId="18A90636" w14:textId="3F921A62" w:rsidR="009B1051" w:rsidRPr="009B1051" w:rsidRDefault="003460E2" w:rsidP="003460E2">
      <w:pPr>
        <w:pStyle w:val="myStyle"/>
        <w:numPr>
          <w:ilvl w:val="1"/>
          <w:numId w:val="20"/>
        </w:numPr>
        <w:spacing w:line="240" w:lineRule="auto"/>
        <w:outlineLvl w:val="1"/>
        <w:rPr>
          <w:b/>
          <w:bCs/>
        </w:rPr>
      </w:pPr>
      <w:r>
        <w:rPr>
          <w:b/>
          <w:bCs/>
        </w:rPr>
        <w:t xml:space="preserve"> </w:t>
      </w:r>
      <w:bookmarkStart w:id="14" w:name="_Toc122630558"/>
      <w:r w:rsidR="009B1051" w:rsidRPr="009B1051">
        <w:rPr>
          <w:b/>
          <w:bCs/>
        </w:rPr>
        <w:t>Выбор снимков</w:t>
      </w:r>
      <w:r w:rsidR="005D7655">
        <w:rPr>
          <w:b/>
          <w:bCs/>
        </w:rPr>
        <w:t xml:space="preserve"> и применение реализованной программы</w:t>
      </w:r>
      <w:bookmarkEnd w:id="14"/>
    </w:p>
    <w:p w14:paraId="1D1F2904" w14:textId="350BD62B" w:rsidR="00993D93" w:rsidRDefault="005671AF" w:rsidP="00D248B9">
      <w:pPr>
        <w:pStyle w:val="myStyle"/>
        <w:spacing w:line="240" w:lineRule="auto"/>
        <w:jc w:val="both"/>
      </w:pPr>
      <w:r w:rsidRPr="005671AF">
        <w:t>Дл</w:t>
      </w:r>
      <w:r>
        <w:t>я исследования были выбраны снимки</w:t>
      </w:r>
      <w:r w:rsidR="007C4208">
        <w:t xml:space="preserve"> со спутников</w:t>
      </w:r>
      <w:r>
        <w:t xml:space="preserve"> </w:t>
      </w:r>
      <w:r>
        <w:rPr>
          <w:lang w:val="en-US"/>
        </w:rPr>
        <w:t>Landsat</w:t>
      </w:r>
      <w:r w:rsidRPr="005671AF">
        <w:t>-</w:t>
      </w:r>
      <w:r>
        <w:t>8</w:t>
      </w:r>
      <w:r w:rsidRPr="005671AF">
        <w:t xml:space="preserve"> </w:t>
      </w:r>
      <w:r>
        <w:t xml:space="preserve">и </w:t>
      </w:r>
      <w:r>
        <w:rPr>
          <w:lang w:val="en-US"/>
        </w:rPr>
        <w:t>Landsat</w:t>
      </w:r>
      <w:r w:rsidRPr="005671AF">
        <w:t>-</w:t>
      </w:r>
      <w:r>
        <w:t xml:space="preserve">9. </w:t>
      </w:r>
      <w:r w:rsidR="007C4208">
        <w:t>Это связано с их доступностью, регулярностью съёмки и достаточным для задачи пространственным разрешением.</w:t>
      </w:r>
      <w:r w:rsidR="006010D4">
        <w:t xml:space="preserve"> </w:t>
      </w:r>
      <w:r w:rsidR="005130E8" w:rsidRPr="005130E8">
        <w:t>Снимки с данных спутников имеют особенность – данные по каналам хранятся в отдельных файлах.</w:t>
      </w:r>
      <w:r w:rsidR="005130E8">
        <w:t xml:space="preserve"> </w:t>
      </w:r>
      <w:r w:rsidR="00190022">
        <w:t>В таблице</w:t>
      </w:r>
      <w:r w:rsidR="00263F47">
        <w:t xml:space="preserve"> 1</w:t>
      </w:r>
      <w:r w:rsidR="00BB7243">
        <w:t xml:space="preserve"> указаны спектральные каналы и их характеристики для спутников </w:t>
      </w:r>
      <w:r w:rsidR="00BB7243">
        <w:rPr>
          <w:lang w:val="en-US"/>
        </w:rPr>
        <w:t>Landsat</w:t>
      </w:r>
      <w:r w:rsidR="00BB7243" w:rsidRPr="00BB7243">
        <w:t xml:space="preserve">-8 </w:t>
      </w:r>
      <w:r w:rsidR="00BB7243">
        <w:t xml:space="preserve">и </w:t>
      </w:r>
      <w:r w:rsidR="00BB7243">
        <w:rPr>
          <w:lang w:val="en-US"/>
        </w:rPr>
        <w:t>Landsat</w:t>
      </w:r>
      <w:r w:rsidR="00BB7243" w:rsidRPr="00BB7243">
        <w:t>-9</w:t>
      </w:r>
      <w:r w:rsidR="006032BA">
        <w:t xml:space="preserve"> </w:t>
      </w:r>
      <w:r w:rsidR="006032BA" w:rsidRPr="006032BA">
        <w:t>[</w:t>
      </w:r>
      <w:r w:rsidR="000B34E8">
        <w:t>1</w:t>
      </w:r>
      <w:r w:rsidR="006032BA" w:rsidRPr="006032BA">
        <w:t>]</w:t>
      </w:r>
      <w:r w:rsidR="00BB7243">
        <w:t>.</w:t>
      </w:r>
    </w:p>
    <w:p w14:paraId="7433179B" w14:textId="77777777" w:rsidR="006032BA" w:rsidRDefault="006032BA" w:rsidP="00D248B9">
      <w:pPr>
        <w:pStyle w:val="myStyle"/>
        <w:spacing w:line="240" w:lineRule="auto"/>
        <w:ind w:firstLine="0"/>
        <w:jc w:val="both"/>
      </w:pPr>
    </w:p>
    <w:p w14:paraId="56B244D0" w14:textId="50A03D0F" w:rsidR="006032BA" w:rsidRPr="006032BA" w:rsidRDefault="006032BA" w:rsidP="00D248B9">
      <w:pPr>
        <w:pStyle w:val="myStyle"/>
        <w:spacing w:line="240" w:lineRule="auto"/>
        <w:jc w:val="center"/>
      </w:pPr>
      <w:r>
        <w:t xml:space="preserve">Таблица </w:t>
      </w:r>
      <w:fldSimple w:instr=" SEQ Таблица \* ARABIC ">
        <w:r w:rsidR="00530CB0">
          <w:rPr>
            <w:noProof/>
          </w:rPr>
          <w:t>1</w:t>
        </w:r>
      </w:fldSimple>
      <w:r>
        <w:t>. Спектральные канал</w:t>
      </w:r>
      <w:r w:rsidR="00E43D45">
        <w:t>ы</w:t>
      </w:r>
      <w:r>
        <w:t xml:space="preserve"> </w:t>
      </w:r>
      <w:r>
        <w:rPr>
          <w:lang w:val="en-US"/>
        </w:rPr>
        <w:t>Landsat</w:t>
      </w:r>
      <w:r w:rsidRPr="006032BA">
        <w:t xml:space="preserve"> 8, 9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0"/>
        <w:gridCol w:w="1557"/>
        <w:gridCol w:w="1433"/>
      </w:tblGrid>
      <w:tr w:rsidR="004C3BD5" w14:paraId="3AC48482" w14:textId="77777777" w:rsidTr="00331787">
        <w:trPr>
          <w:jc w:val="center"/>
        </w:trPr>
        <w:tc>
          <w:tcPr>
            <w:tcW w:w="2270" w:type="dxa"/>
          </w:tcPr>
          <w:p w14:paraId="10CA7B25" w14:textId="53B21494" w:rsidR="004C3BD5" w:rsidRP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t>Спектральный канал</w:t>
            </w:r>
          </w:p>
        </w:tc>
        <w:tc>
          <w:tcPr>
            <w:tcW w:w="1557" w:type="dxa"/>
          </w:tcPr>
          <w:p w14:paraId="42E2E646" w14:textId="0A88E1B8" w:rsidR="004C3BD5" w:rsidRPr="00892B3D" w:rsidRDefault="004C3BD5" w:rsidP="00D248B9">
            <w:pPr>
              <w:pStyle w:val="myStyle"/>
              <w:ind w:firstLine="0"/>
              <w:jc w:val="both"/>
            </w:pPr>
            <w:r>
              <w:t>Длина волны</w:t>
            </w:r>
            <w:r w:rsidR="00892B3D">
              <w:t xml:space="preserve"> </w:t>
            </w:r>
            <w:r w:rsidR="00892B3D">
              <w:rPr>
                <w:lang w:val="en-US"/>
              </w:rPr>
              <w:t>(</w:t>
            </w:r>
            <w:r w:rsidR="00892B3D">
              <w:t>мкм)</w:t>
            </w:r>
          </w:p>
        </w:tc>
        <w:tc>
          <w:tcPr>
            <w:tcW w:w="1433" w:type="dxa"/>
          </w:tcPr>
          <w:p w14:paraId="15A8EF3D" w14:textId="7A873CD2" w:rsidR="004C3BD5" w:rsidRDefault="004C3BD5" w:rsidP="00D248B9">
            <w:pPr>
              <w:pStyle w:val="myStyle"/>
              <w:ind w:firstLine="0"/>
              <w:jc w:val="both"/>
            </w:pPr>
            <w:r>
              <w:t>Разрешение</w:t>
            </w:r>
            <w:r w:rsidR="00892B3D">
              <w:t xml:space="preserve"> (м)</w:t>
            </w:r>
          </w:p>
        </w:tc>
      </w:tr>
      <w:tr w:rsidR="004C3BD5" w14:paraId="6E32FDB5" w14:textId="77777777" w:rsidTr="00331787">
        <w:trPr>
          <w:jc w:val="center"/>
        </w:trPr>
        <w:tc>
          <w:tcPr>
            <w:tcW w:w="2270" w:type="dxa"/>
          </w:tcPr>
          <w:p w14:paraId="201C48EB" w14:textId="3BFD539C" w:rsidR="004C3BD5" w:rsidRP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– Coastal / Aerosol</w:t>
            </w:r>
          </w:p>
        </w:tc>
        <w:tc>
          <w:tcPr>
            <w:tcW w:w="1557" w:type="dxa"/>
          </w:tcPr>
          <w:p w14:paraId="7826231A" w14:textId="303FE225" w:rsidR="004C3BD5" w:rsidRPr="00892B3D" w:rsidRDefault="00892B3D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0.443</w:t>
            </w:r>
          </w:p>
        </w:tc>
        <w:tc>
          <w:tcPr>
            <w:tcW w:w="1433" w:type="dxa"/>
          </w:tcPr>
          <w:p w14:paraId="6A1DA470" w14:textId="48A2CB86" w:rsidR="004C3BD5" w:rsidRPr="00892B3D" w:rsidRDefault="00892B3D" w:rsidP="00D248B9">
            <w:pPr>
              <w:pStyle w:val="myStyle"/>
              <w:ind w:firstLine="0"/>
              <w:jc w:val="both"/>
            </w:pPr>
            <w:r>
              <w:rPr>
                <w:lang w:val="en-US"/>
              </w:rPr>
              <w:t>30</w:t>
            </w:r>
          </w:p>
        </w:tc>
      </w:tr>
      <w:tr w:rsidR="004C3BD5" w14:paraId="17749163" w14:textId="77777777" w:rsidTr="00331787">
        <w:trPr>
          <w:jc w:val="center"/>
        </w:trPr>
        <w:tc>
          <w:tcPr>
            <w:tcW w:w="2270" w:type="dxa"/>
          </w:tcPr>
          <w:p w14:paraId="353BF9D2" w14:textId="5BA8CA75" w:rsidR="004C3BD5" w:rsidRP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– Blue </w:t>
            </w:r>
          </w:p>
        </w:tc>
        <w:tc>
          <w:tcPr>
            <w:tcW w:w="1557" w:type="dxa"/>
          </w:tcPr>
          <w:p w14:paraId="58EBCAE0" w14:textId="5BE082A7" w:rsidR="004C3BD5" w:rsidRPr="00892B3D" w:rsidRDefault="00892B3D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0.490</w:t>
            </w:r>
          </w:p>
        </w:tc>
        <w:tc>
          <w:tcPr>
            <w:tcW w:w="1433" w:type="dxa"/>
          </w:tcPr>
          <w:p w14:paraId="68D2C831" w14:textId="60CB6763" w:rsidR="004C3BD5" w:rsidRDefault="00892B3D" w:rsidP="00D248B9">
            <w:pPr>
              <w:pStyle w:val="myStyle"/>
              <w:ind w:firstLine="0"/>
              <w:jc w:val="both"/>
            </w:pPr>
            <w:r>
              <w:t>30</w:t>
            </w:r>
          </w:p>
        </w:tc>
      </w:tr>
      <w:tr w:rsidR="004C3BD5" w14:paraId="2FC33C97" w14:textId="77777777" w:rsidTr="00331787">
        <w:trPr>
          <w:jc w:val="center"/>
        </w:trPr>
        <w:tc>
          <w:tcPr>
            <w:tcW w:w="2270" w:type="dxa"/>
          </w:tcPr>
          <w:p w14:paraId="6DFA383D" w14:textId="4F044031" w:rsidR="004C3BD5" w:rsidRP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 – Green</w:t>
            </w:r>
          </w:p>
        </w:tc>
        <w:tc>
          <w:tcPr>
            <w:tcW w:w="1557" w:type="dxa"/>
          </w:tcPr>
          <w:p w14:paraId="334C5B9F" w14:textId="22AB47E6" w:rsidR="004C3BD5" w:rsidRPr="00892B3D" w:rsidRDefault="00892B3D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.560</w:t>
            </w:r>
          </w:p>
        </w:tc>
        <w:tc>
          <w:tcPr>
            <w:tcW w:w="1433" w:type="dxa"/>
          </w:tcPr>
          <w:p w14:paraId="1363A620" w14:textId="74F01F7F" w:rsidR="004C3BD5" w:rsidRDefault="00892B3D" w:rsidP="00D248B9">
            <w:pPr>
              <w:pStyle w:val="myStyle"/>
              <w:ind w:firstLine="0"/>
              <w:jc w:val="both"/>
            </w:pPr>
            <w:r>
              <w:t>30</w:t>
            </w:r>
          </w:p>
        </w:tc>
      </w:tr>
      <w:tr w:rsidR="004C3BD5" w14:paraId="3F945EA0" w14:textId="77777777" w:rsidTr="00331787">
        <w:trPr>
          <w:jc w:val="center"/>
        </w:trPr>
        <w:tc>
          <w:tcPr>
            <w:tcW w:w="2270" w:type="dxa"/>
          </w:tcPr>
          <w:p w14:paraId="6FF83DDA" w14:textId="266E86A9" w:rsidR="004C3BD5" w:rsidRP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4 – Red</w:t>
            </w:r>
          </w:p>
        </w:tc>
        <w:tc>
          <w:tcPr>
            <w:tcW w:w="1557" w:type="dxa"/>
          </w:tcPr>
          <w:p w14:paraId="2169BB99" w14:textId="0D5E80E2" w:rsidR="004C3BD5" w:rsidRPr="00892B3D" w:rsidRDefault="00892B3D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0.665</w:t>
            </w:r>
          </w:p>
        </w:tc>
        <w:tc>
          <w:tcPr>
            <w:tcW w:w="1433" w:type="dxa"/>
          </w:tcPr>
          <w:p w14:paraId="704EA988" w14:textId="3AF537A2" w:rsidR="004C3BD5" w:rsidRDefault="00892B3D" w:rsidP="00D248B9">
            <w:pPr>
              <w:pStyle w:val="myStyle"/>
              <w:ind w:firstLine="0"/>
              <w:jc w:val="both"/>
            </w:pPr>
            <w:r>
              <w:t>30</w:t>
            </w:r>
          </w:p>
        </w:tc>
      </w:tr>
      <w:tr w:rsidR="004C3BD5" w14:paraId="7EF4CF60" w14:textId="77777777" w:rsidTr="00331787">
        <w:trPr>
          <w:jc w:val="center"/>
        </w:trPr>
        <w:tc>
          <w:tcPr>
            <w:tcW w:w="2270" w:type="dxa"/>
          </w:tcPr>
          <w:p w14:paraId="39FF0893" w14:textId="4CC0995C" w:rsidR="004C3BD5" w:rsidRP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 – NIR</w:t>
            </w:r>
          </w:p>
        </w:tc>
        <w:tc>
          <w:tcPr>
            <w:tcW w:w="1557" w:type="dxa"/>
          </w:tcPr>
          <w:p w14:paraId="07F8D130" w14:textId="6468A2E6" w:rsidR="004C3BD5" w:rsidRPr="00892B3D" w:rsidRDefault="00892B3D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0.865</w:t>
            </w:r>
          </w:p>
        </w:tc>
        <w:tc>
          <w:tcPr>
            <w:tcW w:w="1433" w:type="dxa"/>
          </w:tcPr>
          <w:p w14:paraId="6F7DD37C" w14:textId="6C641C4A" w:rsidR="004C3BD5" w:rsidRDefault="00892B3D" w:rsidP="00D248B9">
            <w:pPr>
              <w:pStyle w:val="myStyle"/>
              <w:ind w:firstLine="0"/>
              <w:jc w:val="both"/>
            </w:pPr>
            <w:r>
              <w:t>30</w:t>
            </w:r>
          </w:p>
        </w:tc>
      </w:tr>
      <w:tr w:rsidR="004C3BD5" w14:paraId="3951AE4D" w14:textId="77777777" w:rsidTr="00331787">
        <w:trPr>
          <w:jc w:val="center"/>
        </w:trPr>
        <w:tc>
          <w:tcPr>
            <w:tcW w:w="2270" w:type="dxa"/>
          </w:tcPr>
          <w:p w14:paraId="10C4994D" w14:textId="0384193D" w:rsidR="004C3BD5" w:rsidRP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6 – SWIR 2</w:t>
            </w:r>
          </w:p>
        </w:tc>
        <w:tc>
          <w:tcPr>
            <w:tcW w:w="1557" w:type="dxa"/>
          </w:tcPr>
          <w:p w14:paraId="6139E986" w14:textId="7C7BA4F8" w:rsidR="004C3BD5" w:rsidRPr="00892B3D" w:rsidRDefault="00892B3D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1.610</w:t>
            </w:r>
          </w:p>
        </w:tc>
        <w:tc>
          <w:tcPr>
            <w:tcW w:w="1433" w:type="dxa"/>
          </w:tcPr>
          <w:p w14:paraId="05C0AF9F" w14:textId="579E25F0" w:rsidR="004C3BD5" w:rsidRDefault="00892B3D" w:rsidP="00D248B9">
            <w:pPr>
              <w:pStyle w:val="myStyle"/>
              <w:ind w:firstLine="0"/>
              <w:jc w:val="both"/>
            </w:pPr>
            <w:r>
              <w:t>30</w:t>
            </w:r>
          </w:p>
        </w:tc>
      </w:tr>
      <w:tr w:rsidR="004C3BD5" w14:paraId="43B8A07B" w14:textId="77777777" w:rsidTr="00331787">
        <w:trPr>
          <w:jc w:val="center"/>
        </w:trPr>
        <w:tc>
          <w:tcPr>
            <w:tcW w:w="2270" w:type="dxa"/>
          </w:tcPr>
          <w:p w14:paraId="0D98813D" w14:textId="17C4565F" w:rsidR="004C3BD5" w:rsidRP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7 – SWIR 3</w:t>
            </w:r>
          </w:p>
        </w:tc>
        <w:tc>
          <w:tcPr>
            <w:tcW w:w="1557" w:type="dxa"/>
          </w:tcPr>
          <w:p w14:paraId="2EA2BCA8" w14:textId="26B30917" w:rsidR="004C3BD5" w:rsidRPr="00892B3D" w:rsidRDefault="00892B3D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2.190</w:t>
            </w:r>
          </w:p>
        </w:tc>
        <w:tc>
          <w:tcPr>
            <w:tcW w:w="1433" w:type="dxa"/>
          </w:tcPr>
          <w:p w14:paraId="342C350D" w14:textId="6922471F" w:rsidR="004C3BD5" w:rsidRDefault="00892B3D" w:rsidP="00D248B9">
            <w:pPr>
              <w:pStyle w:val="myStyle"/>
              <w:ind w:firstLine="0"/>
              <w:jc w:val="both"/>
            </w:pPr>
            <w:r>
              <w:t>30</w:t>
            </w:r>
          </w:p>
        </w:tc>
      </w:tr>
      <w:tr w:rsidR="004C3BD5" w14:paraId="16BC0876" w14:textId="77777777" w:rsidTr="00331787">
        <w:trPr>
          <w:jc w:val="center"/>
        </w:trPr>
        <w:tc>
          <w:tcPr>
            <w:tcW w:w="2270" w:type="dxa"/>
          </w:tcPr>
          <w:p w14:paraId="56C0B95B" w14:textId="384DEC5F" w:rsid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8 – PAN</w:t>
            </w:r>
          </w:p>
        </w:tc>
        <w:tc>
          <w:tcPr>
            <w:tcW w:w="1557" w:type="dxa"/>
          </w:tcPr>
          <w:p w14:paraId="3A93B1E6" w14:textId="0041321D" w:rsidR="004C3BD5" w:rsidRPr="00892B3D" w:rsidRDefault="00892B3D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0.590</w:t>
            </w:r>
          </w:p>
        </w:tc>
        <w:tc>
          <w:tcPr>
            <w:tcW w:w="1433" w:type="dxa"/>
          </w:tcPr>
          <w:p w14:paraId="4F1C963A" w14:textId="5D66AFEF" w:rsidR="004C3BD5" w:rsidRDefault="00892B3D" w:rsidP="00D248B9">
            <w:pPr>
              <w:pStyle w:val="myStyle"/>
              <w:ind w:firstLine="0"/>
              <w:jc w:val="both"/>
            </w:pPr>
            <w:r>
              <w:t>15</w:t>
            </w:r>
          </w:p>
        </w:tc>
      </w:tr>
      <w:tr w:rsidR="004C3BD5" w14:paraId="79AAD266" w14:textId="77777777" w:rsidTr="00331787">
        <w:trPr>
          <w:trHeight w:val="84"/>
          <w:jc w:val="center"/>
        </w:trPr>
        <w:tc>
          <w:tcPr>
            <w:tcW w:w="2270" w:type="dxa"/>
          </w:tcPr>
          <w:p w14:paraId="6CC194E0" w14:textId="23284197" w:rsidR="004C3BD5" w:rsidRDefault="004C3BD5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9 – SWIR-Cirrus</w:t>
            </w:r>
          </w:p>
        </w:tc>
        <w:tc>
          <w:tcPr>
            <w:tcW w:w="1557" w:type="dxa"/>
          </w:tcPr>
          <w:p w14:paraId="59794BC3" w14:textId="7827989A" w:rsidR="004C3BD5" w:rsidRPr="00892B3D" w:rsidRDefault="00892B3D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1.375</w:t>
            </w:r>
          </w:p>
        </w:tc>
        <w:tc>
          <w:tcPr>
            <w:tcW w:w="1433" w:type="dxa"/>
          </w:tcPr>
          <w:p w14:paraId="1D5C5162" w14:textId="47784B86" w:rsidR="004C3BD5" w:rsidRDefault="00892B3D" w:rsidP="00D248B9">
            <w:pPr>
              <w:pStyle w:val="myStyle"/>
              <w:ind w:firstLine="0"/>
              <w:jc w:val="both"/>
            </w:pPr>
            <w:r>
              <w:t>30</w:t>
            </w:r>
          </w:p>
        </w:tc>
      </w:tr>
      <w:tr w:rsidR="0021271E" w14:paraId="1263AB60" w14:textId="77777777" w:rsidTr="00331787">
        <w:trPr>
          <w:trHeight w:val="84"/>
          <w:jc w:val="center"/>
        </w:trPr>
        <w:tc>
          <w:tcPr>
            <w:tcW w:w="2270" w:type="dxa"/>
          </w:tcPr>
          <w:p w14:paraId="61982D96" w14:textId="4EBE027C" w:rsidR="0021271E" w:rsidRPr="0021271E" w:rsidRDefault="0021271E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t xml:space="preserve">10 – </w:t>
            </w:r>
            <w:r>
              <w:rPr>
                <w:lang w:val="en-US"/>
              </w:rPr>
              <w:t>TIR1</w:t>
            </w:r>
          </w:p>
        </w:tc>
        <w:tc>
          <w:tcPr>
            <w:tcW w:w="1557" w:type="dxa"/>
          </w:tcPr>
          <w:p w14:paraId="2619BF51" w14:textId="22C3969B" w:rsidR="0021271E" w:rsidRDefault="0021271E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10.30</w:t>
            </w:r>
          </w:p>
        </w:tc>
        <w:tc>
          <w:tcPr>
            <w:tcW w:w="1433" w:type="dxa"/>
          </w:tcPr>
          <w:p w14:paraId="44CD4883" w14:textId="41CA9E1C" w:rsidR="0021271E" w:rsidRPr="000D2D8E" w:rsidRDefault="000D2D8E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1271E" w14:paraId="6909E4D8" w14:textId="77777777" w:rsidTr="00331787">
        <w:trPr>
          <w:trHeight w:val="84"/>
          <w:jc w:val="center"/>
        </w:trPr>
        <w:tc>
          <w:tcPr>
            <w:tcW w:w="2270" w:type="dxa"/>
          </w:tcPr>
          <w:p w14:paraId="1E995EB4" w14:textId="600584A1" w:rsidR="0021271E" w:rsidRPr="0021271E" w:rsidRDefault="0021271E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11 – TIR2</w:t>
            </w:r>
          </w:p>
        </w:tc>
        <w:tc>
          <w:tcPr>
            <w:tcW w:w="1557" w:type="dxa"/>
          </w:tcPr>
          <w:p w14:paraId="7CD2EA64" w14:textId="4C81380D" w:rsidR="0021271E" w:rsidRDefault="0021271E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11.50</w:t>
            </w:r>
          </w:p>
        </w:tc>
        <w:tc>
          <w:tcPr>
            <w:tcW w:w="1433" w:type="dxa"/>
          </w:tcPr>
          <w:p w14:paraId="4276F7B6" w14:textId="406C800C" w:rsidR="0021271E" w:rsidRPr="000D2D8E" w:rsidRDefault="000D2D8E" w:rsidP="00D248B9">
            <w:pPr>
              <w:pStyle w:val="myStyle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0CADF841" w14:textId="564EC90D" w:rsidR="00B17F3C" w:rsidRDefault="00B17F3C" w:rsidP="00D248B9">
      <w:pPr>
        <w:pStyle w:val="myStyle"/>
        <w:spacing w:line="240" w:lineRule="auto"/>
        <w:ind w:firstLine="0"/>
        <w:jc w:val="both"/>
      </w:pPr>
    </w:p>
    <w:p w14:paraId="2783D097" w14:textId="7F2B7F34" w:rsidR="004339E2" w:rsidRDefault="004339E2" w:rsidP="00D248B9">
      <w:pPr>
        <w:pStyle w:val="myStyle"/>
        <w:spacing w:line="240" w:lineRule="auto"/>
        <w:ind w:firstLine="0"/>
        <w:jc w:val="both"/>
      </w:pPr>
      <w:r>
        <w:t>С сайта геологической службы США</w:t>
      </w:r>
      <w:r w:rsidR="00392038">
        <w:t xml:space="preserve"> </w:t>
      </w:r>
      <w:r>
        <w:t>(</w:t>
      </w:r>
      <w:r>
        <w:rPr>
          <w:lang w:val="en-US"/>
        </w:rPr>
        <w:t>USGS</w:t>
      </w:r>
      <w:r w:rsidRPr="004339E2">
        <w:t>)</w:t>
      </w:r>
      <w:r>
        <w:t xml:space="preserve"> было взято 10 спутниковых снимков с 2018 по 2022 год в летний период без облаков над озером.</w:t>
      </w:r>
    </w:p>
    <w:p w14:paraId="42BBE567" w14:textId="653310E7" w:rsidR="00E54979" w:rsidRDefault="00E54979" w:rsidP="00D248B9">
      <w:pPr>
        <w:pStyle w:val="myStyle"/>
        <w:spacing w:line="240" w:lineRule="auto"/>
        <w:ind w:firstLine="0"/>
        <w:jc w:val="both"/>
        <w:rPr>
          <w:rFonts w:eastAsiaTheme="minorEastAsia"/>
        </w:rPr>
      </w:pPr>
      <w:r>
        <w:tab/>
        <w:t>После получения снимков</w:t>
      </w:r>
      <w:r w:rsidR="0007730B">
        <w:t xml:space="preserve"> для подсчёта площади водного зеркала</w:t>
      </w:r>
      <w:r>
        <w:t xml:space="preserve"> была применена </w:t>
      </w:r>
      <w:r w:rsidR="0007730B">
        <w:t xml:space="preserve">реализованная программа с порогом </w:t>
      </w:r>
      <m:oMath>
        <m:r>
          <w:rPr>
            <w:rFonts w:ascii="Cambria Math" w:hAnsi="Cambria Math" w:cs="Times New Roman"/>
          </w:rPr>
          <m:t>λ</m:t>
        </m:r>
      </m:oMath>
      <w:r w:rsidR="0007730B" w:rsidRPr="0007730B">
        <w:rPr>
          <w:rFonts w:eastAsiaTheme="minorEastAsia"/>
        </w:rPr>
        <w:t xml:space="preserve"> </w:t>
      </w:r>
      <w:r w:rsidR="0007730B">
        <w:rPr>
          <w:rFonts w:eastAsiaTheme="minorEastAsia"/>
        </w:rPr>
        <w:t>равным 0.25.</w:t>
      </w:r>
    </w:p>
    <w:p w14:paraId="731C4EF3" w14:textId="630AF5E5" w:rsidR="009B1051" w:rsidRPr="009B1051" w:rsidRDefault="00B6485F" w:rsidP="00B6485F">
      <w:pPr>
        <w:pStyle w:val="myStyle"/>
        <w:numPr>
          <w:ilvl w:val="1"/>
          <w:numId w:val="20"/>
        </w:numPr>
        <w:spacing w:line="240" w:lineRule="auto"/>
        <w:jc w:val="both"/>
        <w:outlineLvl w:val="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  <w:bookmarkStart w:id="15" w:name="_Toc122630559"/>
      <w:r w:rsidR="009B1051" w:rsidRPr="009B1051">
        <w:rPr>
          <w:rFonts w:eastAsiaTheme="minorEastAsia"/>
          <w:b/>
          <w:bCs/>
        </w:rPr>
        <w:t>Полученные результаты</w:t>
      </w:r>
      <w:bookmarkEnd w:id="15"/>
    </w:p>
    <w:p w14:paraId="05B530EE" w14:textId="2E85632F" w:rsidR="00235C4D" w:rsidRDefault="00235C4D" w:rsidP="00D248B9">
      <w:pPr>
        <w:pStyle w:val="myStyle"/>
        <w:spacing w:line="240" w:lineRule="auto"/>
        <w:ind w:firstLine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2C2331">
        <w:rPr>
          <w:rFonts w:eastAsiaTheme="minorEastAsia"/>
        </w:rPr>
        <w:t>В таблице 2 приведены результаты определения площади озера Убинское.</w:t>
      </w:r>
      <w:r w:rsidR="001C2659">
        <w:rPr>
          <w:rFonts w:eastAsiaTheme="minorEastAsia"/>
        </w:rPr>
        <w:t xml:space="preserve"> На графике (рис 2.)</w:t>
      </w:r>
      <w:r w:rsidR="009753BA">
        <w:rPr>
          <w:rFonts w:eastAsiaTheme="minorEastAsia"/>
        </w:rPr>
        <w:t xml:space="preserve"> представлены комбинированные результаты данных с 1989 по 20</w:t>
      </w:r>
      <w:r w:rsidR="00D26BC3">
        <w:rPr>
          <w:rFonts w:eastAsiaTheme="minorEastAsia"/>
        </w:rPr>
        <w:t>22</w:t>
      </w:r>
      <w:r w:rsidR="00561B8B">
        <w:rPr>
          <w:rFonts w:eastAsiaTheme="minorEastAsia"/>
        </w:rPr>
        <w:t xml:space="preserve"> год.</w:t>
      </w:r>
    </w:p>
    <w:p w14:paraId="1C6A2523" w14:textId="77777777" w:rsidR="00530CB0" w:rsidRDefault="00530CB0" w:rsidP="00D248B9">
      <w:pPr>
        <w:pStyle w:val="myStyle"/>
        <w:spacing w:line="240" w:lineRule="auto"/>
        <w:ind w:firstLine="0"/>
        <w:jc w:val="both"/>
        <w:rPr>
          <w:rFonts w:eastAsiaTheme="minorEastAsia"/>
        </w:rPr>
      </w:pPr>
    </w:p>
    <w:p w14:paraId="1A498DE5" w14:textId="77777777" w:rsidR="009753BA" w:rsidRDefault="009753BA" w:rsidP="00D248B9">
      <w:pPr>
        <w:pStyle w:val="myStyle"/>
        <w:spacing w:line="240" w:lineRule="auto"/>
        <w:jc w:val="center"/>
      </w:pPr>
    </w:p>
    <w:p w14:paraId="19A01B50" w14:textId="77777777" w:rsidR="009753BA" w:rsidRDefault="009753BA" w:rsidP="00D248B9">
      <w:pPr>
        <w:pStyle w:val="myStyle"/>
        <w:spacing w:line="240" w:lineRule="auto"/>
        <w:jc w:val="center"/>
      </w:pPr>
    </w:p>
    <w:p w14:paraId="1744C722" w14:textId="77777777" w:rsidR="009753BA" w:rsidRDefault="009753BA" w:rsidP="00D248B9">
      <w:pPr>
        <w:pStyle w:val="myStyle"/>
        <w:spacing w:line="240" w:lineRule="auto"/>
        <w:jc w:val="center"/>
      </w:pPr>
    </w:p>
    <w:p w14:paraId="19B094B1" w14:textId="77777777" w:rsidR="009753BA" w:rsidRDefault="009753BA" w:rsidP="00D248B9">
      <w:pPr>
        <w:pStyle w:val="myStyle"/>
        <w:spacing w:line="240" w:lineRule="auto"/>
        <w:jc w:val="center"/>
      </w:pPr>
    </w:p>
    <w:p w14:paraId="3FB74DBE" w14:textId="77777777" w:rsidR="009753BA" w:rsidRDefault="009753BA" w:rsidP="00D248B9">
      <w:pPr>
        <w:pStyle w:val="myStyle"/>
        <w:spacing w:line="240" w:lineRule="auto"/>
        <w:jc w:val="center"/>
      </w:pPr>
    </w:p>
    <w:p w14:paraId="747E9885" w14:textId="2644FD54" w:rsidR="00530CB0" w:rsidRDefault="00530CB0" w:rsidP="00D248B9">
      <w:pPr>
        <w:pStyle w:val="myStyle"/>
        <w:spacing w:line="240" w:lineRule="auto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Изменение площади акватории озера Убинское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1843"/>
      </w:tblGrid>
      <w:tr w:rsidR="00FC4C4C" w14:paraId="23BAC83E" w14:textId="77777777" w:rsidTr="00812B6D">
        <w:trPr>
          <w:jc w:val="center"/>
        </w:trPr>
        <w:tc>
          <w:tcPr>
            <w:tcW w:w="1271" w:type="dxa"/>
          </w:tcPr>
          <w:p w14:paraId="0DB269A1" w14:textId="11707811" w:rsidR="00FC4C4C" w:rsidRDefault="00FC4C4C" w:rsidP="00D248B9">
            <w:pPr>
              <w:pStyle w:val="myStyle"/>
              <w:ind w:firstLine="0"/>
              <w:jc w:val="both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Спутник</w:t>
            </w:r>
          </w:p>
        </w:tc>
        <w:tc>
          <w:tcPr>
            <w:tcW w:w="1559" w:type="dxa"/>
          </w:tcPr>
          <w:p w14:paraId="108AEF14" w14:textId="44C88588" w:rsidR="00FC4C4C" w:rsidRDefault="00FC4C4C" w:rsidP="00D248B9">
            <w:pPr>
              <w:pStyle w:val="myStyle"/>
              <w:ind w:firstLine="0"/>
              <w:jc w:val="both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Дата съёмки</w:t>
            </w:r>
          </w:p>
        </w:tc>
        <w:tc>
          <w:tcPr>
            <w:tcW w:w="1843" w:type="dxa"/>
          </w:tcPr>
          <w:p w14:paraId="3D027E79" w14:textId="57AD4B65" w:rsidR="00FC4C4C" w:rsidRPr="00FC4C4C" w:rsidRDefault="00FC4C4C" w:rsidP="00D248B9">
            <w:pPr>
              <w:pStyle w:val="myStyle"/>
              <w:ind w:firstLine="0"/>
              <w:jc w:val="both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Площадь (</w:t>
            </w:r>
            <m:oMath>
              <m:r>
                <w:rPr>
                  <w:rFonts w:ascii="Cambria Math" w:hAnsi="Cambria Math" w:cs="Times New Roman"/>
                </w:rPr>
                <m:t>к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oMath>
            <w:r>
              <w:rPr>
                <w:rFonts w:cs="Times New Roman"/>
                <w:iCs/>
              </w:rPr>
              <w:t>)</w:t>
            </w:r>
          </w:p>
        </w:tc>
      </w:tr>
      <w:tr w:rsidR="00FC4C4C" w14:paraId="694DF3FA" w14:textId="77777777" w:rsidTr="00812B6D">
        <w:trPr>
          <w:jc w:val="center"/>
        </w:trPr>
        <w:tc>
          <w:tcPr>
            <w:tcW w:w="1271" w:type="dxa"/>
          </w:tcPr>
          <w:p w14:paraId="4FA0B5A9" w14:textId="628A3922" w:rsidR="00FC4C4C" w:rsidRPr="00EA0EDC" w:rsidRDefault="00EA0EDC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Landsat-8</w:t>
            </w:r>
          </w:p>
        </w:tc>
        <w:tc>
          <w:tcPr>
            <w:tcW w:w="1559" w:type="dxa"/>
          </w:tcPr>
          <w:p w14:paraId="6365E4A4" w14:textId="516562EC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19.09.2018</w:t>
            </w:r>
          </w:p>
        </w:tc>
        <w:tc>
          <w:tcPr>
            <w:tcW w:w="1843" w:type="dxa"/>
          </w:tcPr>
          <w:p w14:paraId="57015605" w14:textId="5D2C3EB6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163.8</w:t>
            </w:r>
          </w:p>
        </w:tc>
      </w:tr>
      <w:tr w:rsidR="00FC4C4C" w14:paraId="3D26D848" w14:textId="77777777" w:rsidTr="00812B6D">
        <w:trPr>
          <w:jc w:val="center"/>
        </w:trPr>
        <w:tc>
          <w:tcPr>
            <w:tcW w:w="1271" w:type="dxa"/>
          </w:tcPr>
          <w:p w14:paraId="6E95A8D1" w14:textId="0CFB4AA6" w:rsidR="00FC4C4C" w:rsidRDefault="00EA0EDC" w:rsidP="00D248B9">
            <w:pPr>
              <w:pStyle w:val="myStyle"/>
              <w:ind w:firstLine="0"/>
              <w:jc w:val="both"/>
              <w:rPr>
                <w:rFonts w:cs="Times New Roman"/>
                <w:iCs/>
              </w:rPr>
            </w:pPr>
            <w:r>
              <w:rPr>
                <w:rFonts w:cs="Times New Roman"/>
                <w:iCs/>
                <w:lang w:val="en-US"/>
              </w:rPr>
              <w:t>Landsat-8</w:t>
            </w:r>
          </w:p>
        </w:tc>
        <w:tc>
          <w:tcPr>
            <w:tcW w:w="1559" w:type="dxa"/>
          </w:tcPr>
          <w:p w14:paraId="7E7A4273" w14:textId="522F1696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01.10.2019</w:t>
            </w:r>
          </w:p>
        </w:tc>
        <w:tc>
          <w:tcPr>
            <w:tcW w:w="1843" w:type="dxa"/>
          </w:tcPr>
          <w:p w14:paraId="33541E9A" w14:textId="68060CC3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162.6</w:t>
            </w:r>
          </w:p>
        </w:tc>
      </w:tr>
      <w:tr w:rsidR="00FC4C4C" w14:paraId="6F8F8EEF" w14:textId="77777777" w:rsidTr="00812B6D">
        <w:trPr>
          <w:jc w:val="center"/>
        </w:trPr>
        <w:tc>
          <w:tcPr>
            <w:tcW w:w="1271" w:type="dxa"/>
          </w:tcPr>
          <w:p w14:paraId="16440FEF" w14:textId="1F6B6F30" w:rsidR="00FC4C4C" w:rsidRDefault="00EA0EDC" w:rsidP="00D248B9">
            <w:pPr>
              <w:pStyle w:val="myStyle"/>
              <w:ind w:firstLine="0"/>
              <w:jc w:val="both"/>
              <w:rPr>
                <w:rFonts w:cs="Times New Roman"/>
                <w:iCs/>
              </w:rPr>
            </w:pPr>
            <w:r>
              <w:rPr>
                <w:rFonts w:cs="Times New Roman"/>
                <w:iCs/>
                <w:lang w:val="en-US"/>
              </w:rPr>
              <w:t>Landsat-8</w:t>
            </w:r>
          </w:p>
        </w:tc>
        <w:tc>
          <w:tcPr>
            <w:tcW w:w="1559" w:type="dxa"/>
          </w:tcPr>
          <w:p w14:paraId="4C240C21" w14:textId="40846D92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12.06.2020</w:t>
            </w:r>
          </w:p>
        </w:tc>
        <w:tc>
          <w:tcPr>
            <w:tcW w:w="1843" w:type="dxa"/>
          </w:tcPr>
          <w:p w14:paraId="1DF232B2" w14:textId="6F3DC679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164</w:t>
            </w:r>
          </w:p>
        </w:tc>
      </w:tr>
      <w:tr w:rsidR="00FC4C4C" w14:paraId="305E1D5C" w14:textId="77777777" w:rsidTr="00812B6D">
        <w:trPr>
          <w:jc w:val="center"/>
        </w:trPr>
        <w:tc>
          <w:tcPr>
            <w:tcW w:w="1271" w:type="dxa"/>
          </w:tcPr>
          <w:p w14:paraId="716B5078" w14:textId="779556B5" w:rsidR="00FC4C4C" w:rsidRDefault="00EA0EDC" w:rsidP="00D248B9">
            <w:pPr>
              <w:pStyle w:val="myStyle"/>
              <w:ind w:firstLine="0"/>
              <w:jc w:val="both"/>
              <w:rPr>
                <w:rFonts w:cs="Times New Roman"/>
                <w:iCs/>
              </w:rPr>
            </w:pPr>
            <w:r>
              <w:rPr>
                <w:rFonts w:cs="Times New Roman"/>
                <w:iCs/>
                <w:lang w:val="en-US"/>
              </w:rPr>
              <w:t>Landsat-8</w:t>
            </w:r>
          </w:p>
        </w:tc>
        <w:tc>
          <w:tcPr>
            <w:tcW w:w="1559" w:type="dxa"/>
          </w:tcPr>
          <w:p w14:paraId="3CFB104B" w14:textId="435CEC54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4.09.2021</w:t>
            </w:r>
          </w:p>
        </w:tc>
        <w:tc>
          <w:tcPr>
            <w:tcW w:w="1843" w:type="dxa"/>
          </w:tcPr>
          <w:p w14:paraId="06ACDB1A" w14:textId="4E97A9E0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163.2</w:t>
            </w:r>
          </w:p>
        </w:tc>
      </w:tr>
      <w:tr w:rsidR="00FC4C4C" w14:paraId="6C2C3B6A" w14:textId="77777777" w:rsidTr="00812B6D">
        <w:trPr>
          <w:jc w:val="center"/>
        </w:trPr>
        <w:tc>
          <w:tcPr>
            <w:tcW w:w="1271" w:type="dxa"/>
          </w:tcPr>
          <w:p w14:paraId="25990CA5" w14:textId="192BC661" w:rsidR="00FC4C4C" w:rsidRDefault="00EA0EDC" w:rsidP="00D248B9">
            <w:pPr>
              <w:pStyle w:val="myStyle"/>
              <w:ind w:firstLine="0"/>
              <w:jc w:val="both"/>
              <w:rPr>
                <w:rFonts w:cs="Times New Roman"/>
                <w:iCs/>
              </w:rPr>
            </w:pPr>
            <w:r>
              <w:rPr>
                <w:rFonts w:cs="Times New Roman"/>
                <w:iCs/>
                <w:lang w:val="en-US"/>
              </w:rPr>
              <w:t>Landsat-9</w:t>
            </w:r>
          </w:p>
        </w:tc>
        <w:tc>
          <w:tcPr>
            <w:tcW w:w="1559" w:type="dxa"/>
          </w:tcPr>
          <w:p w14:paraId="7B86CE95" w14:textId="02B7DA62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29.08.2022</w:t>
            </w:r>
          </w:p>
        </w:tc>
        <w:tc>
          <w:tcPr>
            <w:tcW w:w="1843" w:type="dxa"/>
          </w:tcPr>
          <w:p w14:paraId="7DB0369E" w14:textId="142ADAE1" w:rsidR="00FC4C4C" w:rsidRPr="0009450A" w:rsidRDefault="0009450A" w:rsidP="00D248B9">
            <w:pPr>
              <w:pStyle w:val="myStyle"/>
              <w:ind w:firstLine="0"/>
              <w:jc w:val="both"/>
              <w:rPr>
                <w:rFonts w:cs="Times New Roman"/>
                <w:iCs/>
                <w:lang w:val="en-US"/>
              </w:rPr>
            </w:pPr>
            <w:r>
              <w:rPr>
                <w:rFonts w:cs="Times New Roman"/>
                <w:iCs/>
                <w:lang w:val="en-US"/>
              </w:rPr>
              <w:t>166</w:t>
            </w:r>
          </w:p>
        </w:tc>
      </w:tr>
    </w:tbl>
    <w:p w14:paraId="7F590576" w14:textId="2119D6D6" w:rsidR="002C2331" w:rsidRDefault="002C2331" w:rsidP="00D248B9">
      <w:pPr>
        <w:pStyle w:val="myStyle"/>
        <w:spacing w:line="240" w:lineRule="auto"/>
        <w:ind w:firstLine="0"/>
        <w:jc w:val="both"/>
        <w:rPr>
          <w:rFonts w:cs="Times New Roman"/>
          <w:iCs/>
        </w:rPr>
      </w:pPr>
    </w:p>
    <w:p w14:paraId="5D5068B5" w14:textId="77777777" w:rsidR="00F80FA6" w:rsidRDefault="00F80FA6" w:rsidP="00D248B9">
      <w:pPr>
        <w:pStyle w:val="myStyle"/>
        <w:keepNext/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0A7986F6" wp14:editId="00496E56">
            <wp:extent cx="6120130" cy="3942080"/>
            <wp:effectExtent l="0" t="0" r="16510" b="1333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04C745" w14:textId="1291D96C" w:rsidR="009753BA" w:rsidRDefault="00F80FA6" w:rsidP="00D248B9">
      <w:pPr>
        <w:pStyle w:val="myStyle"/>
        <w:spacing w:line="240" w:lineRule="auto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График изменения площади акватории озера Убинское по данным спутниковой съёмки (</w:t>
      </w:r>
      <m:oMath>
        <m:r>
          <w:rPr>
            <w:rFonts w:ascii="Cambria Math" w:hAnsi="Cambria Math"/>
          </w:rPr>
          <m:t>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80FA6">
        <w:t>)</w:t>
      </w:r>
    </w:p>
    <w:p w14:paraId="004EADD3" w14:textId="656F23DC" w:rsidR="0018273A" w:rsidRDefault="0018273A" w:rsidP="00D248B9">
      <w:pPr>
        <w:pStyle w:val="myStyle"/>
        <w:spacing w:line="240" w:lineRule="auto"/>
      </w:pPr>
    </w:p>
    <w:p w14:paraId="73BF8F34" w14:textId="3688394B" w:rsidR="0018273A" w:rsidRDefault="009B1051" w:rsidP="00B6485F">
      <w:pPr>
        <w:pStyle w:val="myStyle"/>
        <w:numPr>
          <w:ilvl w:val="1"/>
          <w:numId w:val="20"/>
        </w:numPr>
        <w:spacing w:line="240" w:lineRule="auto"/>
        <w:jc w:val="both"/>
        <w:outlineLvl w:val="1"/>
        <w:rPr>
          <w:rFonts w:cs="Times New Roman"/>
          <w:b/>
          <w:bCs/>
          <w:iCs/>
        </w:rPr>
      </w:pPr>
      <w:bookmarkStart w:id="16" w:name="_Toc122630560"/>
      <w:r w:rsidRPr="00BB20DD">
        <w:rPr>
          <w:rFonts w:cs="Times New Roman"/>
          <w:b/>
          <w:bCs/>
          <w:iCs/>
        </w:rPr>
        <w:t>Вывод</w:t>
      </w:r>
      <w:bookmarkEnd w:id="16"/>
    </w:p>
    <w:p w14:paraId="173697CC" w14:textId="77777777" w:rsidR="00E91C7F" w:rsidRDefault="00BB20DD" w:rsidP="00E91C7F">
      <w:pPr>
        <w:pStyle w:val="myStyle"/>
        <w:spacing w:line="240" w:lineRule="auto"/>
        <w:jc w:val="both"/>
        <w:rPr>
          <w:i/>
        </w:rPr>
      </w:pPr>
      <w:r>
        <w:t xml:space="preserve">Таким образом, удалось по спутниковым снимкам определить площадь озера Убинское с 2018 по 2022 года. Полученные данные показывают, что </w:t>
      </w:r>
      <w:r w:rsidR="00D37884">
        <w:t>площадь стабилизировалась на уровне</w:t>
      </w:r>
      <w:r w:rsidR="00865753">
        <w:t>, приблизительно равн</w:t>
      </w:r>
      <w:r w:rsidR="00D93DA7">
        <w:t>о</w:t>
      </w:r>
      <w:r w:rsidR="00865753">
        <w:t>м</w:t>
      </w:r>
      <w:r w:rsidR="00D37884">
        <w:t xml:space="preserve"> 164 </w:t>
      </w:r>
      <m:oMath>
        <m:r>
          <w:rPr>
            <w:rFonts w:ascii="Cambria Math" w:hAnsi="Cambria Math"/>
          </w:rPr>
          <m:t>к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1E14">
        <w:rPr>
          <w:rFonts w:eastAsiaTheme="minorEastAsia"/>
        </w:rPr>
        <w:t>.</w:t>
      </w:r>
      <w:bookmarkStart w:id="17" w:name="_Toc122553220"/>
    </w:p>
    <w:p w14:paraId="191FED42" w14:textId="52697EE6" w:rsidR="00E91C7F" w:rsidRDefault="00E91C7F" w:rsidP="00E91C7F">
      <w:pPr>
        <w:pStyle w:val="myStyle"/>
        <w:spacing w:line="240" w:lineRule="auto"/>
        <w:jc w:val="both"/>
        <w:rPr>
          <w:iCs/>
        </w:rPr>
      </w:pPr>
    </w:p>
    <w:p w14:paraId="34361B37" w14:textId="230AC9B1" w:rsidR="00E91C7F" w:rsidRPr="00E91C7F" w:rsidRDefault="00E91C7F" w:rsidP="00126E83">
      <w:pPr>
        <w:pStyle w:val="myStyle"/>
        <w:numPr>
          <w:ilvl w:val="0"/>
          <w:numId w:val="13"/>
        </w:numPr>
        <w:spacing w:line="240" w:lineRule="auto"/>
        <w:jc w:val="both"/>
        <w:outlineLvl w:val="0"/>
        <w:rPr>
          <w:b/>
          <w:bCs/>
          <w:iCs/>
          <w:sz w:val="28"/>
          <w:szCs w:val="28"/>
        </w:rPr>
      </w:pPr>
      <w:bookmarkStart w:id="18" w:name="_Toc122630561"/>
      <w:r w:rsidRPr="00E91C7F">
        <w:rPr>
          <w:b/>
          <w:bCs/>
          <w:iCs/>
          <w:sz w:val="28"/>
          <w:szCs w:val="28"/>
        </w:rPr>
        <w:t>Заключение</w:t>
      </w:r>
      <w:bookmarkEnd w:id="18"/>
    </w:p>
    <w:bookmarkEnd w:id="17"/>
    <w:p w14:paraId="11A62E15" w14:textId="6EC50E57" w:rsidR="001F5504" w:rsidRPr="00A77884" w:rsidRDefault="001F5504" w:rsidP="00D248B9">
      <w:pPr>
        <w:pStyle w:val="myStyle"/>
        <w:spacing w:line="240" w:lineRule="auto"/>
        <w:jc w:val="both"/>
      </w:pPr>
      <w:r>
        <w:t xml:space="preserve">В результате работы в семестре </w:t>
      </w:r>
      <w:r w:rsidR="00A77884">
        <w:t xml:space="preserve">проведён обзор по методам автоматического выделения воды на спутниковых снимках, написана программа с использованием библиотеки </w:t>
      </w:r>
      <w:r w:rsidR="00A77884">
        <w:rPr>
          <w:lang w:val="en-US"/>
        </w:rPr>
        <w:t>GDAL</w:t>
      </w:r>
      <w:r w:rsidR="00A77884">
        <w:t>, разработан алгоритм и программ</w:t>
      </w:r>
      <w:r w:rsidR="00463476">
        <w:t>но</w:t>
      </w:r>
      <w:r w:rsidR="00A77884">
        <w:t xml:space="preserve"> реализ</w:t>
      </w:r>
      <w:r w:rsidR="00463476">
        <w:t>ован</w:t>
      </w:r>
      <w:r w:rsidR="00A77884">
        <w:t xml:space="preserve"> метод автоматического выделения водных объектов на мультиспектральных спутниковых снимках и определения их площади, который был экспериментально исследован на примере озера Убинское.</w:t>
      </w:r>
    </w:p>
    <w:p w14:paraId="29C9BBCB" w14:textId="0E68ABF3" w:rsidR="000703BD" w:rsidRPr="00414B50" w:rsidRDefault="00954EEB" w:rsidP="00D248B9">
      <w:pPr>
        <w:pStyle w:val="myStyle"/>
        <w:spacing w:line="240" w:lineRule="auto"/>
        <w:jc w:val="both"/>
      </w:pPr>
      <w:r>
        <w:t xml:space="preserve">За </w:t>
      </w:r>
      <w:r w:rsidR="0018043B">
        <w:t xml:space="preserve">время прохождения практики в лаборатории аэрокосмического мониторинга и обработки данных ФИЦ ИВТ я освоил основные методы обработки аэрокосмических изображений с помощью программного комплекса </w:t>
      </w:r>
      <w:r w:rsidR="0018043B">
        <w:rPr>
          <w:lang w:val="en-US"/>
        </w:rPr>
        <w:t>ENVI</w:t>
      </w:r>
      <w:r w:rsidR="0018043B">
        <w:t xml:space="preserve"> и по</w:t>
      </w:r>
      <w:r w:rsidR="000D5BEC">
        <w:t>лучил опыт решения прикладных задач по методам автоматического выделения воды на спутниковых снимках.</w:t>
      </w:r>
      <w:r w:rsidR="000703BD">
        <w:rPr>
          <w:rFonts w:eastAsia="Times New Roman" w:cs="Times New Roman"/>
          <w:b/>
          <w:bCs/>
          <w:szCs w:val="24"/>
        </w:rPr>
        <w:br w:type="page"/>
      </w:r>
    </w:p>
    <w:p w14:paraId="758FD7C1" w14:textId="6FE83DCD" w:rsidR="005A6A9E" w:rsidRPr="005A6A9E" w:rsidRDefault="000703BD" w:rsidP="000B0B6C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122553221"/>
      <w:bookmarkStart w:id="20" w:name="_Toc122630562"/>
      <w:r w:rsidRPr="00F92E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литературы</w:t>
      </w:r>
      <w:bookmarkEnd w:id="19"/>
      <w:bookmarkEnd w:id="20"/>
    </w:p>
    <w:p w14:paraId="57CDBEA3" w14:textId="125E54BA" w:rsidR="007C13B5" w:rsidRPr="002718D8" w:rsidRDefault="002718D8" w:rsidP="000A48EE">
      <w:pPr>
        <w:pStyle w:val="myStyle"/>
        <w:numPr>
          <w:ilvl w:val="0"/>
          <w:numId w:val="14"/>
        </w:numPr>
        <w:spacing w:line="240" w:lineRule="auto"/>
        <w:jc w:val="both"/>
        <w:rPr>
          <w:lang w:val="en-US"/>
        </w:rPr>
      </w:pPr>
      <w:r>
        <w:rPr>
          <w:lang w:val="en-US"/>
        </w:rPr>
        <w:t>Landsat 8 Spectral</w:t>
      </w:r>
      <w:r w:rsidRPr="002718D8">
        <w:rPr>
          <w:lang w:val="en-US"/>
        </w:rPr>
        <w:t xml:space="preserve"> </w:t>
      </w:r>
      <w:r>
        <w:rPr>
          <w:lang w:val="en-US"/>
        </w:rPr>
        <w:t>bands</w:t>
      </w:r>
      <w:r w:rsidR="000A48EE" w:rsidRPr="002718D8">
        <w:rPr>
          <w:lang w:val="en-US"/>
        </w:rPr>
        <w:t xml:space="preserve"> [</w:t>
      </w:r>
      <w:r w:rsidR="000A48EE">
        <w:t>Электронный</w:t>
      </w:r>
      <w:r w:rsidR="000A48EE" w:rsidRPr="002718D8">
        <w:rPr>
          <w:lang w:val="en-US"/>
        </w:rPr>
        <w:t xml:space="preserve"> </w:t>
      </w:r>
      <w:r w:rsidR="000A48EE">
        <w:t>ресурс</w:t>
      </w:r>
      <w:r w:rsidR="000A48EE" w:rsidRPr="002718D8">
        <w:rPr>
          <w:lang w:val="en-US"/>
        </w:rPr>
        <w:t>]</w:t>
      </w:r>
      <w:r w:rsidR="003E766E" w:rsidRPr="002718D8">
        <w:rPr>
          <w:lang w:val="en-US"/>
        </w:rPr>
        <w:t xml:space="preserve"> </w:t>
      </w:r>
      <w:r w:rsidR="000A48EE" w:rsidRPr="002718D8">
        <w:rPr>
          <w:lang w:val="en-US"/>
        </w:rPr>
        <w:t xml:space="preserve">– </w:t>
      </w:r>
      <w:r w:rsidR="000A48EE">
        <w:rPr>
          <w:lang w:val="en-US"/>
        </w:rPr>
        <w:t>URL</w:t>
      </w:r>
      <w:r w:rsidR="000A48EE" w:rsidRPr="002718D8">
        <w:rPr>
          <w:lang w:val="en-US"/>
        </w:rPr>
        <w:t xml:space="preserve">: </w:t>
      </w:r>
      <w:r w:rsidR="00EB55AB" w:rsidRPr="002718D8">
        <w:rPr>
          <w:lang w:val="en-US"/>
        </w:rPr>
        <w:t>https://en.wikipedia.org/wiki/Landsat_8</w:t>
      </w:r>
    </w:p>
    <w:p w14:paraId="2602115D" w14:textId="61D26A2C" w:rsidR="000A48EE" w:rsidRDefault="001B139D" w:rsidP="001B139D">
      <w:pPr>
        <w:pStyle w:val="myStyle"/>
        <w:numPr>
          <w:ilvl w:val="0"/>
          <w:numId w:val="14"/>
        </w:numPr>
        <w:spacing w:line="240" w:lineRule="auto"/>
        <w:jc w:val="both"/>
      </w:pPr>
      <w:r>
        <w:t xml:space="preserve">Многолетний мониторинг усыхания озера Убинское по спутниковым данным </w:t>
      </w:r>
      <w:r>
        <w:rPr>
          <w:lang w:val="en-US"/>
        </w:rPr>
        <w:t>Landsat</w:t>
      </w:r>
      <w:r w:rsidRPr="001B139D">
        <w:t xml:space="preserve"> 4, 5, 7, 8 </w:t>
      </w:r>
      <w:r>
        <w:t xml:space="preserve">с помощью специализированных алгоритмов сегментации </w:t>
      </w:r>
      <w:r w:rsidRPr="001B139D">
        <w:t xml:space="preserve">// </w:t>
      </w:r>
      <w:r>
        <w:t>Интерэкспо Гео-Сибирь. – 2018. – Т. 1. – С. 102-108.</w:t>
      </w:r>
    </w:p>
    <w:p w14:paraId="604000EF" w14:textId="5C2B567D" w:rsidR="000B34E8" w:rsidRDefault="000B34E8" w:rsidP="00C20186">
      <w:pPr>
        <w:pStyle w:val="ListParagraph"/>
        <w:numPr>
          <w:ilvl w:val="0"/>
          <w:numId w:val="14"/>
        </w:numPr>
        <w:spacing w:after="0" w:line="240" w:lineRule="auto"/>
        <w:ind w:left="1066" w:hanging="357"/>
        <w:jc w:val="both"/>
        <w:rPr>
          <w:rFonts w:ascii="Times New Roman" w:hAnsi="Times New Roman"/>
          <w:sz w:val="24"/>
          <w:lang w:eastAsia="ru-RU"/>
        </w:rPr>
      </w:pPr>
      <w:r w:rsidRPr="000B34E8">
        <w:rPr>
          <w:rFonts w:ascii="Times New Roman" w:hAnsi="Times New Roman"/>
          <w:sz w:val="24"/>
          <w:lang w:eastAsia="ru-RU"/>
        </w:rPr>
        <w:t>Методика обнаружения водных объектов по многоспектральным спутниковым измерениям (2017)</w:t>
      </w:r>
      <w:r w:rsidR="001C1F73">
        <w:rPr>
          <w:rFonts w:ascii="Times New Roman" w:hAnsi="Times New Roman"/>
          <w:sz w:val="24"/>
          <w:lang w:eastAsia="ru-RU"/>
        </w:rPr>
        <w:t>.</w:t>
      </w:r>
    </w:p>
    <w:p w14:paraId="5964E2D4" w14:textId="346685E4" w:rsidR="00C20186" w:rsidRDefault="00C20186" w:rsidP="00D01E0F">
      <w:pPr>
        <w:pStyle w:val="ListParagraph"/>
        <w:numPr>
          <w:ilvl w:val="0"/>
          <w:numId w:val="14"/>
        </w:numPr>
        <w:spacing w:after="0" w:line="240" w:lineRule="auto"/>
        <w:ind w:left="1066" w:hanging="357"/>
        <w:jc w:val="both"/>
        <w:rPr>
          <w:rFonts w:ascii="Times New Roman" w:hAnsi="Times New Roman"/>
          <w:sz w:val="24"/>
          <w:lang w:val="en-US" w:eastAsia="ru-RU"/>
        </w:rPr>
      </w:pPr>
      <w:r w:rsidRPr="00C20186">
        <w:rPr>
          <w:rFonts w:ascii="Times New Roman" w:hAnsi="Times New Roman"/>
          <w:sz w:val="24"/>
          <w:lang w:val="en-US" w:eastAsia="ru-RU"/>
        </w:rPr>
        <w:t>Water-body area extraction from high resolution satellite images - an introduction, review, and comparison (2010)</w:t>
      </w:r>
      <w:r w:rsidR="001C1F73" w:rsidRPr="001C1F73">
        <w:rPr>
          <w:rFonts w:ascii="Times New Roman" w:hAnsi="Times New Roman"/>
          <w:sz w:val="24"/>
          <w:lang w:val="en-US" w:eastAsia="ru-RU"/>
        </w:rPr>
        <w:t>.</w:t>
      </w:r>
    </w:p>
    <w:p w14:paraId="60ADE9C3" w14:textId="0717DB84" w:rsidR="008A56E9" w:rsidRPr="00BF3050" w:rsidRDefault="001C1F73" w:rsidP="006F72B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lang w:val="en-US" w:eastAsia="ru-RU"/>
        </w:rPr>
      </w:pPr>
      <w:r w:rsidRPr="001C1F73">
        <w:rPr>
          <w:rFonts w:ascii="Times New Roman" w:hAnsi="Times New Roman"/>
          <w:sz w:val="24"/>
          <w:lang w:val="en-US" w:eastAsia="ru-RU"/>
        </w:rPr>
        <w:t>Optical remote mapping of rivers at sub-meter resolutions and watershed extents (2008).</w:t>
      </w:r>
    </w:p>
    <w:sectPr w:rsidR="008A56E9" w:rsidRPr="00BF3050" w:rsidSect="00D75EEF">
      <w:footerReference w:type="default" r:id="rId1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438F" w14:textId="77777777" w:rsidR="00532420" w:rsidRDefault="00532420" w:rsidP="00D75EEF">
      <w:pPr>
        <w:spacing w:after="0" w:line="240" w:lineRule="auto"/>
      </w:pPr>
      <w:r>
        <w:separator/>
      </w:r>
    </w:p>
  </w:endnote>
  <w:endnote w:type="continuationSeparator" w:id="0">
    <w:p w14:paraId="232CC8C1" w14:textId="77777777" w:rsidR="00532420" w:rsidRDefault="00532420" w:rsidP="00D7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71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4EA27" w14:textId="182CF73F" w:rsidR="00D75EEF" w:rsidRDefault="00D75E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DD464" w14:textId="77777777" w:rsidR="00D75EEF" w:rsidRDefault="00D75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9076" w14:textId="77777777" w:rsidR="00532420" w:rsidRDefault="00532420" w:rsidP="00D75EEF">
      <w:pPr>
        <w:spacing w:after="0" w:line="240" w:lineRule="auto"/>
      </w:pPr>
      <w:r>
        <w:separator/>
      </w:r>
    </w:p>
  </w:footnote>
  <w:footnote w:type="continuationSeparator" w:id="0">
    <w:p w14:paraId="7E8823E1" w14:textId="77777777" w:rsidR="00532420" w:rsidRDefault="00532420" w:rsidP="00D7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C9E4D37"/>
    <w:multiLevelType w:val="hybridMultilevel"/>
    <w:tmpl w:val="DA406B4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EB60621"/>
    <w:multiLevelType w:val="hybridMultilevel"/>
    <w:tmpl w:val="B67C341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DA5A7F"/>
    <w:multiLevelType w:val="hybridMultilevel"/>
    <w:tmpl w:val="FB48B7E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B1418E"/>
    <w:multiLevelType w:val="hybridMultilevel"/>
    <w:tmpl w:val="6426920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1C68F9"/>
    <w:multiLevelType w:val="multilevel"/>
    <w:tmpl w:val="2AD22DF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20CC7302"/>
    <w:multiLevelType w:val="hybridMultilevel"/>
    <w:tmpl w:val="BFBAC44A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24551599"/>
    <w:multiLevelType w:val="multilevel"/>
    <w:tmpl w:val="8B305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9" w15:restartNumberingAfterBreak="0">
    <w:nsid w:val="38EB4CF6"/>
    <w:multiLevelType w:val="hybridMultilevel"/>
    <w:tmpl w:val="719A7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87B"/>
    <w:multiLevelType w:val="hybridMultilevel"/>
    <w:tmpl w:val="FDC6402C"/>
    <w:lvl w:ilvl="0" w:tplc="8E863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211DB1"/>
    <w:multiLevelType w:val="multilevel"/>
    <w:tmpl w:val="80909A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7A55BB3"/>
    <w:multiLevelType w:val="hybridMultilevel"/>
    <w:tmpl w:val="4B06AE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F528EC"/>
    <w:multiLevelType w:val="multilevel"/>
    <w:tmpl w:val="2586FC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52427BB2"/>
    <w:multiLevelType w:val="multilevel"/>
    <w:tmpl w:val="4E8A80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617D3AA4"/>
    <w:multiLevelType w:val="hybridMultilevel"/>
    <w:tmpl w:val="E5E87760"/>
    <w:lvl w:ilvl="0" w:tplc="0409000F">
      <w:start w:val="1"/>
      <w:numFmt w:val="decimal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67C704D7"/>
    <w:multiLevelType w:val="multilevel"/>
    <w:tmpl w:val="485E9BEA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1" w:hanging="1800"/>
      </w:pPr>
      <w:rPr>
        <w:rFonts w:hint="default"/>
      </w:rPr>
    </w:lvl>
  </w:abstractNum>
  <w:abstractNum w:abstractNumId="17" w15:restartNumberingAfterBreak="0">
    <w:nsid w:val="6BE86F5D"/>
    <w:multiLevelType w:val="multilevel"/>
    <w:tmpl w:val="38EABA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6C63529A"/>
    <w:multiLevelType w:val="hybridMultilevel"/>
    <w:tmpl w:val="4BB4A4BC"/>
    <w:lvl w:ilvl="0" w:tplc="8E863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05E0E95"/>
    <w:multiLevelType w:val="hybridMultilevel"/>
    <w:tmpl w:val="186AF5D4"/>
    <w:lvl w:ilvl="0" w:tplc="55900092">
      <w:start w:val="1"/>
      <w:numFmt w:val="decimal"/>
      <w:lvlText w:val="%1)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0" w15:restartNumberingAfterBreak="0">
    <w:nsid w:val="780A7C83"/>
    <w:multiLevelType w:val="hybridMultilevel"/>
    <w:tmpl w:val="17429E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561701">
    <w:abstractNumId w:val="1"/>
  </w:num>
  <w:num w:numId="2" w16cid:durableId="705907371">
    <w:abstractNumId w:val="0"/>
  </w:num>
  <w:num w:numId="3" w16cid:durableId="2087991256">
    <w:abstractNumId w:val="21"/>
  </w:num>
  <w:num w:numId="4" w16cid:durableId="1282148868">
    <w:abstractNumId w:val="20"/>
  </w:num>
  <w:num w:numId="5" w16cid:durableId="1362899649">
    <w:abstractNumId w:val="15"/>
  </w:num>
  <w:num w:numId="6" w16cid:durableId="733116498">
    <w:abstractNumId w:val="19"/>
  </w:num>
  <w:num w:numId="7" w16cid:durableId="1426724445">
    <w:abstractNumId w:val="7"/>
  </w:num>
  <w:num w:numId="8" w16cid:durableId="108858144">
    <w:abstractNumId w:val="2"/>
  </w:num>
  <w:num w:numId="9" w16cid:durableId="2109423044">
    <w:abstractNumId w:val="12"/>
  </w:num>
  <w:num w:numId="10" w16cid:durableId="1029917274">
    <w:abstractNumId w:val="4"/>
  </w:num>
  <w:num w:numId="11" w16cid:durableId="1829857694">
    <w:abstractNumId w:val="3"/>
  </w:num>
  <w:num w:numId="12" w16cid:durableId="722405620">
    <w:abstractNumId w:val="9"/>
  </w:num>
  <w:num w:numId="13" w16cid:durableId="1562866300">
    <w:abstractNumId w:val="8"/>
  </w:num>
  <w:num w:numId="14" w16cid:durableId="908461692">
    <w:abstractNumId w:val="5"/>
  </w:num>
  <w:num w:numId="15" w16cid:durableId="114952632">
    <w:abstractNumId w:val="10"/>
  </w:num>
  <w:num w:numId="16" w16cid:durableId="531386410">
    <w:abstractNumId w:val="18"/>
  </w:num>
  <w:num w:numId="17" w16cid:durableId="88545524">
    <w:abstractNumId w:val="6"/>
  </w:num>
  <w:num w:numId="18" w16cid:durableId="126434868">
    <w:abstractNumId w:val="16"/>
  </w:num>
  <w:num w:numId="19" w16cid:durableId="1212381000">
    <w:abstractNumId w:val="13"/>
  </w:num>
  <w:num w:numId="20" w16cid:durableId="663362803">
    <w:abstractNumId w:val="14"/>
  </w:num>
  <w:num w:numId="21" w16cid:durableId="1874607408">
    <w:abstractNumId w:val="17"/>
  </w:num>
  <w:num w:numId="22" w16cid:durableId="934705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3B8C"/>
    <w:rsid w:val="00004E16"/>
    <w:rsid w:val="00007264"/>
    <w:rsid w:val="00012736"/>
    <w:rsid w:val="00032C5E"/>
    <w:rsid w:val="000377B5"/>
    <w:rsid w:val="00043CA1"/>
    <w:rsid w:val="00054986"/>
    <w:rsid w:val="000571D1"/>
    <w:rsid w:val="00057559"/>
    <w:rsid w:val="00057DAB"/>
    <w:rsid w:val="00061181"/>
    <w:rsid w:val="00062FEB"/>
    <w:rsid w:val="00070219"/>
    <w:rsid w:val="000703BD"/>
    <w:rsid w:val="0007224A"/>
    <w:rsid w:val="00075419"/>
    <w:rsid w:val="0007730B"/>
    <w:rsid w:val="00086FA6"/>
    <w:rsid w:val="000913CB"/>
    <w:rsid w:val="0009450A"/>
    <w:rsid w:val="00097DC1"/>
    <w:rsid w:val="000A48EE"/>
    <w:rsid w:val="000A55EF"/>
    <w:rsid w:val="000B0B6C"/>
    <w:rsid w:val="000B2B90"/>
    <w:rsid w:val="000B3188"/>
    <w:rsid w:val="000B34E8"/>
    <w:rsid w:val="000B4B14"/>
    <w:rsid w:val="000D16E8"/>
    <w:rsid w:val="000D2D8E"/>
    <w:rsid w:val="000D5BEC"/>
    <w:rsid w:val="000D798A"/>
    <w:rsid w:val="000E0A58"/>
    <w:rsid w:val="000E1F0E"/>
    <w:rsid w:val="000E267B"/>
    <w:rsid w:val="000E2AE8"/>
    <w:rsid w:val="000E72B7"/>
    <w:rsid w:val="000F321C"/>
    <w:rsid w:val="000F6E57"/>
    <w:rsid w:val="00102005"/>
    <w:rsid w:val="00102CB1"/>
    <w:rsid w:val="00105921"/>
    <w:rsid w:val="00114EC5"/>
    <w:rsid w:val="00117CD9"/>
    <w:rsid w:val="00117EC4"/>
    <w:rsid w:val="0012156B"/>
    <w:rsid w:val="0012386D"/>
    <w:rsid w:val="001248AD"/>
    <w:rsid w:val="00126E83"/>
    <w:rsid w:val="001314B5"/>
    <w:rsid w:val="00131A89"/>
    <w:rsid w:val="00133709"/>
    <w:rsid w:val="001368DD"/>
    <w:rsid w:val="00141E14"/>
    <w:rsid w:val="00154CFC"/>
    <w:rsid w:val="0016556E"/>
    <w:rsid w:val="001723F8"/>
    <w:rsid w:val="0018043B"/>
    <w:rsid w:val="0018273A"/>
    <w:rsid w:val="0018444C"/>
    <w:rsid w:val="00186FE7"/>
    <w:rsid w:val="00190022"/>
    <w:rsid w:val="0019019D"/>
    <w:rsid w:val="00191CB5"/>
    <w:rsid w:val="00192BD3"/>
    <w:rsid w:val="0019547B"/>
    <w:rsid w:val="00197690"/>
    <w:rsid w:val="00197A8C"/>
    <w:rsid w:val="001A5F5C"/>
    <w:rsid w:val="001B08E6"/>
    <w:rsid w:val="001B139D"/>
    <w:rsid w:val="001B531A"/>
    <w:rsid w:val="001C1C05"/>
    <w:rsid w:val="001C1F73"/>
    <w:rsid w:val="001C2659"/>
    <w:rsid w:val="001C3EAE"/>
    <w:rsid w:val="001D0B6D"/>
    <w:rsid w:val="001D32AD"/>
    <w:rsid w:val="001D5101"/>
    <w:rsid w:val="001E2528"/>
    <w:rsid w:val="001E78ED"/>
    <w:rsid w:val="001F5504"/>
    <w:rsid w:val="0021271E"/>
    <w:rsid w:val="002137E3"/>
    <w:rsid w:val="00220DEF"/>
    <w:rsid w:val="00221654"/>
    <w:rsid w:val="002225CC"/>
    <w:rsid w:val="00227DAE"/>
    <w:rsid w:val="00232D57"/>
    <w:rsid w:val="00235710"/>
    <w:rsid w:val="00235C4D"/>
    <w:rsid w:val="0023748C"/>
    <w:rsid w:val="00252D3E"/>
    <w:rsid w:val="002532D5"/>
    <w:rsid w:val="00263F47"/>
    <w:rsid w:val="00270C50"/>
    <w:rsid w:val="002718D8"/>
    <w:rsid w:val="0027760B"/>
    <w:rsid w:val="00277A89"/>
    <w:rsid w:val="00280907"/>
    <w:rsid w:val="00280CE1"/>
    <w:rsid w:val="002868D9"/>
    <w:rsid w:val="00296262"/>
    <w:rsid w:val="002A1AD8"/>
    <w:rsid w:val="002B18A2"/>
    <w:rsid w:val="002C2331"/>
    <w:rsid w:val="002C3745"/>
    <w:rsid w:val="002C4F1E"/>
    <w:rsid w:val="002C74B8"/>
    <w:rsid w:val="002C7C9A"/>
    <w:rsid w:val="002D4182"/>
    <w:rsid w:val="002F5449"/>
    <w:rsid w:val="00311560"/>
    <w:rsid w:val="0031285E"/>
    <w:rsid w:val="003203E5"/>
    <w:rsid w:val="00327484"/>
    <w:rsid w:val="00331244"/>
    <w:rsid w:val="00331787"/>
    <w:rsid w:val="00333EEA"/>
    <w:rsid w:val="00337C5F"/>
    <w:rsid w:val="003442B9"/>
    <w:rsid w:val="003460E2"/>
    <w:rsid w:val="003472FE"/>
    <w:rsid w:val="00370B60"/>
    <w:rsid w:val="00382A3B"/>
    <w:rsid w:val="00384A90"/>
    <w:rsid w:val="0039053F"/>
    <w:rsid w:val="00392038"/>
    <w:rsid w:val="003A2878"/>
    <w:rsid w:val="003A5F0B"/>
    <w:rsid w:val="003A623D"/>
    <w:rsid w:val="003A62AF"/>
    <w:rsid w:val="003B1D38"/>
    <w:rsid w:val="003B353D"/>
    <w:rsid w:val="003C479B"/>
    <w:rsid w:val="003E2BEA"/>
    <w:rsid w:val="003E5357"/>
    <w:rsid w:val="003E766E"/>
    <w:rsid w:val="00401459"/>
    <w:rsid w:val="0040413E"/>
    <w:rsid w:val="00414A13"/>
    <w:rsid w:val="00414B50"/>
    <w:rsid w:val="00415C95"/>
    <w:rsid w:val="00430AFD"/>
    <w:rsid w:val="004339E2"/>
    <w:rsid w:val="004436DD"/>
    <w:rsid w:val="004468CF"/>
    <w:rsid w:val="0045702F"/>
    <w:rsid w:val="00463236"/>
    <w:rsid w:val="00463476"/>
    <w:rsid w:val="004714E0"/>
    <w:rsid w:val="00475624"/>
    <w:rsid w:val="004768DE"/>
    <w:rsid w:val="00481E48"/>
    <w:rsid w:val="00484FD0"/>
    <w:rsid w:val="00491EA1"/>
    <w:rsid w:val="004935F5"/>
    <w:rsid w:val="004A2433"/>
    <w:rsid w:val="004A547F"/>
    <w:rsid w:val="004A55EE"/>
    <w:rsid w:val="004A6421"/>
    <w:rsid w:val="004C15A5"/>
    <w:rsid w:val="004C36B0"/>
    <w:rsid w:val="004C3BD5"/>
    <w:rsid w:val="004C5A51"/>
    <w:rsid w:val="004D11B7"/>
    <w:rsid w:val="004D306D"/>
    <w:rsid w:val="004D34F0"/>
    <w:rsid w:val="004F1635"/>
    <w:rsid w:val="004F29CA"/>
    <w:rsid w:val="00501C8E"/>
    <w:rsid w:val="00507733"/>
    <w:rsid w:val="005130E8"/>
    <w:rsid w:val="00513BD4"/>
    <w:rsid w:val="0051626B"/>
    <w:rsid w:val="00521FD5"/>
    <w:rsid w:val="00530CB0"/>
    <w:rsid w:val="00531B5D"/>
    <w:rsid w:val="00532420"/>
    <w:rsid w:val="00536C5C"/>
    <w:rsid w:val="00542810"/>
    <w:rsid w:val="00552F9A"/>
    <w:rsid w:val="005530C0"/>
    <w:rsid w:val="00555B1D"/>
    <w:rsid w:val="00561B8B"/>
    <w:rsid w:val="005671AF"/>
    <w:rsid w:val="00576480"/>
    <w:rsid w:val="00577EFD"/>
    <w:rsid w:val="00591162"/>
    <w:rsid w:val="00593DB0"/>
    <w:rsid w:val="005A244C"/>
    <w:rsid w:val="005A30C5"/>
    <w:rsid w:val="005A6A9E"/>
    <w:rsid w:val="005B257F"/>
    <w:rsid w:val="005B52AC"/>
    <w:rsid w:val="005B54D6"/>
    <w:rsid w:val="005C1EA0"/>
    <w:rsid w:val="005C566D"/>
    <w:rsid w:val="005C7F2E"/>
    <w:rsid w:val="005D0093"/>
    <w:rsid w:val="005D031C"/>
    <w:rsid w:val="005D467D"/>
    <w:rsid w:val="005D570A"/>
    <w:rsid w:val="005D7655"/>
    <w:rsid w:val="005E1A5A"/>
    <w:rsid w:val="005E5872"/>
    <w:rsid w:val="005F73F9"/>
    <w:rsid w:val="006010D4"/>
    <w:rsid w:val="00601F29"/>
    <w:rsid w:val="006028BE"/>
    <w:rsid w:val="006032BA"/>
    <w:rsid w:val="00606285"/>
    <w:rsid w:val="006076D5"/>
    <w:rsid w:val="00610456"/>
    <w:rsid w:val="00633CE7"/>
    <w:rsid w:val="0064582D"/>
    <w:rsid w:val="00661C97"/>
    <w:rsid w:val="00692BDD"/>
    <w:rsid w:val="0069702B"/>
    <w:rsid w:val="006A2ECA"/>
    <w:rsid w:val="006B1EB6"/>
    <w:rsid w:val="006C3E89"/>
    <w:rsid w:val="006D2CE6"/>
    <w:rsid w:val="006E1F8E"/>
    <w:rsid w:val="006E2FBD"/>
    <w:rsid w:val="006E793C"/>
    <w:rsid w:val="006F2999"/>
    <w:rsid w:val="006F513B"/>
    <w:rsid w:val="006F5986"/>
    <w:rsid w:val="006F72B8"/>
    <w:rsid w:val="00701463"/>
    <w:rsid w:val="00704E0D"/>
    <w:rsid w:val="00710979"/>
    <w:rsid w:val="007147D0"/>
    <w:rsid w:val="00716B17"/>
    <w:rsid w:val="007273CF"/>
    <w:rsid w:val="007552A0"/>
    <w:rsid w:val="0076266D"/>
    <w:rsid w:val="007702C6"/>
    <w:rsid w:val="0078138B"/>
    <w:rsid w:val="007827FA"/>
    <w:rsid w:val="007842DA"/>
    <w:rsid w:val="0078733A"/>
    <w:rsid w:val="0079144B"/>
    <w:rsid w:val="007B16F3"/>
    <w:rsid w:val="007C13B5"/>
    <w:rsid w:val="007C2802"/>
    <w:rsid w:val="007C4208"/>
    <w:rsid w:val="007D274E"/>
    <w:rsid w:val="007D3811"/>
    <w:rsid w:val="007D4D18"/>
    <w:rsid w:val="007D5760"/>
    <w:rsid w:val="007E1DC0"/>
    <w:rsid w:val="007E1E61"/>
    <w:rsid w:val="007E22BE"/>
    <w:rsid w:val="007E3748"/>
    <w:rsid w:val="007F3DD2"/>
    <w:rsid w:val="007F41BD"/>
    <w:rsid w:val="007F61FE"/>
    <w:rsid w:val="008005CC"/>
    <w:rsid w:val="00812B6D"/>
    <w:rsid w:val="0082032A"/>
    <w:rsid w:val="008207B7"/>
    <w:rsid w:val="00820B1B"/>
    <w:rsid w:val="00830C74"/>
    <w:rsid w:val="0083368B"/>
    <w:rsid w:val="00834BD4"/>
    <w:rsid w:val="00841474"/>
    <w:rsid w:val="00863755"/>
    <w:rsid w:val="00863887"/>
    <w:rsid w:val="00865753"/>
    <w:rsid w:val="0088763E"/>
    <w:rsid w:val="00890889"/>
    <w:rsid w:val="00892B3D"/>
    <w:rsid w:val="008954B7"/>
    <w:rsid w:val="008A2E52"/>
    <w:rsid w:val="008A4EE6"/>
    <w:rsid w:val="008A558F"/>
    <w:rsid w:val="008A56E9"/>
    <w:rsid w:val="008B1786"/>
    <w:rsid w:val="008C13D4"/>
    <w:rsid w:val="008D1A86"/>
    <w:rsid w:val="008D4180"/>
    <w:rsid w:val="008D53DA"/>
    <w:rsid w:val="008D6261"/>
    <w:rsid w:val="008D63AE"/>
    <w:rsid w:val="008D795B"/>
    <w:rsid w:val="008F24FD"/>
    <w:rsid w:val="008F3F95"/>
    <w:rsid w:val="008F73A9"/>
    <w:rsid w:val="009029B2"/>
    <w:rsid w:val="00906DC4"/>
    <w:rsid w:val="00916411"/>
    <w:rsid w:val="009319A3"/>
    <w:rsid w:val="0093641C"/>
    <w:rsid w:val="009421EB"/>
    <w:rsid w:val="00954EEB"/>
    <w:rsid w:val="00955029"/>
    <w:rsid w:val="00956D1C"/>
    <w:rsid w:val="00961FA4"/>
    <w:rsid w:val="00973847"/>
    <w:rsid w:val="009743E9"/>
    <w:rsid w:val="009753BA"/>
    <w:rsid w:val="00977759"/>
    <w:rsid w:val="00985002"/>
    <w:rsid w:val="009873D3"/>
    <w:rsid w:val="00993D93"/>
    <w:rsid w:val="009A78D9"/>
    <w:rsid w:val="009B1051"/>
    <w:rsid w:val="009C1386"/>
    <w:rsid w:val="009C4380"/>
    <w:rsid w:val="009C5BA7"/>
    <w:rsid w:val="009D0387"/>
    <w:rsid w:val="009D5939"/>
    <w:rsid w:val="009D5F2B"/>
    <w:rsid w:val="009F3838"/>
    <w:rsid w:val="00A015A8"/>
    <w:rsid w:val="00A01631"/>
    <w:rsid w:val="00A017EB"/>
    <w:rsid w:val="00A02752"/>
    <w:rsid w:val="00A04075"/>
    <w:rsid w:val="00A05041"/>
    <w:rsid w:val="00A1571B"/>
    <w:rsid w:val="00A22453"/>
    <w:rsid w:val="00A2441C"/>
    <w:rsid w:val="00A30ADA"/>
    <w:rsid w:val="00A33D5C"/>
    <w:rsid w:val="00A34807"/>
    <w:rsid w:val="00A35F6B"/>
    <w:rsid w:val="00A370FC"/>
    <w:rsid w:val="00A45DA5"/>
    <w:rsid w:val="00A60254"/>
    <w:rsid w:val="00A611FC"/>
    <w:rsid w:val="00A76A7C"/>
    <w:rsid w:val="00A77884"/>
    <w:rsid w:val="00A84EA9"/>
    <w:rsid w:val="00A9021C"/>
    <w:rsid w:val="00A9117E"/>
    <w:rsid w:val="00A966B8"/>
    <w:rsid w:val="00A96D19"/>
    <w:rsid w:val="00AA3DFC"/>
    <w:rsid w:val="00AA710C"/>
    <w:rsid w:val="00AC540D"/>
    <w:rsid w:val="00AD2FB6"/>
    <w:rsid w:val="00AD31E7"/>
    <w:rsid w:val="00AE0B8D"/>
    <w:rsid w:val="00AE1493"/>
    <w:rsid w:val="00AF114B"/>
    <w:rsid w:val="00AF22FE"/>
    <w:rsid w:val="00AF331F"/>
    <w:rsid w:val="00AF51FC"/>
    <w:rsid w:val="00B12B25"/>
    <w:rsid w:val="00B16E28"/>
    <w:rsid w:val="00B17F3C"/>
    <w:rsid w:val="00B24408"/>
    <w:rsid w:val="00B47F63"/>
    <w:rsid w:val="00B633B9"/>
    <w:rsid w:val="00B6485F"/>
    <w:rsid w:val="00B7708E"/>
    <w:rsid w:val="00BA461E"/>
    <w:rsid w:val="00BA6E36"/>
    <w:rsid w:val="00BB17ED"/>
    <w:rsid w:val="00BB20DD"/>
    <w:rsid w:val="00BB343C"/>
    <w:rsid w:val="00BB412F"/>
    <w:rsid w:val="00BB7243"/>
    <w:rsid w:val="00BB7446"/>
    <w:rsid w:val="00BC28BB"/>
    <w:rsid w:val="00BC3E51"/>
    <w:rsid w:val="00BD13C1"/>
    <w:rsid w:val="00BD378F"/>
    <w:rsid w:val="00BD6E3F"/>
    <w:rsid w:val="00BE21F0"/>
    <w:rsid w:val="00BE65CB"/>
    <w:rsid w:val="00BF3050"/>
    <w:rsid w:val="00BF4065"/>
    <w:rsid w:val="00C00ED6"/>
    <w:rsid w:val="00C045D2"/>
    <w:rsid w:val="00C06140"/>
    <w:rsid w:val="00C17322"/>
    <w:rsid w:val="00C20186"/>
    <w:rsid w:val="00C21C08"/>
    <w:rsid w:val="00C30879"/>
    <w:rsid w:val="00C34201"/>
    <w:rsid w:val="00C37DF9"/>
    <w:rsid w:val="00C649CA"/>
    <w:rsid w:val="00C71E42"/>
    <w:rsid w:val="00C7270F"/>
    <w:rsid w:val="00C74B9A"/>
    <w:rsid w:val="00C850E0"/>
    <w:rsid w:val="00C86F74"/>
    <w:rsid w:val="00C92197"/>
    <w:rsid w:val="00C93B76"/>
    <w:rsid w:val="00CA49E8"/>
    <w:rsid w:val="00CB027C"/>
    <w:rsid w:val="00CB055C"/>
    <w:rsid w:val="00CB5314"/>
    <w:rsid w:val="00CC0BB6"/>
    <w:rsid w:val="00CC24A1"/>
    <w:rsid w:val="00CC5D02"/>
    <w:rsid w:val="00CD0E10"/>
    <w:rsid w:val="00CE7031"/>
    <w:rsid w:val="00CF2A90"/>
    <w:rsid w:val="00CF59D7"/>
    <w:rsid w:val="00D01E0F"/>
    <w:rsid w:val="00D07372"/>
    <w:rsid w:val="00D178A0"/>
    <w:rsid w:val="00D23B32"/>
    <w:rsid w:val="00D248B9"/>
    <w:rsid w:val="00D257BA"/>
    <w:rsid w:val="00D26BC3"/>
    <w:rsid w:val="00D32315"/>
    <w:rsid w:val="00D341D2"/>
    <w:rsid w:val="00D37884"/>
    <w:rsid w:val="00D40FB1"/>
    <w:rsid w:val="00D45618"/>
    <w:rsid w:val="00D46CA3"/>
    <w:rsid w:val="00D53DF2"/>
    <w:rsid w:val="00D557C5"/>
    <w:rsid w:val="00D565DE"/>
    <w:rsid w:val="00D576FE"/>
    <w:rsid w:val="00D637BC"/>
    <w:rsid w:val="00D6733B"/>
    <w:rsid w:val="00D7224E"/>
    <w:rsid w:val="00D72687"/>
    <w:rsid w:val="00D75EEF"/>
    <w:rsid w:val="00D80838"/>
    <w:rsid w:val="00D82085"/>
    <w:rsid w:val="00D8399D"/>
    <w:rsid w:val="00D903A7"/>
    <w:rsid w:val="00D93DA7"/>
    <w:rsid w:val="00D93E14"/>
    <w:rsid w:val="00D94802"/>
    <w:rsid w:val="00D948F3"/>
    <w:rsid w:val="00D95E14"/>
    <w:rsid w:val="00DA2EAD"/>
    <w:rsid w:val="00DB46D2"/>
    <w:rsid w:val="00DC0A2E"/>
    <w:rsid w:val="00DC62DB"/>
    <w:rsid w:val="00DC7F1E"/>
    <w:rsid w:val="00DD0473"/>
    <w:rsid w:val="00DF54EC"/>
    <w:rsid w:val="00DF6FDB"/>
    <w:rsid w:val="00E21726"/>
    <w:rsid w:val="00E21D3F"/>
    <w:rsid w:val="00E22462"/>
    <w:rsid w:val="00E34B5F"/>
    <w:rsid w:val="00E34C06"/>
    <w:rsid w:val="00E37D87"/>
    <w:rsid w:val="00E43A0E"/>
    <w:rsid w:val="00E43D45"/>
    <w:rsid w:val="00E47BA0"/>
    <w:rsid w:val="00E51C1B"/>
    <w:rsid w:val="00E5273D"/>
    <w:rsid w:val="00E54979"/>
    <w:rsid w:val="00E54D32"/>
    <w:rsid w:val="00E57474"/>
    <w:rsid w:val="00E603A7"/>
    <w:rsid w:val="00E6624B"/>
    <w:rsid w:val="00E66B4D"/>
    <w:rsid w:val="00E731C1"/>
    <w:rsid w:val="00E805F5"/>
    <w:rsid w:val="00E91C7F"/>
    <w:rsid w:val="00E96453"/>
    <w:rsid w:val="00EA0EDC"/>
    <w:rsid w:val="00EB0DC2"/>
    <w:rsid w:val="00EB2BB6"/>
    <w:rsid w:val="00EB30F8"/>
    <w:rsid w:val="00EB525A"/>
    <w:rsid w:val="00EB55AB"/>
    <w:rsid w:val="00EC77A4"/>
    <w:rsid w:val="00ED151E"/>
    <w:rsid w:val="00ED4032"/>
    <w:rsid w:val="00EE591A"/>
    <w:rsid w:val="00EE7E88"/>
    <w:rsid w:val="00EF2414"/>
    <w:rsid w:val="00EF49A0"/>
    <w:rsid w:val="00EF6709"/>
    <w:rsid w:val="00F0062D"/>
    <w:rsid w:val="00F0170D"/>
    <w:rsid w:val="00F03EA6"/>
    <w:rsid w:val="00F043C6"/>
    <w:rsid w:val="00F07BEB"/>
    <w:rsid w:val="00F07C61"/>
    <w:rsid w:val="00F11DC8"/>
    <w:rsid w:val="00F13C85"/>
    <w:rsid w:val="00F148B4"/>
    <w:rsid w:val="00F26695"/>
    <w:rsid w:val="00F31E1D"/>
    <w:rsid w:val="00F341E3"/>
    <w:rsid w:val="00F34CFB"/>
    <w:rsid w:val="00F4066E"/>
    <w:rsid w:val="00F451A3"/>
    <w:rsid w:val="00F65E00"/>
    <w:rsid w:val="00F707CD"/>
    <w:rsid w:val="00F72EC5"/>
    <w:rsid w:val="00F80FA6"/>
    <w:rsid w:val="00F90147"/>
    <w:rsid w:val="00F92E38"/>
    <w:rsid w:val="00F94805"/>
    <w:rsid w:val="00FA35DD"/>
    <w:rsid w:val="00FA4B6D"/>
    <w:rsid w:val="00FB7AD7"/>
    <w:rsid w:val="00FC4C4C"/>
    <w:rsid w:val="00FC71F0"/>
    <w:rsid w:val="00FD79A3"/>
    <w:rsid w:val="00FE26D4"/>
    <w:rsid w:val="00FE2C4A"/>
    <w:rsid w:val="00FE78A9"/>
    <w:rsid w:val="00FF2B50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2C27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E9"/>
  </w:style>
  <w:style w:type="paragraph" w:styleId="Heading1">
    <w:name w:val="heading 1"/>
    <w:basedOn w:val="Normal"/>
    <w:next w:val="Normal"/>
    <w:link w:val="Heading1Char"/>
    <w:uiPriority w:val="9"/>
    <w:qFormat/>
    <w:rsid w:val="005A3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F72B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30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30C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473"/>
    <w:pPr>
      <w:tabs>
        <w:tab w:val="right" w:leader="dot" w:pos="9628"/>
      </w:tabs>
      <w:spacing w:after="100"/>
      <w:jc w:val="both"/>
    </w:pPr>
    <w:rPr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A30C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3F95"/>
    <w:pPr>
      <w:ind w:left="720"/>
      <w:contextualSpacing/>
    </w:pPr>
  </w:style>
  <w:style w:type="paragraph" w:customStyle="1" w:styleId="myStyle">
    <w:name w:val="myStyle"/>
    <w:basedOn w:val="Normal"/>
    <w:link w:val="myStyleChar"/>
    <w:qFormat/>
    <w:rsid w:val="00993D93"/>
    <w:pPr>
      <w:spacing w:after="0"/>
      <w:ind w:firstLine="709"/>
    </w:pPr>
    <w:rPr>
      <w:rFonts w:ascii="Times New Roman" w:hAnsi="Times New Roman"/>
      <w:sz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75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yStyleChar">
    <w:name w:val="myStyle Char"/>
    <w:basedOn w:val="DefaultParagraphFont"/>
    <w:link w:val="myStyle"/>
    <w:rsid w:val="00993D93"/>
    <w:rPr>
      <w:rFonts w:ascii="Times New Roman" w:hAnsi="Times New Roman"/>
      <w:sz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D75EEF"/>
  </w:style>
  <w:style w:type="paragraph" w:styleId="Footer">
    <w:name w:val="footer"/>
    <w:basedOn w:val="Normal"/>
    <w:link w:val="FooterChar"/>
    <w:uiPriority w:val="99"/>
    <w:unhideWhenUsed/>
    <w:rsid w:val="00D75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EF"/>
  </w:style>
  <w:style w:type="character" w:styleId="PlaceholderText">
    <w:name w:val="Placeholder Text"/>
    <w:basedOn w:val="DefaultParagraphFont"/>
    <w:uiPriority w:val="99"/>
    <w:semiHidden/>
    <w:rsid w:val="0091641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F670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92E3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C74B9A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4B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dri\Desktop\&#1087;&#1088;&#1072;&#1082;&#1090;&#1080;&#1082;&#1072;\&#1086;&#1090;&#1095;&#1105;&#1090;\&#1055;&#1083;&#1086;&#1097;&#1072;&#1076;&#1100;%20&#1086;&#1079;&#1077;&#1088;&#1072;%20&#1059;&#1073;&#1080;&#1085;&#1089;&#1082;&#1086;&#1077;%20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EF11C5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1">
                    <a:lumMod val="75000"/>
                  </a:schemeClr>
                </a:solidFill>
                <a:prstDash val="sysDot"/>
              </a:ln>
              <a:effectLst/>
            </c:spPr>
            <c:trendlineType val="poly"/>
            <c:order val="5"/>
            <c:dispRSqr val="0"/>
            <c:dispEq val="0"/>
          </c:trendline>
          <c:cat>
            <c:numRef>
              <c:f>Лист1!$C$42:$C$65</c:f>
              <c:numCache>
                <c:formatCode>m/d/yyyy</c:formatCode>
                <c:ptCount val="24"/>
                <c:pt idx="0">
                  <c:v>32755</c:v>
                </c:pt>
                <c:pt idx="1">
                  <c:v>33115</c:v>
                </c:pt>
                <c:pt idx="2">
                  <c:v>34258</c:v>
                </c:pt>
                <c:pt idx="3">
                  <c:v>36050</c:v>
                </c:pt>
                <c:pt idx="4">
                  <c:v>36419</c:v>
                </c:pt>
                <c:pt idx="5">
                  <c:v>36739</c:v>
                </c:pt>
                <c:pt idx="6">
                  <c:v>37107</c:v>
                </c:pt>
                <c:pt idx="7">
                  <c:v>37859</c:v>
                </c:pt>
                <c:pt idx="8">
                  <c:v>38227</c:v>
                </c:pt>
                <c:pt idx="9">
                  <c:v>38611</c:v>
                </c:pt>
                <c:pt idx="10">
                  <c:v>38955</c:v>
                </c:pt>
                <c:pt idx="11">
                  <c:v>39323</c:v>
                </c:pt>
                <c:pt idx="12">
                  <c:v>40002</c:v>
                </c:pt>
                <c:pt idx="13">
                  <c:v>40770</c:v>
                </c:pt>
                <c:pt idx="14">
                  <c:v>41082</c:v>
                </c:pt>
                <c:pt idx="15">
                  <c:v>41483</c:v>
                </c:pt>
                <c:pt idx="16">
                  <c:v>41819</c:v>
                </c:pt>
                <c:pt idx="17">
                  <c:v>42578</c:v>
                </c:pt>
                <c:pt idx="18">
                  <c:v>42981</c:v>
                </c:pt>
                <c:pt idx="19">
                  <c:v>43362</c:v>
                </c:pt>
                <c:pt idx="20">
                  <c:v>43739</c:v>
                </c:pt>
                <c:pt idx="21">
                  <c:v>44024</c:v>
                </c:pt>
                <c:pt idx="22">
                  <c:v>44443</c:v>
                </c:pt>
                <c:pt idx="23">
                  <c:v>44802</c:v>
                </c:pt>
              </c:numCache>
            </c:numRef>
          </c:cat>
          <c:val>
            <c:numRef>
              <c:f>Лист1!$D$42:$D$65</c:f>
              <c:numCache>
                <c:formatCode>General</c:formatCode>
                <c:ptCount val="24"/>
                <c:pt idx="0">
                  <c:v>426.3</c:v>
                </c:pt>
                <c:pt idx="1">
                  <c:v>425.4</c:v>
                </c:pt>
                <c:pt idx="2">
                  <c:v>416.9</c:v>
                </c:pt>
                <c:pt idx="3">
                  <c:v>407.7</c:v>
                </c:pt>
                <c:pt idx="4">
                  <c:v>398.4</c:v>
                </c:pt>
                <c:pt idx="5">
                  <c:v>394.5</c:v>
                </c:pt>
                <c:pt idx="6">
                  <c:v>375.7</c:v>
                </c:pt>
                <c:pt idx="7">
                  <c:v>377.7</c:v>
                </c:pt>
                <c:pt idx="8">
                  <c:v>369.2</c:v>
                </c:pt>
                <c:pt idx="9">
                  <c:v>320.5</c:v>
                </c:pt>
                <c:pt idx="10">
                  <c:v>251</c:v>
                </c:pt>
                <c:pt idx="11">
                  <c:v>252.8</c:v>
                </c:pt>
                <c:pt idx="12">
                  <c:v>218.8</c:v>
                </c:pt>
                <c:pt idx="13">
                  <c:v>224.2</c:v>
                </c:pt>
                <c:pt idx="14">
                  <c:v>202.7</c:v>
                </c:pt>
                <c:pt idx="15">
                  <c:v>183</c:v>
                </c:pt>
                <c:pt idx="16">
                  <c:v>163.80000000000001</c:v>
                </c:pt>
                <c:pt idx="17">
                  <c:v>168</c:v>
                </c:pt>
                <c:pt idx="18">
                  <c:v>165.1</c:v>
                </c:pt>
                <c:pt idx="19">
                  <c:v>163.80000000000001</c:v>
                </c:pt>
                <c:pt idx="20">
                  <c:v>162.6</c:v>
                </c:pt>
                <c:pt idx="21">
                  <c:v>164</c:v>
                </c:pt>
                <c:pt idx="22">
                  <c:v>163.19999999999999</c:v>
                </c:pt>
                <c:pt idx="23">
                  <c:v>166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D23-4C32-9FD7-6A43F4BEEE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599424"/>
        <c:axId val="92600960"/>
      </c:lineChart>
      <c:dateAx>
        <c:axId val="92599424"/>
        <c:scaling>
          <c:orientation val="minMax"/>
          <c:max val="45139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00960"/>
        <c:crosses val="autoZero"/>
        <c:auto val="1"/>
        <c:lblOffset val="100"/>
        <c:baseTimeUnit val="months"/>
        <c:majorUnit val="1"/>
        <c:majorTimeUnit val="years"/>
      </c:dateAx>
      <c:valAx>
        <c:axId val="92600960"/>
        <c:scaling>
          <c:orientation val="minMax"/>
          <c:max val="450"/>
          <c:min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99424"/>
        <c:crossesAt val="32752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D007D-0184-4DDD-845D-F552AEDF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7</Pages>
  <Words>1872</Words>
  <Characters>10671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 Садриев</cp:lastModifiedBy>
  <cp:revision>449</cp:revision>
  <dcterms:created xsi:type="dcterms:W3CDTF">2021-03-16T09:48:00Z</dcterms:created>
  <dcterms:modified xsi:type="dcterms:W3CDTF">2022-12-26T09:37:00Z</dcterms:modified>
</cp:coreProperties>
</file>