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D330CC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Company Name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680"/>
        <w:gridCol w:w="1270"/>
        <w:gridCol w:w="1374"/>
        <w:gridCol w:w="1238"/>
        <w:gridCol w:w="1145"/>
        <w:gridCol w:w="1037"/>
        <w:gridCol w:w="1115"/>
      </w:tblGrid>
      <w:tr w:rsidR="00A16714">
        <w:trPr>
          <w:trHeight w:val="205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FF0523">
            <w:pPr>
              <w:ind w:right="216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COMMERCIAL INVOICE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571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SAII RESOURCES PTE LTD, 40A ORCHARD ROAD, MACDONALD HOUSE NO. 03-01, 238838 SINGAPORE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 28 June 2026</w:t>
            </w:r>
          </w:p>
        </w:tc>
      </w:tr>
      <w:tr w:rsidR="00A16714">
        <w:trPr>
          <w:trHeight w:val="427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ASIA GREEN ENERGY PUBLIC COMPANY LIMITED, 99/9 RAMA 2 RD SAMAEDAM BANGKHUNTHIAN BANGKOK 10150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NAME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MV. ZOGRAFIA</w:t>
            </w:r>
          </w:p>
        </w:tc>
      </w:tr>
      <w:tr w:rsidR="00A16714">
        <w:trPr>
          <w:trHeight w:val="30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CONTRACT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NUMBER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2066AMHIND26</w:t>
            </w:r>
          </w:p>
        </w:tc>
        <w:bookmarkStart w:id="0" w:name="_GoBack"/>
        <w:bookmarkEnd w:id="0"/>
      </w:tr>
      <w:tr w:rsidR="00A16714">
        <w:trPr>
          <w:trHeight w:val="23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4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EXIM0600014/2026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MARCH 14, 2026</w:t>
            </w:r>
          </w:p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 DATE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IMO NUMBER</w:t>
            </w:r>
          </w:p>
        </w:tc>
        <w:tc>
          <w:tcPr>
            <w:tcW w:w="1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</w:tr>
      <w:tr w:rsidR="00A16714">
        <w:trPr>
          <w:trHeight w:val="19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COUNTRY OF ORIGIN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FF0523" w:rsidP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INDONESIA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370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ISSUING BANK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Export-Import Bank of Thailand, RAMA 2 BRANCH MPT DIVISION, 174/112-113, MOO 6 SOI RAMA 2 ROAD, SAMAEDAM, BANGKHUNTHIAN, BANGKOK 10150,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COAL SHIPPED (IN MT)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8" w:hanging="144"/>
            </w:pPr>
            <w:r>
              <w:rPr>
                <w:rFonts w:ascii="Times New Roman" w:eastAsia="Times New Roman" w:hAnsi="Times New Roman" w:cs="Times New Roman"/>
                <w:sz w:val="9"/>
              </w:rPr>
              <w:t>ADJUSTED BASE PRICE  PER MT (USD)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>
        <w:trPr>
          <w:trHeight w:val="7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STEAM (NON-COKING) COAL IN BULK OF INDONESIAN ORIGIN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58,000 MT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left="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32.64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D330CC">
            <w:pPr>
              <w:ind w:left="35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1893120.00                    </w:t>
            </w:r>
          </w:p>
        </w:tc>
      </w:tr>
      <w:tr w:rsidR="00A16714">
        <w:trPr>
          <w:trHeight w:val="218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34.47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2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PEUNAGA ANCHORAGE, ACEH PROVINCE, INDONESIA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8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r>
              <w:rPr>
                <w:rFonts w:ascii="Times New Roman" w:eastAsia="Times New Roman" w:hAnsi="Times New Roman" w:cs="Times New Roman"/>
                <w:sz w:val="9"/>
              </w:rPr>
              <w:t xml:space="preserve">PARAMETER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TYPICAL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TOTAL MOISTURE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44.84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ASH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8PCT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10PCT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6.47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INHERENT MOISTURE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15PCT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16.24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VOLATILE MATTER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3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41.75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SULPHUR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0.3PCT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0.5PCT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0.16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69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GROSS CALORIFIC VALUE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3,400 KCAL/KG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3" w:right="13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BELOW 3,200 KCAL/KG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3324 KCAL/KG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2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FIXED CARBON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BY DIFFERENCE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35.54 BY DIFFERENCE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HARD GROVE INDEX (HGI)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SIZE (0 - 200 MM) CRUSHED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90PCT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97.81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886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54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1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USD ONE MILLION EIGHT HUNDRED NINETY-THREE THOUSAND ONE HUNDRED TWENTY ONLY</w:t>
            </w:r>
          </w:p>
        </w:tc>
        <w:tc>
          <w:tcPr>
            <w:tcW w:w="85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871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108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D330CC" w:rsidP="00D330CC">
            <w:pPr>
              <w:ind w:right="17"/>
              <w:jc w:val="right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1893120.00</w:t>
            </w:r>
            <w:r w:rsidR="00EF6D68" w:rsidRPr="00EF6D68"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</w:p>
        </w:tc>
      </w:tr>
      <w:tr w:rsidR="00A16714">
        <w:trPr>
          <w:trHeight w:val="1464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spacing w:line="272" w:lineRule="auto"/>
              <w:ind w:left="2" w:right="2820"/>
            </w:pPr>
            <w:r>
              <w:rPr>
                <w:rFonts w:ascii="Times New Roman" w:eastAsia="Times New Roman" w:hAnsi="Times New Roman" w:cs="Times New Roman"/>
                <w:sz w:val="10"/>
              </w:rPr>
              <w:t>CALCULATION FOR PRICE ADJUSTMENTS PRICE ADJUSTMENT: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IF THE ACTUAL CALORIFIC VALUE OF 3,400 GAR COAL DIFFERS FROM 3,400 KCAL/KG (GAR), BEING EQUAL TO OR LESS THAN 3,550 KCAL/KG BUT NOT LESS THAN 3,200 KCAL/KG (GAR), THEN THE PRICE ADJUSTMENT TO THE BASE PRICE OF 3,400 GAR COAL SHALL BE CALCULATED BY APPLYING TO THE FOLLOWING FORMULA: ADJUSTMENT PRICE (EQUAL TO) BASE PRICE X ACTUAL CV(GAR) / 3,400 KCAL/KG (GAR)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ADJUSTED PRICE = USD 36.91 X (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3324 KCAL/KG</w:t>
            </w:r>
            <w:r>
              <w:rPr>
                <w:rFonts w:ascii="Times New Roman" w:eastAsia="Times New Roman" w:hAnsi="Times New Roman" w:cs="Times New Roman"/>
                <w:sz w:val="10"/>
              </w:rPr>
              <w:t xml:space="preserve">/3400KCAL/KG ) = 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32.64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lastRenderedPageBreak/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5F51E9"/>
    <w:rsid w:val="00711A2F"/>
    <w:rsid w:val="00765CC7"/>
    <w:rsid w:val="008F7469"/>
    <w:rsid w:val="00A16714"/>
    <w:rsid w:val="00AA6D03"/>
    <w:rsid w:val="00BC7DDB"/>
    <w:rsid w:val="00BF4AB1"/>
    <w:rsid w:val="00D14B96"/>
    <w:rsid w:val="00D330CC"/>
    <w:rsid w:val="00E9078B"/>
    <w:rsid w:val="00EF6D68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7AF7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cp:lastModifiedBy>Koshin Amrit</cp:lastModifiedBy>
  <cp:revision>10</cp:revision>
  <dcterms:created xsi:type="dcterms:W3CDTF">2026-02-28T15:35:00Z</dcterms:created>
  <dcterms:modified xsi:type="dcterms:W3CDTF">2026-04-12T01:52:00Z</dcterms:modified>
  <dc:description/>
  <dc:identifier/>
  <dc:language/>
</cp:coreProperties>
</file>