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714" w:rsidRDefault="00D330CC">
      <w:pPr>
        <w:spacing w:after="0"/>
        <w:ind w:right="1982"/>
        <w:jc w:val="center"/>
      </w:pPr>
      <w:r>
        <w:rPr>
          <w:rFonts w:ascii="Times New Roman" w:eastAsia="Times New Roman" w:hAnsi="Times New Roman" w:cs="Times New Roman"/>
          <w:sz w:val="27"/>
        </w:rPr>
        <w:t>Company Name</w:t>
      </w:r>
    </w:p>
    <w:tbl>
      <w:tblPr>
        <w:tblStyle w:val="TableGrid"/>
        <w:tblW w:w="7570" w:type="dxa"/>
        <w:tblInd w:w="-25" w:type="dxa"/>
        <w:tblCellMar>
          <w:top w:w="23" w:type="dxa"/>
          <w:left w:w="20" w:type="dxa"/>
          <w:right w:w="7" w:type="dxa"/>
        </w:tblCellMar>
        <w:tblLook w:val="04A0" w:firstRow="1" w:lastRow="0" w:firstColumn="1" w:lastColumn="0" w:noHBand="0" w:noVBand="1"/>
      </w:tblPr>
      <w:tblGrid>
        <w:gridCol w:w="680"/>
        <w:gridCol w:w="1270"/>
        <w:gridCol w:w="1374"/>
        <w:gridCol w:w="1238"/>
        <w:gridCol w:w="1145"/>
        <w:gridCol w:w="1037"/>
        <w:gridCol w:w="1115"/>
      </w:tblGrid>
      <w:tr w:rsidR="00A16714">
        <w:trPr>
          <w:trHeight w:val="205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nil"/>
            </w:tcBorders>
          </w:tcPr>
          <w:p w:rsidR="00A16714" w:rsidRDefault="00FF0523">
            <w:pPr>
              <w:ind w:right="216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COMMERCIAL INVOICE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nil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571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SAII RESOURCES PTE LTD, 40A ORCHARD ROAD, MACDONALD HOUSE NO. 03-01, 238838 SINGAPORE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44" w:right="54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INVOICE NO &amp; 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FF0523" w:rsidP="00FF0523">
            <w:pPr>
              <w:ind w:left="289" w:right="294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 10 October 2026</w:t>
            </w:r>
          </w:p>
        </w:tc>
      </w:tr>
      <w:tr w:rsidR="00A16714">
        <w:trPr>
          <w:trHeight w:val="427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ASIA GREEN ENERGY PUBLIC COMPANY LIMITED.,99/9 RAMA 2 ROAD,SAMAEDAM, BANGKHUNTHIAN,BANGKOK 10150 THAILAND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VESSEL NAME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MV. ZOGRAFIA</w:t>
            </w:r>
          </w:p>
        </w:tc>
      </w:tr>
      <w:tr w:rsidR="00A16714">
        <w:trPr>
          <w:trHeight w:val="30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CONTRACT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BILLS OF LADING 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NUMBER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2064AMHIND26</w:t>
            </w:r>
          </w:p>
        </w:tc>
        <w:bookmarkStart w:id="0" w:name="_GoBack"/>
        <w:bookmarkEnd w:id="0"/>
      </w:tr>
      <w:tr w:rsidR="00A16714">
        <w:trPr>
          <w:trHeight w:val="23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4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EXIM0600014/2026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 OF LADING   </w:t>
            </w:r>
          </w:p>
          <w:p w:rsidR="00A16714" w:rsidRDefault="00FF0523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MARCH 14, 2026</w:t>
            </w:r>
          </w:p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 DATE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right="4"/>
              <w:jc w:val="center"/>
            </w:pPr>
            <w:r>
              <w:t xml:space="preserve">12 February 2026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7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VESSEL IMO NUMBER</w:t>
            </w:r>
          </w:p>
        </w:tc>
        <w:tc>
          <w:tcPr>
            <w:tcW w:w="19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</w:tr>
      <w:tr w:rsidR="00A16714">
        <w:trPr>
          <w:trHeight w:val="19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COUNTRY OF ORIGIN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FF0523" w:rsidRDefault="00FF0523" w:rsidP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INDONESIA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370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ISSUING BANK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EXPORT-IMPORT BANK OF THAILAND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QUANTITY OF </w:t>
            </w:r>
          </w:p>
          <w:p w:rsidR="00A16714" w:rsidRDefault="00FF0523">
            <w:pPr>
              <w:ind w:left="86" w:right="7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COAL SHIPPED (IN MT)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8" w:hanging="144"/>
            </w:pPr>
            <w:r>
              <w:rPr>
                <w:rFonts w:ascii="Times New Roman" w:eastAsia="Times New Roman" w:hAnsi="Times New Roman" w:cs="Times New Roman"/>
                <w:sz w:val="9"/>
              </w:rPr>
              <w:t>ADJUSTED BASE PRICE  PER MT (USD)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VALUE OF </w:t>
            </w:r>
          </w:p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SHIPMENT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(USD)</w:t>
            </w:r>
          </w:p>
        </w:tc>
      </w:tr>
      <w:tr w:rsidR="00A16714">
        <w:trPr>
          <w:trHeight w:val="7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DESCRIPTION OF GOODS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55,000 MTS OF INDONESIAN STEAM COAL IN BULK (+/-10PCT) BASIS GROSS CALORIFIC VALUE 3,400 KCAL/KG (ARB)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right="9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20,000 MT</w:t>
            </w:r>
          </w:p>
        </w:tc>
        <w:tc>
          <w:tcPr>
            <w:tcW w:w="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left="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33.27</w:t>
            </w:r>
          </w:p>
        </w:tc>
        <w:tc>
          <w:tcPr>
            <w:tcW w:w="10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D330CC">
            <w:pPr>
              <w:ind w:left="35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665473.76                    </w:t>
            </w:r>
          </w:p>
        </w:tc>
      </w:tr>
      <w:tr w:rsidR="00A16714">
        <w:trPr>
          <w:trHeight w:val="218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THE BASE PRICE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17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34.47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2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LOADING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32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PEUNAGA ANCHORAGE, ACEH PROVINCE, INDONESIA.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8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DISCHARGE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KOH SICHANG, THAILAND.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SPECIFICATIONS AS PER ASTM STANDARD: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r>
              <w:rPr>
                <w:rFonts w:ascii="Times New Roman" w:eastAsia="Times New Roman" w:hAnsi="Times New Roman" w:cs="Times New Roman"/>
                <w:sz w:val="9"/>
              </w:rPr>
              <w:t xml:space="preserve">PARAMETER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TYPICAL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RESULTS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TOTAL MOISTURE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45PCT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44.69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ASH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8PCT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ABOVE 10PCT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7.67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INHERENT MOISTURE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15PCT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16.52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VOLATILE MATTER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3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 xml:space="preserve">42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40.99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SULPHUR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0.3PCT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3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ABOVE 0.5PCT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0.18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69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GROSS CALORIFIC VALUE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3,400 KCAL/KG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3" w:right="13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BELOW 3,200 KCAL/KG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3282 KCAL/KG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2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FIXED CARBON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BY DIFFERENCE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34.82 BY DIFFERENCE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HARD GROVE INDEX (HGI)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42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40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SIZE (0 - 200 MM) CRUSHED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90PCT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99.27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886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54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WE CERTIFYING GOODS NOT IN NEGATIVE LIST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1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AMOUNT TO BE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RECEIVED :</w:t>
            </w:r>
            <w:proofErr w:type="gramEnd"/>
          </w:p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USD SIX HUNDRED SIXTY FIVE THOUSAND FOUR HUNDRED SEVENTY THREE AND SEVENTY SIX CENTS ONLY</w:t>
            </w:r>
          </w:p>
        </w:tc>
        <w:tc>
          <w:tcPr>
            <w:tcW w:w="85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871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108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D330CC" w:rsidP="00D330CC">
            <w:pPr>
              <w:ind w:right="17"/>
              <w:jc w:val="right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665473.76</w:t>
            </w:r>
            <w:r w:rsidR="00EF6D68" w:rsidRPr="00EF6D68">
              <w:rPr>
                <w:rFonts w:ascii="Times New Roman" w:eastAsia="Times New Roman" w:hAnsi="Times New Roman" w:cs="Times New Roman"/>
                <w:sz w:val="10"/>
              </w:rPr>
              <w:t xml:space="preserve">                    </w:t>
            </w:r>
          </w:p>
        </w:tc>
      </w:tr>
      <w:tr w:rsidR="00A16714">
        <w:trPr>
          <w:trHeight w:val="1464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spacing w:line="272" w:lineRule="auto"/>
              <w:ind w:left="2" w:right="2820"/>
            </w:pPr>
            <w:r>
              <w:rPr>
                <w:rFonts w:ascii="Times New Roman" w:eastAsia="Times New Roman" w:hAnsi="Times New Roman" w:cs="Times New Roman"/>
                <w:sz w:val="10"/>
              </w:rPr>
              <w:t>CALCULATION FOR PRICE ADJUSTMENTS PRICE ADJUSTMENT: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PRICE ADJUSTMENT:</w:t>
              <w:br/>
              <w:t xml:space="preserve">.</w:t>
              <w:br/>
              <w:t xml:space="preserve">IF THE ACTUAL CALORIFIC VALUE OF 3,400 GAR COAL DIFFERS FROM</w:t>
              <w:br/>
              <w:t xml:space="preserve">3,400 KCAL/KG(GAR), BEING EQUAL TO OR LESS THAN 3,550 KCAL/KG</w:t>
              <w:br/>
              <w:t xml:space="preserve">BUT NOT LESS THAN 3,200 KCAL/KG (GAR), THEN THE PRICE ADJUSTMENT</w:t>
              <w:br/>
              <w:t xml:space="preserve">TO THE BASE PRICE OF 3,400 GAR COAL SHALL BE CALCULATED BY</w:t>
              <w:br/>
              <w:t xml:space="preserve">APPLYING TO THE FOLLOWING FORMULA:</w:t>
              <w:br/>
              <w:t xml:space="preserve">.</w:t>
              <w:br/>
              <w:t xml:space="preserve">ADJUSTMENT PRICE (EQUAL TO)   BASE PRICE X ACTUAL CV(GAR)</w:t>
              <w:br/>
              <w:t xml:space="preserve">------------------------------------</w:t>
              <w:br/>
              <w:t xml:space="preserve">3,400 KCAL/KG (GAR)</w:t>
              <w:br/>
              <w:t xml:space="preserve">.</w:t>
              <w:br/>
              <w:t xml:space="preserve">IF THE ACTUAL GROSS CALORIFIC VALUE (ARB) MORE THAN GROSS</w:t>
              <w:br/>
              <w:t xml:space="preserve">CALORIFIC VALUE (ARB) 3,550 KCAL/KG, IT WILL BE TREATED AS</w:t>
              <w:br/>
              <w:t xml:space="preserve">GROSS CALORIFIC VALUE (ARB) 3,550 KCAL/KG ONLY.</w:t>
              <w:br/>
              <w:t xml:space="preserve">.</w:t>
              <w:br/>
              <w:t xml:space="preserve">REJECTION:</w:t>
              <w:br/>
              <w:t xml:space="preserve">THE BUYER RESERVES THE RIGHT TO REJECT THE COAL CARGO IN CASE</w:t>
              <w:br/>
              <w:t xml:space="preserve">ANY OF THE FOLLOWING LIMITS ARE REACHED: SULPHUR (AIR DRIED</w:t>
              <w:br/>
              <w:t xml:space="preserve">BASIS): ABOVE 0.50PCT, GROSS CALORIFIC VALUE (ARB): BELOW 3,200</w:t>
              <w:br/>
              <w:t xml:space="preserve">KCAL/KG AND/OR ASH (ADB): ABOVE 10PCT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</w:p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ADJUSTED PRICE = USD 36.91 X (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 xml:space="preserve">3282 KCAL/KG</w:t>
            </w:r>
            <w:r>
              <w:rPr>
                <w:rFonts w:ascii="Times New Roman" w:eastAsia="Times New Roman" w:hAnsi="Times New Roman" w:cs="Times New Roman"/>
                <w:sz w:val="10"/>
              </w:rPr>
              <w:t xml:space="preserve">/3400KCAL/KG ) = 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 xml:space="preserve">USD 33.27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FF0523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A16714" w:rsidRDefault="00FF0523">
      <w:pPr>
        <w:spacing w:after="826"/>
      </w:pPr>
      <w:r>
        <w:rPr>
          <w:rFonts w:ascii="Times New Roman" w:eastAsia="Times New Roman" w:hAnsi="Times New Roman" w:cs="Times New Roman"/>
          <w:sz w:val="12"/>
        </w:rPr>
        <w:t>For AVS Resources DMCC</w:t>
      </w:r>
    </w:p>
    <w:p w:rsidR="00A16714" w:rsidRDefault="00FF0523">
      <w:pPr>
        <w:spacing w:after="853"/>
      </w:pPr>
      <w:r>
        <w:rPr>
          <w:rFonts w:ascii="Times New Roman" w:eastAsia="Times New Roman" w:hAnsi="Times New Roman" w:cs="Times New Roman"/>
          <w:sz w:val="12"/>
        </w:rPr>
        <w:lastRenderedPageBreak/>
        <w:t>Authorised Signatory</w:t>
      </w:r>
    </w:p>
    <w:p w:rsidR="00A16714" w:rsidRDefault="00FF0523">
      <w:pPr>
        <w:pBdr>
          <w:top w:val="single" w:sz="5" w:space="0" w:color="70AD47"/>
          <w:left w:val="single" w:sz="5" w:space="0" w:color="70AD47"/>
          <w:bottom w:val="single" w:sz="5" w:space="0" w:color="70AD47"/>
          <w:right w:val="single" w:sz="5" w:space="0" w:color="70AD47"/>
        </w:pBdr>
        <w:shd w:val="clear" w:color="auto" w:fill="FFFFFF"/>
        <w:spacing w:after="594"/>
        <w:ind w:right="2854"/>
        <w:jc w:val="right"/>
      </w:pPr>
      <w:r>
        <w:rPr>
          <w:rFonts w:ascii="Times New Roman" w:eastAsia="Times New Roman" w:hAnsi="Times New Roman" w:cs="Times New Roman"/>
          <w:sz w:val="12"/>
        </w:rPr>
        <w:t>ORIGINAL</w:t>
      </w:r>
    </w:p>
    <w:p w:rsidR="00A16714" w:rsidRDefault="00FF0523">
      <w:pPr>
        <w:spacing w:after="10"/>
        <w:ind w:left="10" w:right="198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Make all payments </w:t>
      </w:r>
      <w:proofErr w:type="gramStart"/>
      <w:r>
        <w:rPr>
          <w:rFonts w:ascii="Times New Roman" w:eastAsia="Times New Roman" w:hAnsi="Times New Roman" w:cs="Times New Roman"/>
          <w:sz w:val="12"/>
        </w:rPr>
        <w:t>to :</w:t>
      </w:r>
      <w:proofErr w:type="gramEnd"/>
    </w:p>
    <w:p w:rsidR="00A16714" w:rsidRDefault="00FF0523">
      <w:pPr>
        <w:spacing w:after="10"/>
        <w:ind w:left="10" w:right="1992" w:hanging="10"/>
        <w:jc w:val="center"/>
      </w:pPr>
      <w:r>
        <w:rPr>
          <w:rFonts w:ascii="Times New Roman" w:eastAsia="Times New Roman" w:hAnsi="Times New Roman" w:cs="Times New Roman"/>
          <w:sz w:val="12"/>
        </w:rPr>
        <w:t>AVS RESOURCES DMCC</w:t>
      </w:r>
    </w:p>
    <w:p w:rsidR="00A16714" w:rsidRDefault="00FF0523">
      <w:pPr>
        <w:spacing w:after="10"/>
        <w:ind w:left="10" w:right="199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Account </w:t>
      </w:r>
      <w:proofErr w:type="gramStart"/>
      <w:r>
        <w:rPr>
          <w:rFonts w:ascii="Times New Roman" w:eastAsia="Times New Roman" w:hAnsi="Times New Roman" w:cs="Times New Roman"/>
          <w:sz w:val="12"/>
        </w:rPr>
        <w:t>Number :</w:t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 891000048570 (USD), IBAN : AE336110000891000048570</w:t>
      </w:r>
    </w:p>
    <w:p w:rsidR="00A16714" w:rsidRDefault="00FF0523">
      <w:pPr>
        <w:spacing w:after="10"/>
        <w:ind w:left="10" w:right="1994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Bank </w:t>
      </w:r>
      <w:proofErr w:type="spellStart"/>
      <w:proofErr w:type="gramStart"/>
      <w:r>
        <w:rPr>
          <w:rFonts w:ascii="Times New Roman" w:eastAsia="Times New Roman" w:hAnsi="Times New Roman" w:cs="Times New Roman"/>
          <w:sz w:val="12"/>
        </w:rPr>
        <w:t>Name:ICICI</w:t>
      </w:r>
      <w:proofErr w:type="spellEnd"/>
      <w:proofErr w:type="gramEnd"/>
      <w:r>
        <w:rPr>
          <w:rFonts w:ascii="Times New Roman" w:eastAsia="Times New Roman" w:hAnsi="Times New Roman" w:cs="Times New Roman"/>
          <w:sz w:val="12"/>
        </w:rPr>
        <w:t xml:space="preserve"> Bank LTD (DIFC Branch), Bank Swift Code : ICICAEADXXX</w:t>
      </w:r>
    </w:p>
    <w:p w:rsidR="00A16714" w:rsidRDefault="00FF0523">
      <w:pPr>
        <w:spacing w:after="0"/>
        <w:ind w:right="2151"/>
        <w:jc w:val="right"/>
      </w:pPr>
      <w:r>
        <w:rPr>
          <w:rFonts w:ascii="Times New Roman" w:eastAsia="Times New Roman" w:hAnsi="Times New Roman" w:cs="Times New Roman"/>
          <w:sz w:val="12"/>
        </w:rPr>
        <w:t>ICICI Bank Branch address: Central Park Building, Office Tower 27-31, Level 27, Dubai International Finance Centre, P.O. Box 506529, Dubai, UAE.</w:t>
      </w:r>
    </w:p>
    <w:sectPr w:rsidR="00A16714">
      <w:pgSz w:w="12240" w:h="15840"/>
      <w:pgMar w:top="1440" w:right="1440" w:bottom="1440" w:left="12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714"/>
    <w:rsid w:val="005F51E9"/>
    <w:rsid w:val="00711A2F"/>
    <w:rsid w:val="00765CC7"/>
    <w:rsid w:val="008F7469"/>
    <w:rsid w:val="00A16714"/>
    <w:rsid w:val="00AA6D03"/>
    <w:rsid w:val="00BC7DDB"/>
    <w:rsid w:val="00BF4AB1"/>
    <w:rsid w:val="00D14B96"/>
    <w:rsid w:val="00D330CC"/>
    <w:rsid w:val="00E9078B"/>
    <w:rsid w:val="00EF6D68"/>
    <w:rsid w:val="00F872D2"/>
    <w:rsid w:val="00FF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7AF7"/>
  <w15:docId w15:val="{313F16A3-F83B-4863-900A-3136E3F9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   MV AUSONE MASTER.xlsx</vt:lpstr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  MV AUSONE MASTER.xlsx</dc:title>
  <dc:subject/>
  <dc:creator>Koshin Amrit</dc:creator>
  <cp:keywords/>
  <cp:lastModifiedBy>Koshin Amrit</cp:lastModifiedBy>
  <cp:revision>10</cp:revision>
  <dcterms:created xsi:type="dcterms:W3CDTF">2026-02-28T15:35:00Z</dcterms:created>
  <dcterms:modified xsi:type="dcterms:W3CDTF">2026-04-12T01:52:00Z</dcterms:modified>
  <dc:description/>
  <dc:identifier/>
  <dc:language/>
</cp:coreProperties>
</file>