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E54" w:rsidRDefault="00832E54"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C81DF5" w:rsidP="00C81DF5">
      <w:pPr>
        <w:spacing w:after="120" w:line="240" w:lineRule="auto"/>
        <w:jc w:val="center"/>
        <w:outlineLvl w:val="0"/>
        <w:rPr>
          <w:rFonts w:ascii="Verdana" w:hAnsi="Verdana"/>
          <w:b/>
          <w:color w:val="333333"/>
          <w:sz w:val="20"/>
          <w:szCs w:val="20"/>
          <w:shd w:val="clear" w:color="auto" w:fill="FFFFFF"/>
        </w:rPr>
      </w:pPr>
      <w:r>
        <w:rPr>
          <w:rFonts w:ascii="Verdana" w:hAnsi="Verdana"/>
          <w:b/>
          <w:noProof/>
          <w:color w:val="333333"/>
          <w:sz w:val="20"/>
          <w:szCs w:val="20"/>
          <w:shd w:val="clear" w:color="auto" w:fill="FFFFFF"/>
        </w:rPr>
        <w:drawing>
          <wp:inline distT="0" distB="0" distL="0" distR="0">
            <wp:extent cx="5276850" cy="2247900"/>
            <wp:effectExtent l="19050" t="0" r="0" b="0"/>
            <wp:docPr id="4" name="Picture 2" descr="C:\Documents and Settings\sd\Desktop\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d\Desktop\th.jpeg"/>
                    <pic:cNvPicPr>
                      <a:picLocks noChangeAspect="1" noChangeArrowheads="1"/>
                    </pic:cNvPicPr>
                  </pic:nvPicPr>
                  <pic:blipFill>
                    <a:blip r:embed="rId8"/>
                    <a:srcRect/>
                    <a:stretch>
                      <a:fillRect/>
                    </a:stretch>
                  </pic:blipFill>
                  <pic:spPr bwMode="auto">
                    <a:xfrm>
                      <a:off x="0" y="0"/>
                      <a:ext cx="5277366" cy="2248120"/>
                    </a:xfrm>
                    <a:prstGeom prst="rect">
                      <a:avLst/>
                    </a:prstGeom>
                    <a:noFill/>
                    <a:ln w="9525">
                      <a:noFill/>
                      <a:miter lim="800000"/>
                      <a:headEnd/>
                      <a:tailEnd/>
                    </a:ln>
                  </pic:spPr>
                </pic:pic>
              </a:graphicData>
            </a:graphic>
          </wp:inline>
        </w:drawing>
      </w: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C81DF5">
      <w:pPr>
        <w:spacing w:after="120" w:line="240" w:lineRule="auto"/>
        <w:jc w:val="center"/>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Default="00314D5E" w:rsidP="008A4D3E">
      <w:pPr>
        <w:spacing w:after="120" w:line="240" w:lineRule="auto"/>
        <w:jc w:val="both"/>
        <w:outlineLvl w:val="0"/>
        <w:rPr>
          <w:rFonts w:ascii="Verdana" w:hAnsi="Verdana"/>
          <w:b/>
          <w:color w:val="333333"/>
          <w:sz w:val="20"/>
          <w:szCs w:val="20"/>
          <w:shd w:val="clear" w:color="auto" w:fill="FFFFFF"/>
        </w:rPr>
      </w:pPr>
    </w:p>
    <w:p w:rsidR="00314D5E" w:rsidRPr="008A4D3E" w:rsidRDefault="00314D5E" w:rsidP="008A4D3E">
      <w:pPr>
        <w:spacing w:after="120" w:line="240" w:lineRule="auto"/>
        <w:jc w:val="both"/>
        <w:outlineLvl w:val="0"/>
        <w:rPr>
          <w:rFonts w:ascii="Verdana" w:hAnsi="Verdana"/>
          <w:b/>
          <w:color w:val="333333"/>
          <w:sz w:val="20"/>
          <w:szCs w:val="20"/>
          <w:shd w:val="clear" w:color="auto" w:fill="FFFFFF"/>
        </w:rPr>
      </w:pPr>
    </w:p>
    <w:p w:rsidR="00A80BF4" w:rsidRDefault="00A80BF4" w:rsidP="003E46C9">
      <w:pPr>
        <w:pStyle w:val="ListParagraph"/>
        <w:numPr>
          <w:ilvl w:val="0"/>
          <w:numId w:val="1"/>
        </w:numPr>
        <w:tabs>
          <w:tab w:val="left" w:pos="450"/>
          <w:tab w:val="left" w:pos="540"/>
        </w:tabs>
        <w:spacing w:after="120" w:line="240" w:lineRule="auto"/>
        <w:ind w:firstLine="0"/>
        <w:jc w:val="both"/>
        <w:outlineLvl w:val="0"/>
        <w:rPr>
          <w:rFonts w:ascii="Verdana" w:hAnsi="Verdana"/>
          <w:b/>
          <w:color w:val="333333"/>
          <w:sz w:val="20"/>
          <w:szCs w:val="20"/>
          <w:shd w:val="clear" w:color="auto" w:fill="FFFFFF"/>
        </w:rPr>
      </w:pPr>
      <w:r w:rsidRPr="00D11BDE">
        <w:rPr>
          <w:rFonts w:ascii="Verdana" w:hAnsi="Verdana"/>
          <w:b/>
          <w:color w:val="333333"/>
          <w:sz w:val="20"/>
          <w:szCs w:val="20"/>
          <w:shd w:val="clear" w:color="auto" w:fill="FFFFFF"/>
        </w:rPr>
        <w:t>Accurate financial results, delivered fast</w:t>
      </w:r>
    </w:p>
    <w:p w:rsidR="00EF4368" w:rsidRPr="00EF4368" w:rsidRDefault="00EF4368" w:rsidP="00EF4368">
      <w:pPr>
        <w:pStyle w:val="ListParagraph"/>
        <w:rPr>
          <w:rFonts w:ascii="Verdana" w:hAnsi="Verdana"/>
          <w:b/>
          <w:color w:val="333333"/>
          <w:sz w:val="20"/>
          <w:szCs w:val="20"/>
          <w:shd w:val="clear" w:color="auto" w:fill="FFFFFF"/>
        </w:rPr>
      </w:pPr>
    </w:p>
    <w:tbl>
      <w:tblPr>
        <w:tblStyle w:val="TableGrid"/>
        <w:tblW w:w="0" w:type="auto"/>
        <w:tblLook w:val="04A0"/>
      </w:tblPr>
      <w:tblGrid>
        <w:gridCol w:w="4788"/>
        <w:gridCol w:w="4788"/>
      </w:tblGrid>
      <w:tr w:rsidR="00552902" w:rsidRPr="00D11BDE" w:rsidTr="00552902">
        <w:tc>
          <w:tcPr>
            <w:tcW w:w="4788" w:type="dxa"/>
          </w:tcPr>
          <w:p w:rsidR="00552902" w:rsidRPr="00D11BDE" w:rsidRDefault="00552902" w:rsidP="00F230F3">
            <w:pPr>
              <w:spacing w:after="120"/>
              <w:jc w:val="both"/>
              <w:outlineLvl w:val="0"/>
              <w:rPr>
                <w:rFonts w:ascii="Verdana" w:hAnsi="Verdana"/>
                <w:b/>
                <w:color w:val="333333"/>
                <w:sz w:val="20"/>
                <w:szCs w:val="20"/>
                <w:shd w:val="clear" w:color="auto" w:fill="FFFFFF"/>
              </w:rPr>
            </w:pPr>
            <w:r w:rsidRPr="00D11BDE">
              <w:rPr>
                <w:rFonts w:ascii="Verdana" w:hAnsi="Verdana"/>
                <w:b/>
                <w:color w:val="333333"/>
                <w:sz w:val="20"/>
                <w:szCs w:val="20"/>
                <w:shd w:val="clear" w:color="auto" w:fill="FFFFFF"/>
              </w:rPr>
              <w:t>Key features</w:t>
            </w:r>
          </w:p>
        </w:tc>
        <w:tc>
          <w:tcPr>
            <w:tcW w:w="4788" w:type="dxa"/>
          </w:tcPr>
          <w:p w:rsidR="00552902" w:rsidRPr="00D11BDE" w:rsidRDefault="00552902" w:rsidP="00F230F3">
            <w:pPr>
              <w:spacing w:after="120"/>
              <w:jc w:val="both"/>
              <w:outlineLvl w:val="0"/>
              <w:rPr>
                <w:rFonts w:ascii="Verdana" w:hAnsi="Verdana"/>
                <w:b/>
                <w:color w:val="333333"/>
                <w:sz w:val="20"/>
                <w:szCs w:val="20"/>
                <w:shd w:val="clear" w:color="auto" w:fill="FFFFFF"/>
              </w:rPr>
            </w:pPr>
          </w:p>
        </w:tc>
      </w:tr>
      <w:tr w:rsidR="00552902" w:rsidRPr="00D11BDE" w:rsidTr="006D6C58">
        <w:trPr>
          <w:trHeight w:val="1617"/>
        </w:trPr>
        <w:tc>
          <w:tcPr>
            <w:tcW w:w="4788" w:type="dxa"/>
          </w:tcPr>
          <w:p w:rsidR="000D21B0" w:rsidRPr="000D21B0" w:rsidRDefault="00552902" w:rsidP="003E46C9">
            <w:pPr>
              <w:pStyle w:val="ListParagraph"/>
              <w:numPr>
                <w:ilvl w:val="0"/>
                <w:numId w:val="38"/>
              </w:numPr>
              <w:spacing w:after="120"/>
              <w:jc w:val="both"/>
              <w:textAlignment w:val="baseline"/>
              <w:rPr>
                <w:rFonts w:ascii="Verdana" w:eastAsia="Times New Roman" w:hAnsi="Verdana" w:cs="Arial"/>
                <w:color w:val="333333"/>
                <w:sz w:val="20"/>
                <w:szCs w:val="20"/>
              </w:rPr>
            </w:pPr>
            <w:r w:rsidRPr="000D21B0">
              <w:rPr>
                <w:rFonts w:ascii="Verdana" w:eastAsia="Times New Roman" w:hAnsi="Verdana" w:cs="Arial"/>
                <w:color w:val="333333"/>
                <w:sz w:val="20"/>
                <w:szCs w:val="20"/>
              </w:rPr>
              <w:t>Financial consolidation</w:t>
            </w:r>
          </w:p>
          <w:p w:rsidR="00552902" w:rsidRPr="000D21B0" w:rsidRDefault="00552902" w:rsidP="003E46C9">
            <w:pPr>
              <w:pStyle w:val="ListParagraph"/>
              <w:numPr>
                <w:ilvl w:val="0"/>
                <w:numId w:val="38"/>
              </w:numPr>
              <w:spacing w:after="120"/>
              <w:jc w:val="both"/>
              <w:textAlignment w:val="baseline"/>
              <w:rPr>
                <w:rFonts w:ascii="Verdana" w:eastAsia="Times New Roman" w:hAnsi="Verdana" w:cs="Arial"/>
                <w:color w:val="333333"/>
                <w:sz w:val="20"/>
                <w:szCs w:val="20"/>
              </w:rPr>
            </w:pPr>
            <w:r w:rsidRPr="000D21B0">
              <w:rPr>
                <w:rFonts w:ascii="Verdana" w:eastAsia="Times New Roman" w:hAnsi="Verdana" w:cs="Arial"/>
                <w:color w:val="333333"/>
                <w:sz w:val="20"/>
                <w:szCs w:val="20"/>
              </w:rPr>
              <w:t>Powerful management reporting and analytics</w:t>
            </w:r>
          </w:p>
          <w:p w:rsidR="00552902" w:rsidRPr="000D21B0" w:rsidRDefault="00552902" w:rsidP="003E46C9">
            <w:pPr>
              <w:pStyle w:val="ListParagraph"/>
              <w:numPr>
                <w:ilvl w:val="0"/>
                <w:numId w:val="38"/>
              </w:numPr>
              <w:spacing w:after="120"/>
              <w:jc w:val="both"/>
              <w:textAlignment w:val="baseline"/>
              <w:rPr>
                <w:rFonts w:ascii="Verdana" w:eastAsia="Times New Roman" w:hAnsi="Verdana" w:cs="Arial"/>
                <w:color w:val="333333"/>
                <w:sz w:val="20"/>
                <w:szCs w:val="20"/>
              </w:rPr>
            </w:pPr>
            <w:r w:rsidRPr="000D21B0">
              <w:rPr>
                <w:rFonts w:ascii="Verdana" w:eastAsia="Times New Roman" w:hAnsi="Verdana" w:cs="Arial"/>
                <w:color w:val="333333"/>
                <w:sz w:val="20"/>
                <w:szCs w:val="20"/>
              </w:rPr>
              <w:t>Complete customization of output reports</w:t>
            </w:r>
          </w:p>
          <w:p w:rsidR="00552902" w:rsidRPr="000D21B0" w:rsidRDefault="00552902" w:rsidP="003E46C9">
            <w:pPr>
              <w:pStyle w:val="ListParagraph"/>
              <w:numPr>
                <w:ilvl w:val="0"/>
                <w:numId w:val="38"/>
              </w:numPr>
              <w:spacing w:after="120"/>
              <w:jc w:val="both"/>
              <w:textAlignment w:val="baseline"/>
              <w:rPr>
                <w:rFonts w:ascii="Verdana" w:eastAsia="Times New Roman" w:hAnsi="Verdana" w:cs="Arial"/>
                <w:color w:val="333333"/>
                <w:sz w:val="20"/>
                <w:szCs w:val="20"/>
              </w:rPr>
            </w:pPr>
            <w:r w:rsidRPr="000D21B0">
              <w:rPr>
                <w:rFonts w:ascii="Verdana" w:eastAsia="Times New Roman" w:hAnsi="Verdana" w:cs="Arial"/>
                <w:color w:val="333333"/>
                <w:sz w:val="20"/>
                <w:szCs w:val="20"/>
              </w:rPr>
              <w:t>Integrated disclosure management</w:t>
            </w:r>
          </w:p>
          <w:p w:rsidR="00552902" w:rsidRPr="000D21B0" w:rsidRDefault="00552902" w:rsidP="003E46C9">
            <w:pPr>
              <w:pStyle w:val="ListParagraph"/>
              <w:numPr>
                <w:ilvl w:val="0"/>
                <w:numId w:val="38"/>
              </w:numPr>
              <w:spacing w:after="120"/>
              <w:jc w:val="both"/>
              <w:textAlignment w:val="baseline"/>
              <w:rPr>
                <w:rFonts w:ascii="Verdana" w:eastAsia="Times New Roman" w:hAnsi="Verdana" w:cs="Arial"/>
                <w:color w:val="333333"/>
                <w:sz w:val="20"/>
                <w:szCs w:val="20"/>
              </w:rPr>
            </w:pPr>
            <w:r w:rsidRPr="000D21B0">
              <w:rPr>
                <w:rFonts w:ascii="Verdana" w:eastAsia="Times New Roman" w:hAnsi="Verdana" w:cs="Arial"/>
                <w:color w:val="333333"/>
                <w:sz w:val="20"/>
                <w:szCs w:val="20"/>
              </w:rPr>
              <w:t>Scalable web architecture</w:t>
            </w:r>
          </w:p>
          <w:p w:rsidR="00552902" w:rsidRPr="000D21B0" w:rsidRDefault="00552902" w:rsidP="003E46C9">
            <w:pPr>
              <w:pStyle w:val="ListParagraph"/>
              <w:numPr>
                <w:ilvl w:val="0"/>
                <w:numId w:val="38"/>
              </w:numPr>
              <w:spacing w:after="120"/>
              <w:jc w:val="both"/>
              <w:textAlignment w:val="baseline"/>
              <w:rPr>
                <w:rFonts w:ascii="Verdana" w:eastAsia="Times New Roman" w:hAnsi="Verdana" w:cs="Arial"/>
                <w:color w:val="333333"/>
                <w:sz w:val="20"/>
                <w:szCs w:val="20"/>
              </w:rPr>
            </w:pPr>
            <w:r w:rsidRPr="000D21B0">
              <w:rPr>
                <w:rFonts w:ascii="Verdana" w:eastAsia="Times New Roman" w:hAnsi="Verdana" w:cs="Arial"/>
                <w:color w:val="333333"/>
                <w:sz w:val="20"/>
                <w:szCs w:val="20"/>
              </w:rPr>
              <w:t>Powerful workflow management features with complete audit trail</w:t>
            </w:r>
          </w:p>
          <w:p w:rsidR="00552902" w:rsidRPr="00222E30" w:rsidRDefault="00552902" w:rsidP="00222E30">
            <w:pPr>
              <w:spacing w:after="120"/>
              <w:jc w:val="both"/>
              <w:textAlignment w:val="baseline"/>
              <w:rPr>
                <w:rFonts w:ascii="Verdana" w:hAnsi="Verdana"/>
                <w:color w:val="333333"/>
                <w:sz w:val="20"/>
                <w:szCs w:val="20"/>
                <w:shd w:val="clear" w:color="auto" w:fill="FFFFFF"/>
              </w:rPr>
            </w:pPr>
          </w:p>
        </w:tc>
        <w:tc>
          <w:tcPr>
            <w:tcW w:w="4788" w:type="dxa"/>
          </w:tcPr>
          <w:p w:rsidR="00552902" w:rsidRPr="000D21B0" w:rsidRDefault="00552902" w:rsidP="003E46C9">
            <w:pPr>
              <w:pStyle w:val="ListParagraph"/>
              <w:numPr>
                <w:ilvl w:val="0"/>
                <w:numId w:val="38"/>
              </w:numPr>
              <w:spacing w:after="120"/>
              <w:jc w:val="both"/>
              <w:rPr>
                <w:rFonts w:ascii="Verdana" w:hAnsi="Verdana" w:cs="Arial"/>
                <w:sz w:val="20"/>
                <w:szCs w:val="20"/>
              </w:rPr>
            </w:pPr>
            <w:r w:rsidRPr="000D21B0">
              <w:rPr>
                <w:rFonts w:ascii="Verdana" w:hAnsi="Verdana" w:cs="Arial"/>
                <w:sz w:val="20"/>
                <w:szCs w:val="20"/>
              </w:rPr>
              <w:t>Quickly deliver financial statements with full traceability to General Ledger</w:t>
            </w:r>
          </w:p>
          <w:p w:rsidR="00552902" w:rsidRPr="000D21B0" w:rsidRDefault="00552902" w:rsidP="003E46C9">
            <w:pPr>
              <w:pStyle w:val="ListParagraph"/>
              <w:numPr>
                <w:ilvl w:val="0"/>
                <w:numId w:val="38"/>
              </w:numPr>
              <w:spacing w:after="120"/>
              <w:jc w:val="both"/>
              <w:rPr>
                <w:rFonts w:ascii="Verdana" w:hAnsi="Verdana" w:cs="Arial"/>
                <w:sz w:val="20"/>
                <w:szCs w:val="20"/>
              </w:rPr>
            </w:pPr>
            <w:r w:rsidRPr="000D21B0">
              <w:rPr>
                <w:rFonts w:ascii="Verdana" w:hAnsi="Verdana" w:cs="Arial"/>
                <w:sz w:val="20"/>
                <w:szCs w:val="20"/>
              </w:rPr>
              <w:t>Reduce consolidation cycle by days or even weeks</w:t>
            </w:r>
          </w:p>
          <w:p w:rsidR="00552902" w:rsidRPr="000D21B0" w:rsidRDefault="00552902" w:rsidP="003E46C9">
            <w:pPr>
              <w:pStyle w:val="ListParagraph"/>
              <w:numPr>
                <w:ilvl w:val="0"/>
                <w:numId w:val="38"/>
              </w:numPr>
              <w:spacing w:after="120"/>
              <w:jc w:val="both"/>
              <w:rPr>
                <w:rFonts w:ascii="Verdana" w:hAnsi="Verdana" w:cs="Arial"/>
                <w:sz w:val="20"/>
                <w:szCs w:val="20"/>
              </w:rPr>
            </w:pPr>
            <w:r w:rsidRPr="000D21B0">
              <w:rPr>
                <w:rFonts w:ascii="Verdana" w:hAnsi="Verdana" w:cs="Arial"/>
                <w:sz w:val="20"/>
                <w:szCs w:val="20"/>
              </w:rPr>
              <w:t>Deliver timely results for internal and external reporting</w:t>
            </w:r>
          </w:p>
          <w:p w:rsidR="00552902" w:rsidRPr="000D21B0" w:rsidRDefault="00552902" w:rsidP="003E46C9">
            <w:pPr>
              <w:pStyle w:val="ListParagraph"/>
              <w:numPr>
                <w:ilvl w:val="0"/>
                <w:numId w:val="38"/>
              </w:numPr>
              <w:spacing w:after="120"/>
              <w:jc w:val="both"/>
              <w:rPr>
                <w:rFonts w:ascii="Verdana" w:hAnsi="Verdana" w:cs="Arial"/>
                <w:sz w:val="20"/>
                <w:szCs w:val="20"/>
              </w:rPr>
            </w:pPr>
            <w:r w:rsidRPr="000D21B0">
              <w:rPr>
                <w:rFonts w:ascii="Verdana" w:hAnsi="Verdana" w:cs="Arial"/>
                <w:sz w:val="20"/>
                <w:szCs w:val="20"/>
              </w:rPr>
              <w:t>One integrated application for compliance with different global accounting standards</w:t>
            </w:r>
          </w:p>
          <w:p w:rsidR="00552902" w:rsidRPr="000D21B0" w:rsidRDefault="00552902" w:rsidP="003E46C9">
            <w:pPr>
              <w:pStyle w:val="ListParagraph"/>
              <w:numPr>
                <w:ilvl w:val="0"/>
                <w:numId w:val="38"/>
              </w:numPr>
              <w:spacing w:after="120"/>
              <w:jc w:val="both"/>
              <w:rPr>
                <w:rFonts w:ascii="Verdana" w:hAnsi="Verdana"/>
                <w:sz w:val="20"/>
                <w:szCs w:val="20"/>
              </w:rPr>
            </w:pPr>
            <w:r w:rsidRPr="000D21B0">
              <w:rPr>
                <w:rFonts w:ascii="Verdana" w:hAnsi="Verdana" w:cs="Arial"/>
                <w:sz w:val="20"/>
                <w:szCs w:val="20"/>
              </w:rPr>
              <w:t>Discover opportunities and improvement areas through flexible analytics and customizable management reporting</w:t>
            </w:r>
          </w:p>
        </w:tc>
      </w:tr>
    </w:tbl>
    <w:p w:rsidR="00EF4368" w:rsidRDefault="00EF4368" w:rsidP="00EF4368">
      <w:pPr>
        <w:pStyle w:val="ListParagraph"/>
        <w:spacing w:after="120" w:line="240" w:lineRule="auto"/>
        <w:ind w:left="360"/>
        <w:jc w:val="both"/>
        <w:outlineLvl w:val="0"/>
        <w:rPr>
          <w:rFonts w:ascii="Verdana" w:hAnsi="Verdana"/>
          <w:b/>
          <w:color w:val="333333"/>
          <w:sz w:val="20"/>
          <w:szCs w:val="20"/>
          <w:shd w:val="clear" w:color="auto" w:fill="FFFFFF"/>
        </w:rPr>
      </w:pPr>
    </w:p>
    <w:p w:rsidR="008A06ED" w:rsidRPr="008A4D3E" w:rsidRDefault="008A06ED" w:rsidP="008A4D3E">
      <w:pPr>
        <w:pStyle w:val="ListParagraph"/>
        <w:numPr>
          <w:ilvl w:val="0"/>
          <w:numId w:val="1"/>
        </w:numPr>
        <w:spacing w:after="120" w:line="240" w:lineRule="auto"/>
        <w:jc w:val="both"/>
        <w:rPr>
          <w:rFonts w:ascii="Verdana" w:hAnsi="Verdana"/>
          <w:b/>
          <w:sz w:val="20"/>
          <w:szCs w:val="20"/>
        </w:rPr>
      </w:pPr>
      <w:r w:rsidRPr="008A4D3E">
        <w:rPr>
          <w:rFonts w:ascii="Verdana" w:hAnsi="Verdana"/>
          <w:b/>
          <w:sz w:val="20"/>
          <w:szCs w:val="20"/>
        </w:rPr>
        <w:t>Reconciliation of consolidation number</w:t>
      </w:r>
    </w:p>
    <w:p w:rsidR="008A06ED" w:rsidRPr="00D11BDE" w:rsidRDefault="008A06ED" w:rsidP="00F230F3">
      <w:pPr>
        <w:spacing w:after="120" w:line="240" w:lineRule="auto"/>
        <w:jc w:val="both"/>
        <w:rPr>
          <w:rFonts w:ascii="Verdana" w:hAnsi="Verdana"/>
          <w:sz w:val="20"/>
          <w:szCs w:val="20"/>
        </w:rPr>
      </w:pPr>
      <w:r w:rsidRPr="00D11BDE">
        <w:rPr>
          <w:rFonts w:ascii="Verdana" w:hAnsi="Verdana"/>
          <w:sz w:val="20"/>
          <w:szCs w:val="20"/>
        </w:rPr>
        <w:t xml:space="preserve">Rich Reconciliation reports for consolidated and standalone financials, inter-company transactions, grouping reports etc., help in quickly spotting differences if any and resolving them. </w:t>
      </w:r>
    </w:p>
    <w:p w:rsidR="00986CB8" w:rsidRPr="008A4D3E" w:rsidRDefault="00986CB8" w:rsidP="008A4D3E">
      <w:pPr>
        <w:pStyle w:val="ListParagraph"/>
        <w:numPr>
          <w:ilvl w:val="0"/>
          <w:numId w:val="1"/>
        </w:numPr>
        <w:spacing w:after="120" w:line="240" w:lineRule="auto"/>
        <w:jc w:val="both"/>
        <w:rPr>
          <w:rFonts w:ascii="Verdana" w:hAnsi="Verdana"/>
          <w:b/>
          <w:sz w:val="20"/>
          <w:szCs w:val="20"/>
        </w:rPr>
      </w:pPr>
      <w:r w:rsidRPr="008A4D3E">
        <w:rPr>
          <w:rFonts w:ascii="Verdana" w:hAnsi="Verdana"/>
          <w:b/>
          <w:sz w:val="20"/>
          <w:szCs w:val="20"/>
        </w:rPr>
        <w:t xml:space="preserve">The Scenarios analysis </w:t>
      </w:r>
    </w:p>
    <w:p w:rsidR="008A06ED" w:rsidRPr="00D11BDE" w:rsidRDefault="008A06ED" w:rsidP="00F230F3">
      <w:pPr>
        <w:spacing w:after="120" w:line="240" w:lineRule="auto"/>
        <w:jc w:val="both"/>
        <w:rPr>
          <w:rFonts w:ascii="Verdana" w:hAnsi="Verdana"/>
          <w:sz w:val="20"/>
          <w:szCs w:val="20"/>
        </w:rPr>
      </w:pPr>
      <w:r w:rsidRPr="00D11BDE">
        <w:rPr>
          <w:rFonts w:ascii="Verdana" w:hAnsi="Verdana"/>
          <w:sz w:val="20"/>
          <w:szCs w:val="20"/>
        </w:rPr>
        <w:t>The system allows for creation of unlimited scenarios (Actual, Budget, Forecast etc), with complete flexibility to consolidate across any scenario and compare across multiple periods.</w:t>
      </w:r>
    </w:p>
    <w:tbl>
      <w:tblPr>
        <w:tblW w:w="5000" w:type="pct"/>
        <w:shd w:val="clear" w:color="auto" w:fill="333333"/>
        <w:tblCellMar>
          <w:left w:w="0" w:type="dxa"/>
          <w:right w:w="0" w:type="dxa"/>
        </w:tblCellMar>
        <w:tblLook w:val="04A0"/>
      </w:tblPr>
      <w:tblGrid>
        <w:gridCol w:w="9360"/>
      </w:tblGrid>
      <w:tr w:rsidR="00986CB8" w:rsidRPr="00D11BDE" w:rsidTr="00986CB8">
        <w:tc>
          <w:tcPr>
            <w:tcW w:w="0" w:type="auto"/>
            <w:shd w:val="clear" w:color="auto" w:fill="FFFFFF" w:themeFill="background1"/>
            <w:hideMark/>
          </w:tcPr>
          <w:p w:rsidR="00986CB8" w:rsidRPr="008A4D3E" w:rsidRDefault="00986CB8" w:rsidP="008A4D3E">
            <w:pPr>
              <w:pStyle w:val="ListParagraph"/>
              <w:numPr>
                <w:ilvl w:val="0"/>
                <w:numId w:val="1"/>
              </w:numPr>
              <w:spacing w:after="120" w:line="240" w:lineRule="auto"/>
              <w:jc w:val="both"/>
              <w:rPr>
                <w:rFonts w:ascii="Verdana" w:hAnsi="Verdana"/>
                <w:b/>
                <w:sz w:val="20"/>
                <w:szCs w:val="20"/>
              </w:rPr>
            </w:pPr>
            <w:r w:rsidRPr="008A4D3E">
              <w:rPr>
                <w:rFonts w:ascii="Verdana" w:hAnsi="Verdana"/>
                <w:b/>
                <w:sz w:val="20"/>
                <w:szCs w:val="20"/>
              </w:rPr>
              <w:t>Reporting and analytics</w:t>
            </w:r>
          </w:p>
        </w:tc>
      </w:tr>
      <w:tr w:rsidR="00986CB8" w:rsidRPr="00D11BDE" w:rsidTr="00986CB8">
        <w:tc>
          <w:tcPr>
            <w:tcW w:w="0" w:type="auto"/>
            <w:shd w:val="clear" w:color="auto" w:fill="FFFFFF" w:themeFill="background1"/>
            <w:hideMark/>
          </w:tcPr>
          <w:p w:rsidR="00986CB8" w:rsidRPr="00D11BDE" w:rsidRDefault="00986CB8" w:rsidP="00F230F3">
            <w:pPr>
              <w:spacing w:after="120" w:line="240" w:lineRule="auto"/>
              <w:jc w:val="both"/>
              <w:rPr>
                <w:rFonts w:ascii="Verdana" w:hAnsi="Verdana"/>
                <w:sz w:val="20"/>
                <w:szCs w:val="20"/>
              </w:rPr>
            </w:pPr>
          </w:p>
        </w:tc>
      </w:tr>
      <w:tr w:rsidR="00986CB8" w:rsidRPr="00D11BDE" w:rsidTr="00986CB8">
        <w:tc>
          <w:tcPr>
            <w:tcW w:w="0" w:type="auto"/>
            <w:shd w:val="clear" w:color="auto" w:fill="FFFFFF" w:themeFill="background1"/>
            <w:hideMark/>
          </w:tcPr>
          <w:p w:rsidR="00986CB8" w:rsidRPr="00D11BDE" w:rsidRDefault="00986CB8" w:rsidP="00F230F3">
            <w:pPr>
              <w:spacing w:after="120" w:line="240" w:lineRule="auto"/>
              <w:jc w:val="both"/>
              <w:rPr>
                <w:rFonts w:ascii="Verdana" w:hAnsi="Verdana"/>
                <w:sz w:val="20"/>
                <w:szCs w:val="20"/>
              </w:rPr>
            </w:pPr>
          </w:p>
        </w:tc>
      </w:tr>
      <w:tr w:rsidR="00986CB8" w:rsidRPr="00D11BDE" w:rsidTr="00986CB8">
        <w:tc>
          <w:tcPr>
            <w:tcW w:w="0" w:type="auto"/>
            <w:shd w:val="clear" w:color="auto" w:fill="FFFFFF" w:themeFill="background1"/>
            <w:hideMark/>
          </w:tcPr>
          <w:p w:rsidR="00986CB8" w:rsidRPr="00D11BDE" w:rsidRDefault="00986CB8" w:rsidP="00F230F3">
            <w:pPr>
              <w:spacing w:after="120" w:line="240" w:lineRule="auto"/>
              <w:jc w:val="both"/>
              <w:rPr>
                <w:rFonts w:ascii="Verdana" w:hAnsi="Verdana"/>
                <w:sz w:val="20"/>
                <w:szCs w:val="20"/>
              </w:rPr>
            </w:pPr>
            <w:r w:rsidRPr="00D11BDE">
              <w:rPr>
                <w:rFonts w:ascii="Verdana" w:hAnsi="Verdana"/>
                <w:sz w:val="20"/>
                <w:szCs w:val="20"/>
              </w:rPr>
              <w:t>Analyse on key financial ratios</w:t>
            </w:r>
          </w:p>
          <w:p w:rsidR="00986CB8" w:rsidRPr="00D11BDE" w:rsidRDefault="00986CB8" w:rsidP="00F230F3">
            <w:pPr>
              <w:spacing w:after="120" w:line="240" w:lineRule="auto"/>
              <w:jc w:val="both"/>
              <w:rPr>
                <w:rFonts w:ascii="Verdana" w:hAnsi="Verdana"/>
                <w:sz w:val="20"/>
                <w:szCs w:val="20"/>
              </w:rPr>
            </w:pPr>
            <w:r w:rsidRPr="00D11BDE">
              <w:rPr>
                <w:rFonts w:ascii="Verdana" w:hAnsi="Verdana"/>
                <w:sz w:val="20"/>
                <w:szCs w:val="20"/>
              </w:rPr>
              <w:t>Examine financial performance across multiple periods</w:t>
            </w:r>
          </w:p>
          <w:p w:rsidR="00986CB8" w:rsidRPr="00D11BDE" w:rsidRDefault="00986CB8" w:rsidP="00F230F3">
            <w:pPr>
              <w:spacing w:after="120" w:line="240" w:lineRule="auto"/>
              <w:jc w:val="both"/>
              <w:rPr>
                <w:rFonts w:ascii="Verdana" w:hAnsi="Verdana"/>
                <w:sz w:val="20"/>
                <w:szCs w:val="20"/>
              </w:rPr>
            </w:pPr>
            <w:r w:rsidRPr="00D11BDE">
              <w:rPr>
                <w:rFonts w:ascii="Verdana" w:hAnsi="Verdana"/>
                <w:sz w:val="20"/>
                <w:szCs w:val="20"/>
              </w:rPr>
              <w:t>Compare financial performance across subsidiaries/branches within the group</w:t>
            </w:r>
          </w:p>
          <w:p w:rsidR="00986CB8" w:rsidRPr="00D11BDE" w:rsidRDefault="00986CB8" w:rsidP="00F230F3">
            <w:pPr>
              <w:spacing w:after="120" w:line="240" w:lineRule="auto"/>
              <w:jc w:val="both"/>
              <w:rPr>
                <w:rFonts w:ascii="Verdana" w:hAnsi="Verdana"/>
                <w:sz w:val="20"/>
                <w:szCs w:val="20"/>
              </w:rPr>
            </w:pPr>
            <w:r w:rsidRPr="00D11BDE">
              <w:rPr>
                <w:rFonts w:ascii="Verdana" w:hAnsi="Verdana"/>
                <w:sz w:val="20"/>
                <w:szCs w:val="20"/>
              </w:rPr>
              <w:t>Compare the group’s performance against similar companies in the sector</w:t>
            </w:r>
          </w:p>
          <w:p w:rsidR="00986CB8" w:rsidRPr="00D11BDE" w:rsidRDefault="00986CB8" w:rsidP="00ED0EA2">
            <w:pPr>
              <w:spacing w:after="120" w:line="240" w:lineRule="auto"/>
              <w:jc w:val="both"/>
              <w:rPr>
                <w:rFonts w:ascii="Verdana" w:hAnsi="Verdana"/>
                <w:sz w:val="20"/>
                <w:szCs w:val="20"/>
              </w:rPr>
            </w:pPr>
            <w:r w:rsidRPr="00D11BDE">
              <w:rPr>
                <w:rFonts w:ascii="Verdana" w:hAnsi="Verdana"/>
                <w:sz w:val="20"/>
                <w:szCs w:val="20"/>
              </w:rPr>
              <w:t>Budget vs Actual analysis</w:t>
            </w:r>
          </w:p>
        </w:tc>
      </w:tr>
    </w:tbl>
    <w:p w:rsidR="00D11BDE" w:rsidRPr="002B7759" w:rsidRDefault="006523AF" w:rsidP="002B7759">
      <w:pPr>
        <w:pStyle w:val="ListParagraph"/>
        <w:numPr>
          <w:ilvl w:val="0"/>
          <w:numId w:val="1"/>
        </w:numPr>
        <w:spacing w:after="120" w:line="240" w:lineRule="auto"/>
        <w:jc w:val="both"/>
        <w:outlineLvl w:val="0"/>
        <w:rPr>
          <w:rFonts w:ascii="Verdana" w:eastAsia="Times New Roman" w:hAnsi="Verdana" w:cs="Arial"/>
          <w:b/>
          <w:color w:val="333333"/>
          <w:kern w:val="36"/>
          <w:sz w:val="20"/>
          <w:szCs w:val="20"/>
        </w:rPr>
      </w:pPr>
      <w:r w:rsidRPr="002B7759">
        <w:rPr>
          <w:rFonts w:ascii="Verdana" w:eastAsia="Times New Roman" w:hAnsi="Verdana" w:cs="Arial"/>
          <w:b/>
          <w:color w:val="333333"/>
          <w:kern w:val="36"/>
          <w:sz w:val="20"/>
          <w:szCs w:val="20"/>
        </w:rPr>
        <w:lastRenderedPageBreak/>
        <w:t>Role &amp; responsibilities of Senior Management in financial management</w:t>
      </w:r>
    </w:p>
    <w:tbl>
      <w:tblPr>
        <w:tblW w:w="0" w:type="auto"/>
        <w:shd w:val="clear" w:color="auto" w:fill="FFFFFF"/>
        <w:tblCellMar>
          <w:left w:w="0" w:type="dxa"/>
          <w:right w:w="0" w:type="dxa"/>
        </w:tblCellMar>
        <w:tblLook w:val="04A0"/>
      </w:tblPr>
      <w:tblGrid>
        <w:gridCol w:w="8986"/>
      </w:tblGrid>
      <w:tr w:rsidR="006523AF" w:rsidRPr="00D11BDE" w:rsidTr="006523AF">
        <w:tc>
          <w:tcPr>
            <w:tcW w:w="0" w:type="auto"/>
            <w:shd w:val="clear" w:color="auto" w:fill="FFFFFF"/>
            <w:hideMark/>
          </w:tcPr>
          <w:tbl>
            <w:tblPr>
              <w:tblW w:w="8986" w:type="dxa"/>
              <w:tblCellMar>
                <w:left w:w="0" w:type="dxa"/>
                <w:right w:w="0" w:type="dxa"/>
              </w:tblCellMar>
              <w:tblLook w:val="04A0"/>
            </w:tblPr>
            <w:tblGrid>
              <w:gridCol w:w="8986"/>
            </w:tblGrid>
            <w:tr w:rsidR="006523AF" w:rsidRPr="00D11BDE" w:rsidTr="00B551EB">
              <w:trPr>
                <w:trHeight w:val="501"/>
              </w:trPr>
              <w:tc>
                <w:tcPr>
                  <w:tcW w:w="0" w:type="auto"/>
                  <w:vAlign w:val="center"/>
                  <w:hideMark/>
                </w:tcPr>
                <w:p w:rsidR="006523AF" w:rsidRDefault="00D11BDE" w:rsidP="00625203">
                  <w:pPr>
                    <w:spacing w:after="120" w:line="240" w:lineRule="auto"/>
                    <w:jc w:val="both"/>
                    <w:rPr>
                      <w:rFonts w:ascii="Verdana" w:hAnsi="Verdana" w:cs="Arial"/>
                      <w:sz w:val="20"/>
                      <w:szCs w:val="20"/>
                    </w:rPr>
                  </w:pPr>
                  <w:r w:rsidRPr="00D11BDE">
                    <w:rPr>
                      <w:rFonts w:ascii="Verdana" w:hAnsi="Verdana" w:cs="Arial"/>
                      <w:sz w:val="20"/>
                      <w:szCs w:val="20"/>
                    </w:rPr>
                    <w:t xml:space="preserve">Prepare, Report &amp; Comply; Attractively priced </w:t>
                  </w:r>
                </w:p>
                <w:p w:rsidR="00D11BDE" w:rsidRPr="00D11BDE" w:rsidRDefault="00D11BDE" w:rsidP="00F230F3">
                  <w:pPr>
                    <w:spacing w:after="120" w:line="240" w:lineRule="auto"/>
                    <w:jc w:val="both"/>
                    <w:rPr>
                      <w:rFonts w:ascii="Verdana" w:hAnsi="Verdana" w:cs="Arial"/>
                      <w:sz w:val="20"/>
                      <w:szCs w:val="20"/>
                    </w:rPr>
                  </w:pPr>
                  <w:r>
                    <w:rPr>
                      <w:rFonts w:ascii="Verdana" w:hAnsi="Verdana" w:cs="Arial"/>
                      <w:sz w:val="20"/>
                      <w:szCs w:val="20"/>
                    </w:rPr>
                    <w:t>Role &amp; responsibilities of senior Management in financial management :</w:t>
                  </w:r>
                </w:p>
              </w:tc>
            </w:tr>
          </w:tbl>
          <w:p w:rsidR="006523AF" w:rsidRPr="00D11BDE" w:rsidRDefault="006523AF" w:rsidP="00F230F3">
            <w:pPr>
              <w:spacing w:after="120" w:line="240" w:lineRule="auto"/>
              <w:jc w:val="both"/>
              <w:rPr>
                <w:rFonts w:ascii="Verdana" w:eastAsia="Times New Roman" w:hAnsi="Verdana" w:cs="Arial"/>
                <w:color w:val="000000"/>
                <w:sz w:val="20"/>
                <w:szCs w:val="20"/>
              </w:rPr>
            </w:pPr>
          </w:p>
        </w:tc>
      </w:tr>
    </w:tbl>
    <w:p w:rsidR="00D42CCF" w:rsidRPr="00D42CCF" w:rsidRDefault="006523AF" w:rsidP="007A37B7">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Provide the organization with the necessary guidelin</w:t>
      </w:r>
      <w:r w:rsidR="007A37B7">
        <w:rPr>
          <w:rFonts w:ascii="Verdana" w:hAnsi="Verdana"/>
          <w:color w:val="333333"/>
          <w:sz w:val="20"/>
          <w:szCs w:val="20"/>
          <w:shd w:val="clear" w:color="auto" w:fill="FFFFFF"/>
        </w:rPr>
        <w:t>e on principle to be followed</w:t>
      </w:r>
      <w:r w:rsidR="00B551EB" w:rsidRPr="00D42CCF">
        <w:rPr>
          <w:rFonts w:ascii="Verdana" w:hAnsi="Verdana"/>
          <w:color w:val="333333"/>
          <w:sz w:val="20"/>
          <w:szCs w:val="20"/>
          <w:shd w:val="clear" w:color="auto" w:fill="FFFFFF"/>
        </w:rPr>
        <w:t xml:space="preserve"> </w:t>
      </w:r>
    </w:p>
    <w:p w:rsidR="00D42CCF" w:rsidRPr="00D42CCF" w:rsidRDefault="006523AF" w:rsidP="003E46C9">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To</w:t>
      </w:r>
      <w:r w:rsidR="00B551EB" w:rsidRPr="00D42CCF">
        <w:rPr>
          <w:rFonts w:ascii="Verdana" w:hAnsi="Verdana"/>
          <w:color w:val="333333"/>
          <w:sz w:val="20"/>
          <w:szCs w:val="20"/>
          <w:shd w:val="clear" w:color="auto" w:fill="FFFFFF"/>
        </w:rPr>
        <w:t xml:space="preserve"> </w:t>
      </w:r>
      <w:r w:rsidRPr="00D42CCF">
        <w:rPr>
          <w:rFonts w:ascii="Verdana" w:hAnsi="Verdana"/>
          <w:color w:val="333333"/>
          <w:sz w:val="20"/>
          <w:szCs w:val="20"/>
          <w:shd w:val="clear" w:color="auto" w:fill="FFFFFF"/>
        </w:rPr>
        <w:t>ensure accountability of the finance section in</w:t>
      </w:r>
      <w:r w:rsidR="00B551EB" w:rsidRPr="00D42CCF">
        <w:rPr>
          <w:rFonts w:ascii="Verdana" w:hAnsi="Verdana"/>
          <w:color w:val="333333"/>
          <w:sz w:val="20"/>
          <w:szCs w:val="20"/>
          <w:shd w:val="clear" w:color="auto" w:fill="FFFFFF"/>
        </w:rPr>
        <w:t xml:space="preserve">: </w:t>
      </w:r>
      <w:bookmarkStart w:id="0" w:name="more"/>
      <w:bookmarkEnd w:id="0"/>
    </w:p>
    <w:p w:rsidR="00D42CCF" w:rsidRDefault="00B551EB" w:rsidP="003E46C9">
      <w:pPr>
        <w:pStyle w:val="ListParagraph"/>
        <w:numPr>
          <w:ilvl w:val="0"/>
          <w:numId w:val="3"/>
        </w:numPr>
        <w:tabs>
          <w:tab w:val="left" w:pos="270"/>
        </w:tabs>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Producing</w:t>
      </w:r>
      <w:r w:rsidR="00D11BDE" w:rsidRPr="00D42CCF">
        <w:rPr>
          <w:rFonts w:ascii="Verdana" w:hAnsi="Verdana"/>
          <w:color w:val="333333"/>
          <w:sz w:val="20"/>
          <w:szCs w:val="20"/>
          <w:shd w:val="clear" w:color="auto" w:fill="FFFFFF"/>
        </w:rPr>
        <w:t xml:space="preserve"> </w:t>
      </w:r>
      <w:r w:rsidR="006523AF" w:rsidRPr="00D42CCF">
        <w:rPr>
          <w:rFonts w:ascii="Verdana" w:hAnsi="Verdana"/>
          <w:color w:val="333333"/>
          <w:sz w:val="20"/>
          <w:szCs w:val="20"/>
          <w:shd w:val="clear" w:color="auto" w:fill="FFFFFF"/>
        </w:rPr>
        <w:t>timely financial statement.</w:t>
      </w:r>
      <w:r w:rsidRPr="00D42CCF">
        <w:rPr>
          <w:rFonts w:ascii="Verdana" w:hAnsi="Verdana"/>
          <w:color w:val="333333"/>
          <w:sz w:val="20"/>
          <w:szCs w:val="20"/>
          <w:shd w:val="clear" w:color="auto" w:fill="FFFFFF"/>
        </w:rPr>
        <w:t xml:space="preserve"> </w:t>
      </w:r>
    </w:p>
    <w:p w:rsidR="00D42CCF" w:rsidRPr="00D42CCF" w:rsidRDefault="006523AF" w:rsidP="003E46C9">
      <w:pPr>
        <w:pStyle w:val="ListParagraph"/>
        <w:numPr>
          <w:ilvl w:val="0"/>
          <w:numId w:val="3"/>
        </w:numPr>
        <w:tabs>
          <w:tab w:val="left" w:pos="270"/>
        </w:tabs>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Informing the line management about the financial health of the organization a timely manner.</w:t>
      </w:r>
    </w:p>
    <w:p w:rsidR="00B551EB" w:rsidRPr="00D42CCF" w:rsidRDefault="006523AF" w:rsidP="003E46C9">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 xml:space="preserve">Take corrective measure to improve the financial management system in a consistent manner keeping the like with growth of the organization &amp; changes in financial principal </w:t>
      </w:r>
      <w:r w:rsidR="00B551EB" w:rsidRPr="00D42CCF">
        <w:rPr>
          <w:rFonts w:ascii="Verdana" w:hAnsi="Verdana"/>
          <w:color w:val="333333"/>
          <w:sz w:val="20"/>
          <w:szCs w:val="20"/>
          <w:shd w:val="clear" w:color="auto" w:fill="FFFFFF"/>
        </w:rPr>
        <w:t>&amp; practices</w:t>
      </w:r>
      <w:r w:rsidRPr="00D42CCF">
        <w:rPr>
          <w:rFonts w:ascii="Verdana" w:hAnsi="Verdana"/>
          <w:color w:val="333333"/>
          <w:sz w:val="20"/>
          <w:szCs w:val="20"/>
          <w:shd w:val="clear" w:color="auto" w:fill="FFFFFF"/>
        </w:rPr>
        <w:t>.</w:t>
      </w:r>
      <w:r w:rsidR="00B551EB" w:rsidRPr="00D42CCF">
        <w:rPr>
          <w:rFonts w:ascii="Verdana" w:hAnsi="Verdana"/>
          <w:color w:val="333333"/>
          <w:sz w:val="20"/>
          <w:szCs w:val="20"/>
        </w:rPr>
        <w:t xml:space="preserve"> </w:t>
      </w:r>
    </w:p>
    <w:p w:rsidR="00B551EB" w:rsidRPr="00D42CCF" w:rsidRDefault="006523AF" w:rsidP="003E46C9">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Review and analyze deeply the reports generated by the accounts. Section in each month and take the appropriate measure where deviation alternately observed.</w:t>
      </w:r>
      <w:r w:rsidR="00B551EB" w:rsidRPr="00D42CCF">
        <w:rPr>
          <w:rFonts w:ascii="Verdana" w:hAnsi="Verdana"/>
          <w:color w:val="333333"/>
          <w:sz w:val="20"/>
          <w:szCs w:val="20"/>
        </w:rPr>
        <w:t xml:space="preserve"> </w:t>
      </w:r>
    </w:p>
    <w:p w:rsidR="00B551EB" w:rsidRPr="00D42CCF" w:rsidRDefault="006523AF" w:rsidP="003E46C9">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To take action for auditing the books of accounts &amp; the financial statement generated in the organization using by the external audit firms.</w:t>
      </w:r>
      <w:r w:rsidR="00B551EB" w:rsidRPr="00D42CCF">
        <w:rPr>
          <w:rFonts w:ascii="Verdana" w:hAnsi="Verdana"/>
          <w:color w:val="333333"/>
          <w:sz w:val="20"/>
          <w:szCs w:val="20"/>
        </w:rPr>
        <w:t xml:space="preserve"> </w:t>
      </w:r>
    </w:p>
    <w:p w:rsidR="00B551EB" w:rsidRPr="00D42CCF" w:rsidRDefault="006523AF" w:rsidP="003E46C9">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Take remedies to implement the recommendation given by the auditors for further strengthening the financial management system.</w:t>
      </w:r>
      <w:r w:rsidR="00B551EB" w:rsidRPr="00D42CCF">
        <w:rPr>
          <w:rFonts w:ascii="Verdana" w:hAnsi="Verdana"/>
          <w:color w:val="333333"/>
          <w:sz w:val="20"/>
          <w:szCs w:val="20"/>
        </w:rPr>
        <w:t xml:space="preserve"> </w:t>
      </w:r>
    </w:p>
    <w:p w:rsidR="00B551EB" w:rsidRPr="00D42CCF" w:rsidRDefault="006523AF" w:rsidP="003E46C9">
      <w:pPr>
        <w:pStyle w:val="ListParagraph"/>
        <w:numPr>
          <w:ilvl w:val="0"/>
          <w:numId w:val="2"/>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To establish internal audit section as well as for regular monitoring of financial transactions, books of records &amp; finance. Statement in compliance with the organizational polices as well as donor requirement.</w:t>
      </w:r>
      <w:r w:rsidR="00B551EB" w:rsidRPr="00D42CCF">
        <w:rPr>
          <w:rFonts w:ascii="Verdana" w:hAnsi="Verdana"/>
          <w:color w:val="333333"/>
          <w:sz w:val="20"/>
          <w:szCs w:val="20"/>
        </w:rPr>
        <w:t xml:space="preserve"> </w:t>
      </w:r>
    </w:p>
    <w:p w:rsidR="00426E0C" w:rsidRPr="00D42CCF" w:rsidRDefault="006523AF" w:rsidP="003E46C9">
      <w:pPr>
        <w:pStyle w:val="ListParagraph"/>
        <w:numPr>
          <w:ilvl w:val="0"/>
          <w:numId w:val="2"/>
        </w:numPr>
        <w:spacing w:after="120" w:line="240" w:lineRule="auto"/>
        <w:jc w:val="both"/>
        <w:rPr>
          <w:rStyle w:val="apple-converted-space"/>
          <w:rFonts w:ascii="Verdana" w:hAnsi="Verdana"/>
          <w:color w:val="333333"/>
          <w:sz w:val="20"/>
          <w:szCs w:val="20"/>
          <w:shd w:val="clear" w:color="auto" w:fill="FFFFFF"/>
        </w:rPr>
      </w:pPr>
      <w:r w:rsidRPr="00D42CCF">
        <w:rPr>
          <w:rFonts w:ascii="Verdana" w:hAnsi="Verdana"/>
          <w:color w:val="333333"/>
          <w:sz w:val="20"/>
          <w:szCs w:val="20"/>
          <w:shd w:val="clear" w:color="auto" w:fill="FFFFFF"/>
        </w:rPr>
        <w:t>Arrange training, internship, etc. for the finance stuff for their capacity building.</w:t>
      </w:r>
      <w:r w:rsidRPr="00D42CCF">
        <w:rPr>
          <w:rStyle w:val="apple-converted-space"/>
          <w:rFonts w:ascii="Verdana" w:hAnsi="Verdana"/>
          <w:color w:val="333333"/>
          <w:sz w:val="20"/>
          <w:szCs w:val="20"/>
          <w:shd w:val="clear" w:color="auto" w:fill="FFFFFF"/>
        </w:rPr>
        <w:t> </w:t>
      </w:r>
    </w:p>
    <w:p w:rsidR="00731AD1" w:rsidRDefault="00731AD1" w:rsidP="002B7759">
      <w:pPr>
        <w:pStyle w:val="Heading1"/>
        <w:numPr>
          <w:ilvl w:val="0"/>
          <w:numId w:val="1"/>
        </w:numPr>
        <w:spacing w:before="0" w:beforeAutospacing="0" w:after="120" w:afterAutospacing="0"/>
        <w:jc w:val="both"/>
        <w:rPr>
          <w:rFonts w:ascii="Verdana" w:hAnsi="Verdana" w:cs="Arial"/>
          <w:bCs w:val="0"/>
          <w:color w:val="333333"/>
          <w:sz w:val="20"/>
          <w:szCs w:val="20"/>
        </w:rPr>
      </w:pPr>
      <w:r w:rsidRPr="00F36ED2">
        <w:rPr>
          <w:rFonts w:ascii="Verdana" w:hAnsi="Verdana" w:cs="Arial"/>
          <w:bCs w:val="0"/>
          <w:color w:val="333333"/>
          <w:sz w:val="20"/>
          <w:szCs w:val="20"/>
        </w:rPr>
        <w:t>Budget preparation and program planning</w:t>
      </w:r>
      <w:r w:rsidR="00F36ED2">
        <w:rPr>
          <w:rFonts w:ascii="Verdana" w:hAnsi="Verdana" w:cs="Arial"/>
          <w:bCs w:val="0"/>
          <w:color w:val="333333"/>
          <w:sz w:val="20"/>
          <w:szCs w:val="20"/>
        </w:rPr>
        <w:t>:</w:t>
      </w:r>
    </w:p>
    <w:p w:rsidR="00F36ED2" w:rsidRDefault="00731AD1" w:rsidP="001E6690">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Budget is prepared and maintained according to fiscal year (</w:t>
      </w:r>
      <w:r w:rsidR="001E6690">
        <w:rPr>
          <w:rFonts w:ascii="Verdana" w:hAnsi="Verdana"/>
          <w:color w:val="333333"/>
          <w:sz w:val="20"/>
          <w:szCs w:val="20"/>
          <w:shd w:val="clear" w:color="auto" w:fill="FFFFFF"/>
        </w:rPr>
        <w:t>April-april</w:t>
      </w:r>
      <w:r w:rsidRPr="00D11BDE">
        <w:rPr>
          <w:rFonts w:ascii="Verdana" w:hAnsi="Verdana"/>
          <w:color w:val="333333"/>
          <w:sz w:val="20"/>
          <w:szCs w:val="20"/>
          <w:shd w:val="clear" w:color="auto" w:fill="FFFFFF"/>
        </w:rPr>
        <w:t>). While preparing the budget, due considerations are required on the following factors</w:t>
      </w:r>
      <w:r w:rsidR="00786207" w:rsidRPr="00D11BDE">
        <w:rPr>
          <w:rFonts w:ascii="Verdana" w:hAnsi="Verdana"/>
          <w:color w:val="333333"/>
          <w:sz w:val="20"/>
          <w:szCs w:val="20"/>
          <w:shd w:val="clear" w:color="auto" w:fill="FFFFFF"/>
        </w:rPr>
        <w:t xml:space="preserve">: </w:t>
      </w:r>
    </w:p>
    <w:p w:rsidR="00D42CCF" w:rsidRDefault="00731AD1" w:rsidP="003E46C9">
      <w:pPr>
        <w:pStyle w:val="ListParagraph"/>
        <w:numPr>
          <w:ilvl w:val="0"/>
          <w:numId w:val="4"/>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Strategic training and orientation of the organization</w:t>
      </w:r>
    </w:p>
    <w:p w:rsidR="00D42CCF" w:rsidRPr="00D42CCF" w:rsidRDefault="00731AD1" w:rsidP="003E46C9">
      <w:pPr>
        <w:pStyle w:val="ListParagraph"/>
        <w:numPr>
          <w:ilvl w:val="0"/>
          <w:numId w:val="4"/>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Consistency between program priorities and resource allocation</w:t>
      </w:r>
    </w:p>
    <w:p w:rsidR="00D42CCF" w:rsidRPr="00D42CCF" w:rsidRDefault="00731AD1" w:rsidP="00D93DE5">
      <w:pPr>
        <w:pStyle w:val="ListParagraph"/>
        <w:numPr>
          <w:ilvl w:val="0"/>
          <w:numId w:val="4"/>
        </w:numPr>
        <w:spacing w:after="120" w:line="240" w:lineRule="auto"/>
        <w:jc w:val="both"/>
        <w:rPr>
          <w:rFonts w:ascii="Verdana" w:hAnsi="Verdana"/>
          <w:color w:val="333333"/>
          <w:sz w:val="20"/>
          <w:szCs w:val="20"/>
          <w:shd w:val="clear" w:color="auto" w:fill="FFFFFF"/>
        </w:rPr>
      </w:pPr>
      <w:r w:rsidRPr="00D42CCF">
        <w:rPr>
          <w:rFonts w:ascii="Verdana" w:hAnsi="Verdana"/>
          <w:color w:val="333333"/>
          <w:sz w:val="20"/>
          <w:szCs w:val="20"/>
          <w:shd w:val="clear" w:color="auto" w:fill="FFFFFF"/>
        </w:rPr>
        <w:t>Plann</w:t>
      </w:r>
      <w:r w:rsidR="00D93DE5">
        <w:rPr>
          <w:rFonts w:ascii="Verdana" w:hAnsi="Verdana"/>
          <w:color w:val="333333"/>
          <w:sz w:val="20"/>
          <w:szCs w:val="20"/>
          <w:shd w:val="clear" w:color="auto" w:fill="FFFFFF"/>
        </w:rPr>
        <w:t xml:space="preserve">ing </w:t>
      </w:r>
      <w:r w:rsidRPr="00D42CCF">
        <w:rPr>
          <w:rFonts w:ascii="Verdana" w:hAnsi="Verdana"/>
          <w:color w:val="333333"/>
          <w:sz w:val="20"/>
          <w:szCs w:val="20"/>
          <w:shd w:val="clear" w:color="auto" w:fill="FFFFFF"/>
        </w:rPr>
        <w:t xml:space="preserve">activities of the </w:t>
      </w:r>
      <w:r w:rsidR="00B31CD9" w:rsidRPr="00D42CCF">
        <w:rPr>
          <w:rFonts w:ascii="Verdana" w:hAnsi="Verdana"/>
          <w:color w:val="333333"/>
          <w:sz w:val="20"/>
          <w:szCs w:val="20"/>
          <w:shd w:val="clear" w:color="auto" w:fill="FFFFFF"/>
        </w:rPr>
        <w:t>organization</w:t>
      </w:r>
      <w:r w:rsidRPr="00D42CCF">
        <w:rPr>
          <w:rStyle w:val="apple-converted-space"/>
          <w:rFonts w:ascii="Verdana" w:hAnsi="Verdana"/>
          <w:color w:val="333333"/>
          <w:sz w:val="20"/>
          <w:szCs w:val="20"/>
          <w:shd w:val="clear" w:color="auto" w:fill="FFFFFF"/>
        </w:rPr>
        <w:t> </w:t>
      </w:r>
    </w:p>
    <w:p w:rsidR="00F36ED2" w:rsidRPr="00D42CCF" w:rsidRDefault="00731AD1" w:rsidP="003E46C9">
      <w:pPr>
        <w:pStyle w:val="ListParagraph"/>
        <w:numPr>
          <w:ilvl w:val="0"/>
          <w:numId w:val="4"/>
        </w:numPr>
        <w:spacing w:after="120" w:line="240" w:lineRule="auto"/>
        <w:jc w:val="both"/>
        <w:rPr>
          <w:rStyle w:val="apple-converted-space"/>
          <w:rFonts w:ascii="Verdana" w:hAnsi="Verdana"/>
          <w:color w:val="333333"/>
          <w:sz w:val="20"/>
          <w:szCs w:val="20"/>
          <w:shd w:val="clear" w:color="auto" w:fill="FFFFFF"/>
        </w:rPr>
      </w:pPr>
      <w:r w:rsidRPr="00D42CCF">
        <w:rPr>
          <w:rFonts w:ascii="Verdana" w:hAnsi="Verdana"/>
          <w:color w:val="333333"/>
          <w:sz w:val="20"/>
          <w:szCs w:val="20"/>
          <w:shd w:val="clear" w:color="auto" w:fill="FFFFFF"/>
        </w:rPr>
        <w:t>Availability and Source of Fund</w:t>
      </w:r>
      <w:r w:rsidRPr="00D42CCF">
        <w:rPr>
          <w:rStyle w:val="apple-converted-space"/>
          <w:rFonts w:ascii="Verdana" w:hAnsi="Verdana"/>
          <w:color w:val="333333"/>
          <w:sz w:val="20"/>
          <w:szCs w:val="20"/>
          <w:shd w:val="clear" w:color="auto" w:fill="FFFFFF"/>
        </w:rPr>
        <w:t> </w:t>
      </w:r>
    </w:p>
    <w:p w:rsidR="005E18BE" w:rsidRPr="00D11BDE" w:rsidRDefault="00731AD1" w:rsidP="00C7637A">
      <w:pPr>
        <w:spacing w:after="120" w:line="240" w:lineRule="auto"/>
        <w:jc w:val="both"/>
        <w:rPr>
          <w:rFonts w:ascii="Verdana" w:hAnsi="Verdana"/>
          <w:sz w:val="20"/>
          <w:szCs w:val="20"/>
        </w:rPr>
      </w:pPr>
      <w:r w:rsidRPr="00D11BDE">
        <w:rPr>
          <w:rFonts w:ascii="Verdana" w:hAnsi="Verdana"/>
          <w:color w:val="333333"/>
          <w:sz w:val="20"/>
          <w:szCs w:val="20"/>
          <w:shd w:val="clear" w:color="auto" w:fill="FFFFFF"/>
        </w:rPr>
        <w:t xml:space="preserve">Budget is developed with strategic thrust of program planning. Each Program Unit develops its annual work plan with details of activities with expected income and expenditure, which is submitted to </w:t>
      </w:r>
      <w:r w:rsidR="004528FA">
        <w:rPr>
          <w:rFonts w:ascii="Verdana" w:hAnsi="Verdana"/>
          <w:color w:val="333333"/>
          <w:sz w:val="20"/>
          <w:szCs w:val="20"/>
          <w:shd w:val="clear" w:color="auto" w:fill="FFFFFF"/>
        </w:rPr>
        <w:t>Accountant</w:t>
      </w:r>
      <w:r w:rsidR="00272DBF">
        <w:rPr>
          <w:rFonts w:ascii="Verdana" w:hAnsi="Verdana"/>
          <w:color w:val="333333"/>
          <w:sz w:val="20"/>
          <w:szCs w:val="20"/>
          <w:shd w:val="clear" w:color="auto" w:fill="FFFFFF"/>
        </w:rPr>
        <w:t xml:space="preserve"> of the organization</w:t>
      </w:r>
      <w:r w:rsidRPr="00D11BDE">
        <w:rPr>
          <w:rFonts w:ascii="Verdana" w:hAnsi="Verdana"/>
          <w:color w:val="333333"/>
          <w:sz w:val="20"/>
          <w:szCs w:val="20"/>
          <w:shd w:val="clear" w:color="auto" w:fill="FFFFFF"/>
        </w:rPr>
        <w:t>. The senior management</w:t>
      </w:r>
      <w:r w:rsidR="00272DBF">
        <w:rPr>
          <w:rFonts w:ascii="Verdana" w:hAnsi="Verdana"/>
          <w:color w:val="333333"/>
          <w:sz w:val="20"/>
          <w:szCs w:val="20"/>
          <w:shd w:val="clear" w:color="auto" w:fill="FFFFFF"/>
        </w:rPr>
        <w:t xml:space="preserve"> (Secretary)</w:t>
      </w:r>
      <w:r w:rsidRPr="00D11BDE">
        <w:rPr>
          <w:rFonts w:ascii="Verdana" w:hAnsi="Verdana"/>
          <w:color w:val="333333"/>
          <w:sz w:val="20"/>
          <w:szCs w:val="20"/>
          <w:shd w:val="clear" w:color="auto" w:fill="FFFFFF"/>
        </w:rPr>
        <w:t xml:space="preserve"> then finalizes the draft budget</w:t>
      </w:r>
      <w:r w:rsidR="00A61A57">
        <w:rPr>
          <w:rFonts w:ascii="Verdana" w:hAnsi="Verdana"/>
          <w:color w:val="333333"/>
          <w:sz w:val="20"/>
          <w:szCs w:val="20"/>
          <w:shd w:val="clear" w:color="auto" w:fill="FFFFFF"/>
        </w:rPr>
        <w:t>.</w:t>
      </w:r>
    </w:p>
    <w:p w:rsidR="00F36ED2" w:rsidRDefault="005D1A24"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Types of budget or financial plan as mentioned the Chief Accountant generally prepares:</w:t>
      </w:r>
      <w:r w:rsidR="000078DF" w:rsidRPr="00D11BDE">
        <w:rPr>
          <w:rFonts w:ascii="Verdana" w:hAnsi="Verdana"/>
          <w:color w:val="333333"/>
          <w:sz w:val="20"/>
          <w:szCs w:val="20"/>
          <w:shd w:val="clear" w:color="auto" w:fill="FFFFFF"/>
        </w:rPr>
        <w:t xml:space="preserve"> </w:t>
      </w:r>
    </w:p>
    <w:p w:rsidR="00C212CC" w:rsidRDefault="002B7759" w:rsidP="00F230F3">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 xml:space="preserve">6.1 </w:t>
      </w:r>
      <w:r w:rsidR="005D1A24" w:rsidRPr="00D42CCF">
        <w:rPr>
          <w:rFonts w:ascii="Verdana" w:hAnsi="Verdana"/>
          <w:b/>
          <w:color w:val="333333"/>
          <w:sz w:val="20"/>
          <w:szCs w:val="20"/>
          <w:shd w:val="clear" w:color="auto" w:fill="FFFFFF"/>
        </w:rPr>
        <w:t>Cash flow Budget:</w:t>
      </w:r>
      <w:r w:rsidR="005D1A24" w:rsidRPr="00D11BDE">
        <w:rPr>
          <w:rFonts w:ascii="Verdana" w:hAnsi="Verdana"/>
          <w:color w:val="333333"/>
          <w:sz w:val="20"/>
          <w:szCs w:val="20"/>
          <w:shd w:val="clear" w:color="auto" w:fill="FFFFFF"/>
        </w:rPr>
        <w:t xml:space="preserve"> To indicate the cash requirement with time frame for Donors for consideration of contribution to the program</w:t>
      </w:r>
    </w:p>
    <w:p w:rsidR="00F36ED2" w:rsidRDefault="002B7759" w:rsidP="002B7759">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 xml:space="preserve">6.2 </w:t>
      </w:r>
      <w:r w:rsidR="005D1A24" w:rsidRPr="00F36ED2">
        <w:rPr>
          <w:rFonts w:ascii="Verdana" w:hAnsi="Verdana"/>
          <w:b/>
          <w:color w:val="333333"/>
          <w:sz w:val="20"/>
          <w:szCs w:val="20"/>
          <w:shd w:val="clear" w:color="auto" w:fill="FFFFFF"/>
        </w:rPr>
        <w:t>Detailed Working Budget:</w:t>
      </w:r>
      <w:r w:rsidR="005D1A24" w:rsidRPr="00D11BDE">
        <w:rPr>
          <w:rFonts w:ascii="Verdana" w:hAnsi="Verdana"/>
          <w:color w:val="333333"/>
          <w:sz w:val="20"/>
          <w:szCs w:val="20"/>
          <w:shd w:val="clear" w:color="auto" w:fill="FFFFFF"/>
        </w:rPr>
        <w:t xml:space="preserve"> To indicate the approved activities with financial implication for all program units to follow and maintain budget line activities and expenses</w:t>
      </w:r>
    </w:p>
    <w:p w:rsidR="00F36ED2" w:rsidRDefault="002B7759" w:rsidP="00F230F3">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6.3</w:t>
      </w:r>
      <w:r w:rsidR="00C735EA">
        <w:rPr>
          <w:rFonts w:ascii="Verdana" w:hAnsi="Verdana"/>
          <w:b/>
          <w:color w:val="333333"/>
          <w:sz w:val="20"/>
          <w:szCs w:val="20"/>
          <w:shd w:val="clear" w:color="auto" w:fill="FFFFFF"/>
        </w:rPr>
        <w:t xml:space="preserve"> </w:t>
      </w:r>
      <w:r w:rsidR="005D1A24" w:rsidRPr="00C212CC">
        <w:rPr>
          <w:rFonts w:ascii="Verdana" w:hAnsi="Verdana"/>
          <w:b/>
          <w:color w:val="333333"/>
          <w:sz w:val="20"/>
          <w:szCs w:val="20"/>
          <w:shd w:val="clear" w:color="auto" w:fill="FFFFFF"/>
        </w:rPr>
        <w:t xml:space="preserve">Summary Consolidated Budget: </w:t>
      </w:r>
      <w:r w:rsidR="005D1A24" w:rsidRPr="00D11BDE">
        <w:rPr>
          <w:rFonts w:ascii="Verdana" w:hAnsi="Verdana"/>
          <w:color w:val="333333"/>
          <w:sz w:val="20"/>
          <w:szCs w:val="20"/>
          <w:shd w:val="clear" w:color="auto" w:fill="FFFFFF"/>
        </w:rPr>
        <w:t>To indicate overall Program wise Receipts and Expenses for Management to monitor and take necessary steps.</w:t>
      </w:r>
    </w:p>
    <w:p w:rsidR="00C212CC" w:rsidRDefault="002B7759" w:rsidP="00F230F3">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6.4</w:t>
      </w:r>
      <w:r w:rsidR="00C735EA">
        <w:rPr>
          <w:rFonts w:ascii="Verdana" w:hAnsi="Verdana"/>
          <w:b/>
          <w:color w:val="333333"/>
          <w:sz w:val="20"/>
          <w:szCs w:val="20"/>
          <w:shd w:val="clear" w:color="auto" w:fill="FFFFFF"/>
        </w:rPr>
        <w:t xml:space="preserve"> </w:t>
      </w:r>
      <w:r w:rsidR="005D1A24" w:rsidRPr="00C212CC">
        <w:rPr>
          <w:rFonts w:ascii="Verdana" w:hAnsi="Verdana"/>
          <w:b/>
          <w:color w:val="333333"/>
          <w:sz w:val="20"/>
          <w:szCs w:val="20"/>
          <w:shd w:val="clear" w:color="auto" w:fill="FFFFFF"/>
        </w:rPr>
        <w:t>Revised Budget:</w:t>
      </w:r>
      <w:r w:rsidR="005D1A24" w:rsidRPr="00D11BDE">
        <w:rPr>
          <w:rFonts w:ascii="Verdana" w:hAnsi="Verdana"/>
          <w:color w:val="333333"/>
          <w:sz w:val="20"/>
          <w:szCs w:val="20"/>
          <w:shd w:val="clear" w:color="auto" w:fill="FFFFFF"/>
        </w:rPr>
        <w:t xml:space="preserve"> To accommodate the over/under income or expenditure, in view of changed situation during the implementation period.</w:t>
      </w:r>
      <w:r w:rsidR="005D1A24" w:rsidRPr="00D11BDE">
        <w:rPr>
          <w:rStyle w:val="apple-converted-space"/>
          <w:rFonts w:ascii="Verdana" w:hAnsi="Verdana"/>
          <w:color w:val="333333"/>
          <w:sz w:val="20"/>
          <w:szCs w:val="20"/>
          <w:shd w:val="clear" w:color="auto" w:fill="FFFFFF"/>
        </w:rPr>
        <w:t> </w:t>
      </w:r>
      <w:r w:rsidR="00C212CC" w:rsidRPr="00D11BDE">
        <w:rPr>
          <w:rFonts w:ascii="Verdana" w:hAnsi="Verdana"/>
          <w:color w:val="333333"/>
          <w:sz w:val="20"/>
          <w:szCs w:val="20"/>
          <w:shd w:val="clear" w:color="auto" w:fill="FFFFFF"/>
        </w:rPr>
        <w:t xml:space="preserve"> </w:t>
      </w:r>
    </w:p>
    <w:p w:rsidR="00C735EA" w:rsidRDefault="00C735EA" w:rsidP="00C735EA">
      <w:pPr>
        <w:tabs>
          <w:tab w:val="left" w:pos="450"/>
        </w:tabs>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4.7</w:t>
      </w:r>
      <w:r>
        <w:rPr>
          <w:rFonts w:ascii="Verdana" w:hAnsi="Verdana"/>
          <w:color w:val="333333"/>
          <w:sz w:val="20"/>
          <w:szCs w:val="20"/>
          <w:shd w:val="clear" w:color="auto" w:fill="FFFFFF"/>
        </w:rPr>
        <w:tab/>
      </w:r>
      <w:r w:rsidR="00E17E28" w:rsidRPr="00D11BDE">
        <w:rPr>
          <w:rFonts w:ascii="Verdana" w:hAnsi="Verdana"/>
          <w:color w:val="333333"/>
          <w:sz w:val="20"/>
          <w:szCs w:val="20"/>
          <w:shd w:val="clear" w:color="auto" w:fill="FFFFFF"/>
        </w:rPr>
        <w:t>The Budget Accountability and Budget Revision process need to include in financial policy or manual</w:t>
      </w:r>
      <w:r w:rsidR="00C212CC" w:rsidRPr="00D11BDE">
        <w:rPr>
          <w:rFonts w:ascii="Verdana" w:hAnsi="Verdana"/>
          <w:color w:val="333333"/>
          <w:sz w:val="20"/>
          <w:szCs w:val="20"/>
          <w:shd w:val="clear" w:color="auto" w:fill="FFFFFF"/>
        </w:rPr>
        <w:t xml:space="preserve">: </w:t>
      </w:r>
    </w:p>
    <w:p w:rsidR="00C212CC" w:rsidRPr="00C735EA" w:rsidRDefault="00E17E28" w:rsidP="003E46C9">
      <w:pPr>
        <w:pStyle w:val="ListParagraph"/>
        <w:numPr>
          <w:ilvl w:val="0"/>
          <w:numId w:val="31"/>
        </w:numPr>
        <w:spacing w:after="120" w:line="240" w:lineRule="auto"/>
        <w:jc w:val="both"/>
        <w:rPr>
          <w:rFonts w:ascii="Verdana" w:hAnsi="Verdana"/>
          <w:b/>
          <w:color w:val="333333"/>
          <w:sz w:val="20"/>
          <w:szCs w:val="20"/>
          <w:shd w:val="clear" w:color="auto" w:fill="FFFFFF"/>
        </w:rPr>
      </w:pPr>
      <w:r w:rsidRPr="00C735EA">
        <w:rPr>
          <w:rFonts w:ascii="Verdana" w:hAnsi="Verdana"/>
          <w:b/>
          <w:color w:val="333333"/>
          <w:sz w:val="20"/>
          <w:szCs w:val="20"/>
          <w:shd w:val="clear" w:color="auto" w:fill="FFFFFF"/>
        </w:rPr>
        <w:t>Budget Accountability</w:t>
      </w:r>
    </w:p>
    <w:p w:rsidR="00C212CC" w:rsidRPr="00C212CC" w:rsidRDefault="00E17E28" w:rsidP="00F6644C">
      <w:pPr>
        <w:pStyle w:val="ListParagraph"/>
        <w:numPr>
          <w:ilvl w:val="0"/>
          <w:numId w:val="5"/>
        </w:numPr>
        <w:spacing w:after="120" w:line="240" w:lineRule="auto"/>
        <w:jc w:val="both"/>
        <w:rPr>
          <w:rFonts w:ascii="Verdana" w:hAnsi="Verdana"/>
          <w:sz w:val="20"/>
          <w:szCs w:val="20"/>
        </w:rPr>
      </w:pPr>
      <w:r w:rsidRPr="00C212CC">
        <w:rPr>
          <w:rFonts w:ascii="Verdana" w:hAnsi="Verdana"/>
          <w:color w:val="333333"/>
          <w:sz w:val="20"/>
          <w:szCs w:val="20"/>
          <w:shd w:val="clear" w:color="auto" w:fill="FFFFFF"/>
        </w:rPr>
        <w:t>In case of bilateral projects, budget limits are determined within the project agreement. Such agreement also</w:t>
      </w:r>
      <w:r w:rsidRPr="00C212CC">
        <w:rPr>
          <w:rStyle w:val="apple-converted-space"/>
          <w:rFonts w:ascii="Verdana" w:hAnsi="Verdana"/>
          <w:color w:val="333333"/>
          <w:sz w:val="20"/>
          <w:szCs w:val="20"/>
          <w:shd w:val="clear" w:color="auto" w:fill="FFFFFF"/>
        </w:rPr>
        <w:t> </w:t>
      </w:r>
      <w:r w:rsidRPr="00C212CC">
        <w:rPr>
          <w:rFonts w:ascii="Verdana" w:hAnsi="Verdana"/>
          <w:color w:val="333333"/>
          <w:sz w:val="20"/>
          <w:szCs w:val="20"/>
          <w:shd w:val="clear" w:color="auto" w:fill="FFFFFF"/>
        </w:rPr>
        <w:t>specifies the limit of flexibilit</w:t>
      </w:r>
      <w:r w:rsidR="00F6644C">
        <w:rPr>
          <w:rFonts w:ascii="Verdana" w:hAnsi="Verdana"/>
          <w:color w:val="333333"/>
          <w:sz w:val="20"/>
          <w:szCs w:val="20"/>
          <w:shd w:val="clear" w:color="auto" w:fill="FFFFFF"/>
        </w:rPr>
        <w:t xml:space="preserve">y either in terms of percentage </w:t>
      </w:r>
      <w:r w:rsidRPr="00C212CC">
        <w:rPr>
          <w:rFonts w:ascii="Verdana" w:hAnsi="Verdana"/>
          <w:color w:val="333333"/>
          <w:sz w:val="20"/>
          <w:szCs w:val="20"/>
          <w:shd w:val="clear" w:color="auto" w:fill="FFFFFF"/>
        </w:rPr>
        <w:t>or amount. </w:t>
      </w:r>
      <w:r w:rsidRPr="00C212CC">
        <w:rPr>
          <w:rStyle w:val="apple-converted-space"/>
          <w:rFonts w:ascii="Verdana" w:hAnsi="Verdana"/>
          <w:color w:val="333333"/>
          <w:sz w:val="20"/>
          <w:szCs w:val="20"/>
          <w:shd w:val="clear" w:color="auto" w:fill="FFFFFF"/>
        </w:rPr>
        <w:t> </w:t>
      </w:r>
      <w:r w:rsidRPr="00C212CC">
        <w:rPr>
          <w:rFonts w:ascii="Verdana" w:hAnsi="Verdana"/>
          <w:color w:val="333333"/>
          <w:sz w:val="20"/>
          <w:szCs w:val="20"/>
        </w:rPr>
        <w:br/>
      </w:r>
    </w:p>
    <w:p w:rsidR="00C212CC" w:rsidRPr="00C735EA" w:rsidRDefault="00E17E28" w:rsidP="00F6644C">
      <w:pPr>
        <w:pStyle w:val="ListParagraph"/>
        <w:numPr>
          <w:ilvl w:val="0"/>
          <w:numId w:val="5"/>
        </w:numPr>
        <w:spacing w:after="120" w:line="240" w:lineRule="auto"/>
        <w:jc w:val="both"/>
        <w:rPr>
          <w:rFonts w:ascii="Verdana" w:hAnsi="Verdana"/>
          <w:sz w:val="20"/>
          <w:szCs w:val="20"/>
        </w:rPr>
      </w:pPr>
      <w:r w:rsidRPr="00C212CC">
        <w:rPr>
          <w:rFonts w:ascii="Verdana" w:hAnsi="Verdana"/>
          <w:color w:val="333333"/>
          <w:sz w:val="20"/>
          <w:szCs w:val="20"/>
          <w:shd w:val="clear" w:color="auto" w:fill="FFFFFF"/>
        </w:rPr>
        <w:t xml:space="preserve">In case of extreme requirement, over expenditure up to maximum of 10% over the budget of a particular line item is allowable. Any expenditure in excess of 10% will require prior approval of the </w:t>
      </w:r>
      <w:r w:rsidR="00F6644C">
        <w:rPr>
          <w:rFonts w:ascii="Verdana" w:hAnsi="Verdana"/>
          <w:color w:val="333333"/>
          <w:sz w:val="20"/>
          <w:szCs w:val="20"/>
          <w:shd w:val="clear" w:color="auto" w:fill="FFFFFF"/>
        </w:rPr>
        <w:t>Secretary</w:t>
      </w:r>
      <w:r w:rsidRPr="00C212CC">
        <w:rPr>
          <w:rFonts w:ascii="Verdana" w:hAnsi="Verdana"/>
          <w:color w:val="333333"/>
          <w:sz w:val="20"/>
          <w:szCs w:val="20"/>
          <w:shd w:val="clear" w:color="auto" w:fill="FFFFFF"/>
        </w:rPr>
        <w:t>. However, in any case, the actual expenditure shall not exceed the overall budget limit.</w:t>
      </w:r>
    </w:p>
    <w:p w:rsidR="00C212CC" w:rsidRPr="00C735EA" w:rsidRDefault="00E17E28" w:rsidP="003E46C9">
      <w:pPr>
        <w:pStyle w:val="ListParagraph"/>
        <w:numPr>
          <w:ilvl w:val="0"/>
          <w:numId w:val="31"/>
        </w:numPr>
        <w:spacing w:after="120" w:line="240" w:lineRule="auto"/>
        <w:jc w:val="both"/>
        <w:rPr>
          <w:rFonts w:ascii="Verdana" w:hAnsi="Verdana"/>
          <w:color w:val="333333"/>
          <w:sz w:val="20"/>
          <w:szCs w:val="20"/>
          <w:shd w:val="clear" w:color="auto" w:fill="FFFFFF"/>
        </w:rPr>
      </w:pPr>
      <w:r w:rsidRPr="00C735EA">
        <w:rPr>
          <w:rFonts w:ascii="Verdana" w:hAnsi="Verdana"/>
          <w:b/>
          <w:color w:val="333333"/>
          <w:sz w:val="20"/>
          <w:szCs w:val="20"/>
          <w:shd w:val="clear" w:color="auto" w:fill="FFFFFF"/>
        </w:rPr>
        <w:t>Budget Revision</w:t>
      </w:r>
      <w:r w:rsidR="00051DEF" w:rsidRPr="00C735EA">
        <w:rPr>
          <w:rFonts w:ascii="Verdana" w:hAnsi="Verdana"/>
          <w:color w:val="333333"/>
          <w:sz w:val="20"/>
          <w:szCs w:val="20"/>
          <w:shd w:val="clear" w:color="auto" w:fill="FFFFFF"/>
        </w:rPr>
        <w:t xml:space="preserve"> </w:t>
      </w:r>
    </w:p>
    <w:p w:rsidR="00C212CC" w:rsidRPr="00C212CC" w:rsidRDefault="00E17E28" w:rsidP="003E46C9">
      <w:pPr>
        <w:pStyle w:val="ListParagraph"/>
        <w:numPr>
          <w:ilvl w:val="0"/>
          <w:numId w:val="6"/>
        </w:numPr>
        <w:spacing w:after="120" w:line="240" w:lineRule="auto"/>
        <w:jc w:val="both"/>
        <w:rPr>
          <w:rFonts w:ascii="Verdana" w:hAnsi="Verdana" w:cs="Arial"/>
          <w:color w:val="333333"/>
          <w:sz w:val="20"/>
          <w:szCs w:val="20"/>
        </w:rPr>
      </w:pPr>
      <w:r w:rsidRPr="00C212CC">
        <w:rPr>
          <w:rFonts w:ascii="Verdana" w:hAnsi="Verdana"/>
          <w:color w:val="333333"/>
          <w:sz w:val="20"/>
          <w:szCs w:val="20"/>
          <w:shd w:val="clear" w:color="auto" w:fill="FFFFFF"/>
        </w:rPr>
        <w:t xml:space="preserve">In case of shortage of funding or essential requirement of additional expenditure beyond allowable limit, the Management may require to revise the approved budget at any given period. In such cases, the revised budget to be placed before the </w:t>
      </w:r>
      <w:r w:rsidR="002779CB">
        <w:rPr>
          <w:rFonts w:ascii="Verdana" w:hAnsi="Verdana"/>
          <w:color w:val="333333"/>
          <w:sz w:val="20"/>
          <w:szCs w:val="20"/>
          <w:shd w:val="clear" w:color="auto" w:fill="FFFFFF"/>
        </w:rPr>
        <w:t>Board</w:t>
      </w:r>
      <w:r w:rsidR="00021C90">
        <w:rPr>
          <w:rFonts w:ascii="Verdana" w:hAnsi="Verdana"/>
          <w:color w:val="333333"/>
          <w:sz w:val="20"/>
          <w:szCs w:val="20"/>
          <w:shd w:val="clear" w:color="auto" w:fill="FFFFFF"/>
        </w:rPr>
        <w:t xml:space="preserve"> </w:t>
      </w:r>
      <w:r w:rsidRPr="00C212CC">
        <w:rPr>
          <w:rFonts w:ascii="Verdana" w:hAnsi="Verdana"/>
          <w:color w:val="333333"/>
          <w:sz w:val="20"/>
          <w:szCs w:val="20"/>
          <w:shd w:val="clear" w:color="auto" w:fill="FFFFFF"/>
        </w:rPr>
        <w:t>and respective donor for its approval and onward implementation.</w:t>
      </w:r>
    </w:p>
    <w:p w:rsidR="00B34906" w:rsidRPr="00C212CC" w:rsidRDefault="00B34906" w:rsidP="003E46C9">
      <w:pPr>
        <w:pStyle w:val="ListParagraph"/>
        <w:numPr>
          <w:ilvl w:val="0"/>
          <w:numId w:val="6"/>
        </w:numPr>
        <w:spacing w:after="120" w:line="240" w:lineRule="auto"/>
        <w:jc w:val="both"/>
        <w:rPr>
          <w:rFonts w:ascii="Verdana" w:hAnsi="Verdana" w:cs="Arial"/>
          <w:color w:val="333333"/>
          <w:sz w:val="20"/>
          <w:szCs w:val="20"/>
        </w:rPr>
      </w:pPr>
      <w:r w:rsidRPr="00C212CC">
        <w:rPr>
          <w:rFonts w:ascii="Verdana" w:hAnsi="Verdana" w:cs="Arial"/>
          <w:color w:val="333333"/>
          <w:sz w:val="20"/>
          <w:szCs w:val="20"/>
        </w:rPr>
        <w:t>Chart of Accounts with main accounts head and code</w:t>
      </w:r>
    </w:p>
    <w:p w:rsidR="00904D9C" w:rsidRPr="006A16AA" w:rsidRDefault="008361BF" w:rsidP="00F230F3">
      <w:pPr>
        <w:spacing w:after="120" w:line="240" w:lineRule="auto"/>
        <w:jc w:val="both"/>
        <w:rPr>
          <w:rFonts w:ascii="Verdana" w:hAnsi="Verdana"/>
          <w:sz w:val="20"/>
          <w:szCs w:val="20"/>
        </w:rPr>
      </w:pPr>
      <w:r w:rsidRPr="006A16AA">
        <w:rPr>
          <w:rFonts w:ascii="Verdana" w:hAnsi="Verdana" w:cs="Arial"/>
          <w:sz w:val="20"/>
          <w:szCs w:val="20"/>
          <w:shd w:val="clear" w:color="auto" w:fill="FFFFFF"/>
        </w:rPr>
        <w:t xml:space="preserve">Debit and Credit clearly </w:t>
      </w:r>
      <w:r w:rsidR="00051DEF" w:rsidRPr="006A16AA">
        <w:rPr>
          <w:rFonts w:ascii="Verdana" w:hAnsi="Verdana" w:cs="Arial"/>
          <w:sz w:val="20"/>
          <w:szCs w:val="20"/>
          <w:shd w:val="clear" w:color="auto" w:fill="FFFFFF"/>
        </w:rPr>
        <w:t>explained</w:t>
      </w:r>
      <w:r w:rsidRPr="006A16AA">
        <w:rPr>
          <w:rFonts w:ascii="Verdana" w:hAnsi="Verdana" w:cs="Arial"/>
          <w:sz w:val="20"/>
          <w:szCs w:val="20"/>
          <w:shd w:val="clear" w:color="auto" w:fill="FFFFFF"/>
        </w:rPr>
        <w:t xml:space="preserve"> and P&amp;L and Bal</w:t>
      </w:r>
      <w:r w:rsidR="00C735EA" w:rsidRPr="006A16AA">
        <w:rPr>
          <w:rFonts w:ascii="Verdana" w:hAnsi="Verdana" w:cs="Arial"/>
          <w:sz w:val="20"/>
          <w:szCs w:val="20"/>
          <w:shd w:val="clear" w:color="auto" w:fill="FFFFFF"/>
        </w:rPr>
        <w:t>ance</w:t>
      </w:r>
      <w:r w:rsidRPr="006A16AA">
        <w:rPr>
          <w:rFonts w:ascii="Verdana" w:hAnsi="Verdana" w:cs="Arial"/>
          <w:sz w:val="20"/>
          <w:szCs w:val="20"/>
          <w:shd w:val="clear" w:color="auto" w:fill="FFFFFF"/>
        </w:rPr>
        <w:t xml:space="preserve"> Sheet made Easy</w:t>
      </w:r>
    </w:p>
    <w:p w:rsidR="0067599A" w:rsidRPr="002B7759" w:rsidRDefault="00904D9C" w:rsidP="002B7759">
      <w:pPr>
        <w:pStyle w:val="ListParagraph"/>
        <w:numPr>
          <w:ilvl w:val="0"/>
          <w:numId w:val="1"/>
        </w:numPr>
        <w:spacing w:after="120" w:line="240" w:lineRule="auto"/>
        <w:jc w:val="both"/>
        <w:rPr>
          <w:rFonts w:ascii="Verdana" w:hAnsi="Verdana"/>
          <w:b/>
          <w:color w:val="333333"/>
          <w:sz w:val="20"/>
          <w:szCs w:val="20"/>
          <w:shd w:val="clear" w:color="auto" w:fill="FFFFFF"/>
        </w:rPr>
      </w:pPr>
      <w:r w:rsidRPr="002B7759">
        <w:rPr>
          <w:rFonts w:ascii="Verdana" w:hAnsi="Verdana"/>
          <w:b/>
          <w:color w:val="333333"/>
          <w:sz w:val="20"/>
          <w:szCs w:val="20"/>
          <w:shd w:val="clear" w:color="auto" w:fill="FFFFFF"/>
        </w:rPr>
        <w:t>The Chart of Accounts with main accounts head and code</w:t>
      </w:r>
      <w:r w:rsidR="00C212CC" w:rsidRPr="002B7759">
        <w:rPr>
          <w:rFonts w:ascii="Verdana" w:hAnsi="Verdana"/>
          <w:b/>
          <w:color w:val="333333"/>
          <w:sz w:val="20"/>
          <w:szCs w:val="20"/>
          <w:shd w:val="clear" w:color="auto" w:fill="FFFFFF"/>
        </w:rPr>
        <w:t xml:space="preserve">: </w:t>
      </w:r>
    </w:p>
    <w:p w:rsidR="00DD1A3B" w:rsidRDefault="00003286" w:rsidP="001475F2">
      <w:pPr>
        <w:spacing w:after="120" w:line="240" w:lineRule="auto"/>
        <w:jc w:val="both"/>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Koshish Charitable Trust</w:t>
      </w:r>
      <w:r w:rsidR="00904D9C" w:rsidRPr="00D11BDE">
        <w:rPr>
          <w:rFonts w:ascii="Verdana" w:hAnsi="Verdana"/>
          <w:color w:val="333333"/>
          <w:sz w:val="20"/>
          <w:szCs w:val="20"/>
          <w:shd w:val="clear" w:color="auto" w:fill="FFFFFF"/>
        </w:rPr>
        <w:t xml:space="preserve"> is an expanding organization and expected to take up new projects and programs. As </w:t>
      </w:r>
      <w:r w:rsidR="001475F2">
        <w:rPr>
          <w:rFonts w:ascii="Verdana" w:hAnsi="Verdana"/>
          <w:color w:val="333333"/>
          <w:sz w:val="20"/>
          <w:szCs w:val="20"/>
          <w:shd w:val="clear" w:color="auto" w:fill="FFFFFF"/>
        </w:rPr>
        <w:t xml:space="preserve">per organization’s and donor’s need, </w:t>
      </w:r>
      <w:r w:rsidR="00904D9C" w:rsidRPr="00D11BDE">
        <w:rPr>
          <w:rFonts w:ascii="Verdana" w:hAnsi="Verdana"/>
          <w:color w:val="333333"/>
          <w:sz w:val="20"/>
          <w:szCs w:val="20"/>
          <w:shd w:val="clear" w:color="auto" w:fill="FFFFFF"/>
        </w:rPr>
        <w:t xml:space="preserve">different financial report </w:t>
      </w:r>
      <w:r w:rsidR="001475F2">
        <w:rPr>
          <w:rFonts w:ascii="Verdana" w:hAnsi="Verdana"/>
          <w:color w:val="333333"/>
          <w:sz w:val="20"/>
          <w:szCs w:val="20"/>
          <w:shd w:val="clear" w:color="auto" w:fill="FFFFFF"/>
        </w:rPr>
        <w:t>will</w:t>
      </w:r>
      <w:r w:rsidR="00904D9C" w:rsidRPr="00D11BDE">
        <w:rPr>
          <w:rFonts w:ascii="Verdana" w:hAnsi="Verdana"/>
          <w:color w:val="333333"/>
          <w:sz w:val="20"/>
          <w:szCs w:val="20"/>
          <w:shd w:val="clear" w:color="auto" w:fill="FFFFFF"/>
        </w:rPr>
        <w:t xml:space="preserve"> be generated for different project</w:t>
      </w:r>
      <w:r w:rsidR="00904D9C" w:rsidRPr="00D11BDE">
        <w:rPr>
          <w:rStyle w:val="apple-converted-space"/>
          <w:rFonts w:ascii="Verdana" w:hAnsi="Verdana"/>
          <w:color w:val="333333"/>
          <w:sz w:val="20"/>
          <w:szCs w:val="20"/>
          <w:shd w:val="clear" w:color="auto" w:fill="FFFFFF"/>
        </w:rPr>
        <w:t> </w:t>
      </w:r>
      <w:r w:rsidR="00904D9C" w:rsidRPr="00D11BDE">
        <w:rPr>
          <w:rFonts w:ascii="Verdana" w:hAnsi="Verdana"/>
          <w:color w:val="333333"/>
          <w:sz w:val="20"/>
          <w:szCs w:val="20"/>
          <w:shd w:val="clear" w:color="auto" w:fill="FFFFFF"/>
        </w:rPr>
        <w:t>and duration. The Chart of Accounts (Accounts head or title) has been developed to allow separate tracking of individual programs, different program component and location –wise. One can introduce coding system side by side, which could be helpful for computerization but for the manual accounting coding is not necessary.</w:t>
      </w:r>
      <w:r w:rsidR="00904D9C" w:rsidRPr="00D11BDE">
        <w:rPr>
          <w:rStyle w:val="apple-converted-space"/>
          <w:rFonts w:ascii="Verdana" w:hAnsi="Verdana"/>
          <w:color w:val="333333"/>
          <w:sz w:val="20"/>
          <w:szCs w:val="20"/>
          <w:shd w:val="clear" w:color="auto" w:fill="FFFFFF"/>
        </w:rPr>
        <w:t> </w:t>
      </w:r>
    </w:p>
    <w:p w:rsidR="00C212CC" w:rsidRPr="006A16AA" w:rsidRDefault="00904D9C" w:rsidP="00D16562">
      <w:pPr>
        <w:pStyle w:val="ListParagraph"/>
        <w:numPr>
          <w:ilvl w:val="0"/>
          <w:numId w:val="1"/>
        </w:numPr>
        <w:tabs>
          <w:tab w:val="left" w:pos="450"/>
          <w:tab w:val="left" w:pos="720"/>
        </w:tabs>
        <w:spacing w:after="120" w:line="240" w:lineRule="auto"/>
        <w:ind w:firstLine="0"/>
        <w:jc w:val="both"/>
        <w:rPr>
          <w:rFonts w:ascii="Verdana" w:hAnsi="Verdana"/>
          <w:b/>
          <w:color w:val="333333"/>
          <w:sz w:val="20"/>
          <w:szCs w:val="20"/>
          <w:shd w:val="clear" w:color="auto" w:fill="FFFFFF"/>
        </w:rPr>
      </w:pPr>
      <w:r w:rsidRPr="006A16AA">
        <w:rPr>
          <w:rFonts w:ascii="Verdana" w:hAnsi="Verdana"/>
          <w:b/>
          <w:color w:val="333333"/>
          <w:sz w:val="20"/>
          <w:szCs w:val="20"/>
          <w:shd w:val="clear" w:color="auto" w:fill="FFFFFF"/>
        </w:rPr>
        <w:t xml:space="preserve">Main Accounts Heads </w:t>
      </w:r>
    </w:p>
    <w:p w:rsidR="00C212CC" w:rsidRDefault="002B7759" w:rsidP="00F230F3">
      <w:pPr>
        <w:spacing w:after="120" w:line="240" w:lineRule="auto"/>
        <w:jc w:val="both"/>
        <w:rPr>
          <w:rFonts w:ascii="Verdana" w:hAnsi="Verdana"/>
          <w:b/>
          <w:color w:val="333333"/>
          <w:sz w:val="20"/>
          <w:szCs w:val="20"/>
          <w:shd w:val="clear" w:color="auto" w:fill="FFFFFF"/>
        </w:rPr>
      </w:pPr>
      <w:r>
        <w:rPr>
          <w:rFonts w:ascii="Verdana" w:hAnsi="Verdana"/>
          <w:b/>
          <w:color w:val="333333"/>
          <w:sz w:val="20"/>
          <w:szCs w:val="20"/>
          <w:shd w:val="clear" w:color="auto" w:fill="FFFFFF"/>
        </w:rPr>
        <w:t>8</w:t>
      </w:r>
      <w:r w:rsidR="006A16AA">
        <w:rPr>
          <w:rFonts w:ascii="Verdana" w:hAnsi="Verdana"/>
          <w:b/>
          <w:color w:val="333333"/>
          <w:sz w:val="20"/>
          <w:szCs w:val="20"/>
          <w:shd w:val="clear" w:color="auto" w:fill="FFFFFF"/>
        </w:rPr>
        <w:t xml:space="preserve">.1 </w:t>
      </w:r>
      <w:r w:rsidR="00904D9C" w:rsidRPr="00C212CC">
        <w:rPr>
          <w:rFonts w:ascii="Verdana" w:hAnsi="Verdana"/>
          <w:b/>
          <w:color w:val="333333"/>
          <w:sz w:val="20"/>
          <w:szCs w:val="20"/>
          <w:shd w:val="clear" w:color="auto" w:fill="FFFFFF"/>
        </w:rPr>
        <w:t>Fixed Asset</w:t>
      </w:r>
    </w:p>
    <w:p w:rsidR="00C212CC" w:rsidRDefault="00904D9C"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Land and building</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Furniture and Fixture</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Equipments</w:t>
      </w:r>
      <w:r w:rsidR="001B71F9" w:rsidRPr="00490E8E">
        <w:rPr>
          <w:rFonts w:ascii="Verdana" w:hAnsi="Verdana"/>
          <w:color w:val="333333"/>
          <w:sz w:val="20"/>
          <w:szCs w:val="20"/>
          <w:shd w:val="clear" w:color="auto" w:fill="FFFFFF"/>
        </w:rPr>
        <w:t xml:space="preserve"> </w:t>
      </w:r>
      <w:r w:rsidRPr="00490E8E">
        <w:rPr>
          <w:rFonts w:ascii="Verdana" w:hAnsi="Verdana"/>
          <w:color w:val="333333"/>
          <w:sz w:val="20"/>
          <w:szCs w:val="20"/>
          <w:shd w:val="clear" w:color="auto" w:fill="FFFFFF"/>
        </w:rPr>
        <w:t>Current Assets</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Cash in Hand</w:t>
      </w:r>
    </w:p>
    <w:p w:rsidR="001B71F9" w:rsidRPr="00490E8E" w:rsidRDefault="00904D9C" w:rsidP="003E46C9">
      <w:pPr>
        <w:pStyle w:val="ListParagraph"/>
        <w:numPr>
          <w:ilvl w:val="0"/>
          <w:numId w:val="30"/>
        </w:numPr>
        <w:spacing w:after="120" w:line="240" w:lineRule="auto"/>
        <w:jc w:val="both"/>
        <w:rPr>
          <w:rStyle w:val="apple-converted-space"/>
          <w:rFonts w:ascii="Verdana" w:hAnsi="Verdana"/>
          <w:color w:val="333333"/>
          <w:sz w:val="20"/>
          <w:szCs w:val="20"/>
          <w:shd w:val="clear" w:color="auto" w:fill="FFFFFF"/>
        </w:rPr>
      </w:pPr>
      <w:r w:rsidRPr="00490E8E">
        <w:rPr>
          <w:rFonts w:ascii="Verdana" w:hAnsi="Verdana"/>
          <w:color w:val="333333"/>
          <w:sz w:val="20"/>
          <w:szCs w:val="20"/>
          <w:shd w:val="clear" w:color="auto" w:fill="FFFFFF"/>
        </w:rPr>
        <w:t>Advance</w:t>
      </w:r>
      <w:r w:rsidRPr="00490E8E">
        <w:rPr>
          <w:rStyle w:val="apple-converted-space"/>
          <w:rFonts w:ascii="Verdana" w:hAnsi="Verdana"/>
          <w:color w:val="333333"/>
          <w:sz w:val="20"/>
          <w:szCs w:val="20"/>
          <w:shd w:val="clear" w:color="auto" w:fill="FFFFFF"/>
        </w:rPr>
        <w:t> </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Earnest Money</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 xml:space="preserve">Cash at </w:t>
      </w:r>
      <w:r w:rsidR="00DB7149" w:rsidRPr="00490E8E">
        <w:rPr>
          <w:rFonts w:ascii="Verdana" w:hAnsi="Verdana"/>
          <w:color w:val="333333"/>
          <w:sz w:val="20"/>
          <w:szCs w:val="20"/>
          <w:shd w:val="clear" w:color="auto" w:fill="FFFFFF"/>
        </w:rPr>
        <w:t>…….</w:t>
      </w:r>
      <w:r w:rsidRPr="00490E8E">
        <w:rPr>
          <w:rFonts w:ascii="Verdana" w:hAnsi="Verdana"/>
          <w:color w:val="333333"/>
          <w:sz w:val="20"/>
          <w:szCs w:val="20"/>
          <w:shd w:val="clear" w:color="auto" w:fill="FFFFFF"/>
        </w:rPr>
        <w:t xml:space="preserve"> Bank</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 xml:space="preserve">Cash at </w:t>
      </w:r>
      <w:r w:rsidR="00DB7149" w:rsidRPr="00490E8E">
        <w:rPr>
          <w:rFonts w:ascii="Verdana" w:hAnsi="Verdana"/>
          <w:color w:val="333333"/>
          <w:sz w:val="20"/>
          <w:szCs w:val="20"/>
          <w:shd w:val="clear" w:color="auto" w:fill="FFFFFF"/>
        </w:rPr>
        <w:t>……</w:t>
      </w:r>
      <w:r w:rsidRPr="00490E8E">
        <w:rPr>
          <w:rFonts w:ascii="Verdana" w:hAnsi="Verdana"/>
          <w:color w:val="333333"/>
          <w:sz w:val="20"/>
          <w:szCs w:val="20"/>
          <w:shd w:val="clear" w:color="auto" w:fill="FFFFFF"/>
        </w:rPr>
        <w:t xml:space="preserve"> Bank (FDR)</w:t>
      </w:r>
      <w:r w:rsidR="001B71F9" w:rsidRPr="00490E8E">
        <w:rPr>
          <w:rFonts w:ascii="Verdana" w:hAnsi="Verdana"/>
          <w:color w:val="333333"/>
          <w:sz w:val="20"/>
          <w:szCs w:val="20"/>
          <w:shd w:val="clear" w:color="auto" w:fill="FFFFFF"/>
        </w:rPr>
        <w:t xml:space="preserve"> </w:t>
      </w:r>
      <w:r w:rsidRPr="00490E8E">
        <w:rPr>
          <w:rFonts w:ascii="Verdana" w:hAnsi="Verdana"/>
          <w:color w:val="333333"/>
          <w:sz w:val="20"/>
          <w:szCs w:val="20"/>
          <w:shd w:val="clear" w:color="auto" w:fill="FFFFFF"/>
        </w:rPr>
        <w:t>Liability</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Loan from BANK</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Payment to Contractors</w:t>
      </w:r>
      <w:r w:rsidRPr="00490E8E">
        <w:rPr>
          <w:rStyle w:val="apple-converted-space"/>
          <w:rFonts w:ascii="Verdana" w:hAnsi="Verdana"/>
          <w:color w:val="333333"/>
          <w:sz w:val="20"/>
          <w:szCs w:val="20"/>
          <w:shd w:val="clear" w:color="auto" w:fill="FFFFFF"/>
        </w:rPr>
        <w:t> </w:t>
      </w:r>
      <w:r w:rsidRPr="00490E8E">
        <w:rPr>
          <w:rFonts w:ascii="Verdana" w:hAnsi="Verdana"/>
          <w:color w:val="333333"/>
          <w:sz w:val="20"/>
          <w:szCs w:val="20"/>
          <w:shd w:val="clear" w:color="auto" w:fill="FFFFFF"/>
        </w:rPr>
        <w:t>Revenue</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Sales of Handicraft</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Fund received from Donor</w:t>
      </w:r>
      <w:r w:rsidR="001B71F9" w:rsidRPr="00490E8E">
        <w:rPr>
          <w:rFonts w:ascii="Verdana" w:hAnsi="Verdana"/>
          <w:color w:val="333333"/>
          <w:sz w:val="20"/>
          <w:szCs w:val="20"/>
          <w:shd w:val="clear" w:color="auto" w:fill="FFFFFF"/>
        </w:rPr>
        <w:t xml:space="preserve"> </w:t>
      </w:r>
      <w:r w:rsidRPr="00490E8E">
        <w:rPr>
          <w:rFonts w:ascii="Verdana" w:hAnsi="Verdana"/>
          <w:color w:val="333333"/>
          <w:sz w:val="20"/>
          <w:szCs w:val="20"/>
          <w:shd w:val="clear" w:color="auto" w:fill="FFFFFF"/>
        </w:rPr>
        <w:t>Expense</w:t>
      </w:r>
    </w:p>
    <w:p w:rsidR="001B71F9" w:rsidRPr="00490E8E" w:rsidRDefault="00904D9C" w:rsidP="003E46C9">
      <w:pPr>
        <w:pStyle w:val="ListParagraph"/>
        <w:numPr>
          <w:ilvl w:val="0"/>
          <w:numId w:val="30"/>
        </w:numPr>
        <w:spacing w:after="120" w:line="240" w:lineRule="auto"/>
        <w:jc w:val="both"/>
        <w:rPr>
          <w:rStyle w:val="apple-converted-space"/>
          <w:rFonts w:ascii="Verdana" w:hAnsi="Verdana"/>
          <w:color w:val="333333"/>
          <w:sz w:val="20"/>
          <w:szCs w:val="20"/>
          <w:shd w:val="clear" w:color="auto" w:fill="FFFFFF"/>
        </w:rPr>
      </w:pPr>
      <w:r w:rsidRPr="00490E8E">
        <w:rPr>
          <w:rFonts w:ascii="Verdana" w:hAnsi="Verdana"/>
          <w:color w:val="333333"/>
          <w:sz w:val="20"/>
          <w:szCs w:val="20"/>
          <w:shd w:val="clear" w:color="auto" w:fill="FFFFFF"/>
        </w:rPr>
        <w:t>Printing and Stationeries</w:t>
      </w:r>
      <w:r w:rsidRPr="00490E8E">
        <w:rPr>
          <w:rStyle w:val="apple-converted-space"/>
          <w:rFonts w:ascii="Verdana" w:hAnsi="Verdana"/>
          <w:color w:val="333333"/>
          <w:sz w:val="20"/>
          <w:szCs w:val="20"/>
          <w:shd w:val="clear" w:color="auto" w:fill="FFFFFF"/>
        </w:rPr>
        <w:t> </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Training venue rent</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 xml:space="preserve">Loan </w:t>
      </w:r>
      <w:r w:rsidR="00DB7149" w:rsidRPr="00490E8E">
        <w:rPr>
          <w:rFonts w:ascii="Verdana" w:hAnsi="Verdana"/>
          <w:color w:val="333333"/>
          <w:sz w:val="20"/>
          <w:szCs w:val="20"/>
          <w:shd w:val="clear" w:color="auto" w:fill="FFFFFF"/>
        </w:rPr>
        <w:t>Installment</w:t>
      </w:r>
      <w:r w:rsidRPr="00490E8E">
        <w:rPr>
          <w:rFonts w:ascii="Verdana" w:hAnsi="Verdana"/>
          <w:color w:val="333333"/>
          <w:sz w:val="20"/>
          <w:szCs w:val="20"/>
          <w:shd w:val="clear" w:color="auto" w:fill="FFFFFF"/>
        </w:rPr>
        <w:t xml:space="preserve"> Payment</w:t>
      </w:r>
    </w:p>
    <w:p w:rsidR="001B71F9" w:rsidRPr="00490E8E" w:rsidRDefault="00904D9C" w:rsidP="003E46C9">
      <w:pPr>
        <w:pStyle w:val="ListParagraph"/>
        <w:numPr>
          <w:ilvl w:val="0"/>
          <w:numId w:val="30"/>
        </w:numPr>
        <w:spacing w:after="120" w:line="240" w:lineRule="auto"/>
        <w:jc w:val="both"/>
        <w:rPr>
          <w:rFonts w:ascii="Verdana" w:hAnsi="Verdana"/>
          <w:color w:val="333333"/>
          <w:sz w:val="20"/>
          <w:szCs w:val="20"/>
          <w:shd w:val="clear" w:color="auto" w:fill="FFFFFF"/>
        </w:rPr>
      </w:pPr>
      <w:r w:rsidRPr="00490E8E">
        <w:rPr>
          <w:rFonts w:ascii="Verdana" w:hAnsi="Verdana"/>
          <w:color w:val="333333"/>
          <w:sz w:val="20"/>
          <w:szCs w:val="20"/>
          <w:shd w:val="clear" w:color="auto" w:fill="FFFFFF"/>
        </w:rPr>
        <w:t>Salaries</w:t>
      </w:r>
    </w:p>
    <w:p w:rsidR="00BC75C0" w:rsidRDefault="002B7759" w:rsidP="00BC75C0">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8</w:t>
      </w:r>
      <w:r w:rsidR="006A16AA">
        <w:rPr>
          <w:rFonts w:ascii="Verdana" w:hAnsi="Verdana"/>
          <w:b/>
          <w:color w:val="333333"/>
          <w:sz w:val="20"/>
          <w:szCs w:val="20"/>
          <w:shd w:val="clear" w:color="auto" w:fill="FFFFFF"/>
        </w:rPr>
        <w:t xml:space="preserve">.2 </w:t>
      </w:r>
      <w:r w:rsidR="00904D9C" w:rsidRPr="00546667">
        <w:rPr>
          <w:rFonts w:ascii="Verdana" w:hAnsi="Verdana"/>
          <w:b/>
          <w:color w:val="333333"/>
          <w:sz w:val="20"/>
          <w:szCs w:val="20"/>
          <w:shd w:val="clear" w:color="auto" w:fill="FFFFFF"/>
        </w:rPr>
        <w:t>Chart of Accounts with Coding System</w:t>
      </w:r>
      <w:r w:rsidR="00904D9C" w:rsidRPr="00D11BDE">
        <w:rPr>
          <w:rFonts w:ascii="Verdana" w:hAnsi="Verdana"/>
          <w:color w:val="333333"/>
          <w:sz w:val="20"/>
          <w:szCs w:val="20"/>
          <w:shd w:val="clear" w:color="auto" w:fill="FFFFFF"/>
        </w:rPr>
        <w:t xml:space="preserve"> </w:t>
      </w:r>
    </w:p>
    <w:p w:rsidR="006A16AA" w:rsidRDefault="00904D9C" w:rsidP="00BC75C0">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lastRenderedPageBreak/>
        <w:t>The coding system has been developed to allow separate tracking of individual programs, different program component and location –wise.</w:t>
      </w:r>
    </w:p>
    <w:p w:rsidR="00546667" w:rsidRDefault="00904D9C"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All fields in the code structure are Numerical. First two segments of the account code are mandatory for posting financial transactions into the General Ledger.</w:t>
      </w:r>
    </w:p>
    <w:p w:rsidR="00546667" w:rsidRDefault="002B7759" w:rsidP="00F230F3">
      <w:pPr>
        <w:spacing w:after="120" w:line="240" w:lineRule="auto"/>
        <w:jc w:val="both"/>
        <w:rPr>
          <w:rFonts w:ascii="Verdana" w:hAnsi="Verdana"/>
          <w:b/>
          <w:color w:val="333333"/>
          <w:sz w:val="20"/>
          <w:szCs w:val="20"/>
          <w:shd w:val="clear" w:color="auto" w:fill="FFFFFF"/>
        </w:rPr>
      </w:pPr>
      <w:r>
        <w:rPr>
          <w:rFonts w:ascii="Verdana" w:hAnsi="Verdana"/>
          <w:b/>
          <w:color w:val="333333"/>
          <w:sz w:val="20"/>
          <w:szCs w:val="20"/>
          <w:shd w:val="clear" w:color="auto" w:fill="FFFFFF"/>
        </w:rPr>
        <w:t>8</w:t>
      </w:r>
      <w:r w:rsidR="006A16AA">
        <w:rPr>
          <w:rFonts w:ascii="Verdana" w:hAnsi="Verdana"/>
          <w:b/>
          <w:color w:val="333333"/>
          <w:sz w:val="20"/>
          <w:szCs w:val="20"/>
          <w:shd w:val="clear" w:color="auto" w:fill="FFFFFF"/>
        </w:rPr>
        <w:t xml:space="preserve">.3 </w:t>
      </w:r>
      <w:r w:rsidR="00904D9C" w:rsidRPr="00546667">
        <w:rPr>
          <w:rFonts w:ascii="Verdana" w:hAnsi="Verdana"/>
          <w:b/>
          <w:color w:val="333333"/>
          <w:sz w:val="20"/>
          <w:szCs w:val="20"/>
          <w:shd w:val="clear" w:color="auto" w:fill="FFFFFF"/>
        </w:rPr>
        <w:t>Code Explanation</w:t>
      </w:r>
    </w:p>
    <w:p w:rsidR="00546667" w:rsidRPr="00741C4B" w:rsidRDefault="00904D9C" w:rsidP="00741C4B">
      <w:pPr>
        <w:spacing w:after="120" w:line="240" w:lineRule="auto"/>
        <w:jc w:val="both"/>
        <w:rPr>
          <w:rFonts w:ascii="Verdana" w:hAnsi="Verdana"/>
          <w:color w:val="333333"/>
          <w:sz w:val="20"/>
          <w:szCs w:val="20"/>
          <w:shd w:val="clear" w:color="auto" w:fill="FFFFFF"/>
        </w:rPr>
      </w:pPr>
      <w:r w:rsidRPr="00741C4B">
        <w:rPr>
          <w:rFonts w:ascii="Verdana" w:hAnsi="Verdana"/>
          <w:color w:val="333333"/>
          <w:sz w:val="20"/>
          <w:szCs w:val="20"/>
          <w:shd w:val="clear" w:color="auto" w:fill="FFFFFF"/>
        </w:rPr>
        <w:t xml:space="preserve">This is the first segment of the account code with 2 digits that represents the segment of the ledger for project accounting.  A project code in the General Ledger is a code used to track income and expenditure for a specific project. </w:t>
      </w:r>
    </w:p>
    <w:p w:rsidR="00546667" w:rsidRDefault="00904D9C"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project code structure can be depicted as follows which has the provision to accommodate maximum 99 projects:</w:t>
      </w:r>
    </w:p>
    <w:p w:rsidR="001B71F9" w:rsidRDefault="00AA6BBE" w:rsidP="00F230F3">
      <w:p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t>The Present Project</w:t>
      </w:r>
      <w:r w:rsidR="00904D9C" w:rsidRPr="00D11BDE">
        <w:rPr>
          <w:rFonts w:ascii="Verdana" w:hAnsi="Verdana"/>
          <w:color w:val="333333"/>
          <w:sz w:val="20"/>
          <w:szCs w:val="20"/>
          <w:shd w:val="clear" w:color="auto" w:fill="FFFFFF"/>
        </w:rPr>
        <w:t>-</w:t>
      </w:r>
      <w:r w:rsidRPr="00D11BDE">
        <w:rPr>
          <w:rFonts w:ascii="Verdana" w:hAnsi="Verdana"/>
          <w:color w:val="333333"/>
          <w:sz w:val="20"/>
          <w:szCs w:val="20"/>
          <w:shd w:val="clear" w:color="auto" w:fill="FFFFFF"/>
        </w:rPr>
        <w:t> 01</w:t>
      </w:r>
    </w:p>
    <w:p w:rsidR="00546667" w:rsidRDefault="00904D9C"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xml:space="preserve">Any </w:t>
      </w:r>
      <w:r w:rsidR="00AA6BBE">
        <w:rPr>
          <w:rFonts w:ascii="Verdana" w:hAnsi="Verdana"/>
          <w:color w:val="333333"/>
          <w:sz w:val="20"/>
          <w:szCs w:val="20"/>
          <w:shd w:val="clear" w:color="auto" w:fill="FFFFFF"/>
        </w:rPr>
        <w:t>subsequent new project</w:t>
      </w:r>
      <w:r w:rsidRPr="00D11BDE">
        <w:rPr>
          <w:rFonts w:ascii="Verdana" w:hAnsi="Verdana"/>
          <w:color w:val="333333"/>
          <w:sz w:val="20"/>
          <w:szCs w:val="20"/>
          <w:shd w:val="clear" w:color="auto" w:fill="FFFFFF"/>
        </w:rPr>
        <w:t>- 02, 03 ….</w:t>
      </w:r>
    </w:p>
    <w:p w:rsidR="00546667" w:rsidRPr="002B7759" w:rsidRDefault="00904D9C" w:rsidP="002B7759">
      <w:pPr>
        <w:spacing w:after="120" w:line="240" w:lineRule="auto"/>
        <w:jc w:val="both"/>
        <w:rPr>
          <w:rFonts w:ascii="Verdana" w:hAnsi="Verdana"/>
          <w:color w:val="333333"/>
          <w:sz w:val="20"/>
          <w:szCs w:val="20"/>
          <w:shd w:val="clear" w:color="auto" w:fill="FFFFFF"/>
        </w:rPr>
      </w:pPr>
      <w:r w:rsidRPr="002B7759">
        <w:rPr>
          <w:rFonts w:ascii="Verdana" w:hAnsi="Verdana"/>
          <w:color w:val="333333"/>
          <w:sz w:val="20"/>
          <w:szCs w:val="20"/>
          <w:shd w:val="clear" w:color="auto" w:fill="FFFFFF"/>
        </w:rPr>
        <w:t>This is the second segment of the account code with five digits and represents the type of assets, liability, income or expense with sub-head of Account and program component wherever applicable. The Account code structure can be depicted as follows:</w:t>
      </w:r>
    </w:p>
    <w:p w:rsidR="001B71F9" w:rsidRDefault="00904D9C" w:rsidP="00F230F3">
      <w:pPr>
        <w:pStyle w:val="ListParagraph"/>
        <w:spacing w:after="120" w:line="240" w:lineRule="auto"/>
        <w:ind w:left="360"/>
        <w:jc w:val="both"/>
        <w:rPr>
          <w:rStyle w:val="apple-converted-space"/>
          <w:rFonts w:ascii="Verdana" w:hAnsi="Verdana"/>
          <w:color w:val="333333"/>
          <w:sz w:val="20"/>
          <w:szCs w:val="20"/>
          <w:shd w:val="clear" w:color="auto" w:fill="FFFFFF"/>
        </w:rPr>
      </w:pPr>
      <w:r w:rsidRPr="00546667">
        <w:rPr>
          <w:rFonts w:ascii="Verdana" w:hAnsi="Verdana"/>
          <w:color w:val="333333"/>
          <w:sz w:val="20"/>
          <w:szCs w:val="20"/>
          <w:shd w:val="clear" w:color="auto" w:fill="FFFFFF"/>
        </w:rPr>
        <w:t>The first digit represents the broad account type viz.</w:t>
      </w:r>
      <w:r w:rsidRPr="00546667">
        <w:rPr>
          <w:rStyle w:val="apple-converted-space"/>
          <w:rFonts w:ascii="Verdana" w:hAnsi="Verdana"/>
          <w:color w:val="333333"/>
          <w:sz w:val="20"/>
          <w:szCs w:val="20"/>
          <w:shd w:val="clear" w:color="auto" w:fill="FFFFFF"/>
        </w:rPr>
        <w:t> </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1 = Fixed Asset</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2 = Current Assets</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3 = Liability</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4 = Revenue</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5-9 = Expense</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The next two digits represent the sub-account types viz.</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1 11 = Fixed Asset- Furniture&amp; Fixture</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2 11= Current Assets-Cash in Hand</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3 11 = Liability-Capital Fund</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4 11 = Revenue- Donation Received</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5 11 = Expense- Salary-Basic</w:t>
      </w:r>
    </w:p>
    <w:p w:rsidR="001B71F9" w:rsidRDefault="00904D9C" w:rsidP="00F230F3">
      <w:pPr>
        <w:pStyle w:val="ListParagraph"/>
        <w:spacing w:after="120" w:line="240" w:lineRule="auto"/>
        <w:ind w:left="360"/>
        <w:jc w:val="both"/>
        <w:rPr>
          <w:rStyle w:val="apple-converted-space"/>
          <w:rFonts w:ascii="Verdana" w:hAnsi="Verdana"/>
          <w:color w:val="333333"/>
          <w:sz w:val="20"/>
          <w:szCs w:val="20"/>
          <w:shd w:val="clear" w:color="auto" w:fill="FFFFFF"/>
        </w:rPr>
      </w:pPr>
      <w:r w:rsidRPr="00546667">
        <w:rPr>
          <w:rFonts w:ascii="Verdana" w:hAnsi="Verdana"/>
          <w:color w:val="333333"/>
          <w:sz w:val="20"/>
          <w:szCs w:val="20"/>
          <w:shd w:val="clear" w:color="auto" w:fill="FFFFFF"/>
        </w:rPr>
        <w:t>The last two digits represent the program components viz.</w:t>
      </w:r>
      <w:r w:rsidRPr="00546667">
        <w:rPr>
          <w:rStyle w:val="apple-converted-space"/>
          <w:rFonts w:ascii="Verdana" w:hAnsi="Verdana"/>
          <w:color w:val="333333"/>
          <w:sz w:val="20"/>
          <w:szCs w:val="20"/>
          <w:shd w:val="clear" w:color="auto" w:fill="FFFFFF"/>
        </w:rPr>
        <w:t> </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1 11 11 = Fixed Asset- F&amp;F-Program</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2 11 12 =Current Assets-Cash in Hand-Program</w:t>
      </w:r>
    </w:p>
    <w:p w:rsidR="001B71F9"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3 11 00 = Liability-Capital Fund</w:t>
      </w:r>
    </w:p>
    <w:p w:rsidR="00C0530B" w:rsidRDefault="00904D9C" w:rsidP="00F230F3">
      <w:pPr>
        <w:pStyle w:val="ListParagraph"/>
        <w:spacing w:after="120" w:line="240" w:lineRule="auto"/>
        <w:ind w:left="360"/>
        <w:jc w:val="both"/>
        <w:rPr>
          <w:rFonts w:ascii="Verdana" w:hAnsi="Verdana"/>
          <w:color w:val="333333"/>
          <w:sz w:val="20"/>
          <w:szCs w:val="20"/>
          <w:shd w:val="clear" w:color="auto" w:fill="FFFFFF"/>
        </w:rPr>
      </w:pPr>
      <w:r w:rsidRPr="00546667">
        <w:rPr>
          <w:rFonts w:ascii="Verdana" w:hAnsi="Verdana"/>
          <w:color w:val="333333"/>
          <w:sz w:val="20"/>
          <w:szCs w:val="20"/>
          <w:shd w:val="clear" w:color="auto" w:fill="FFFFFF"/>
        </w:rPr>
        <w:t>Account beginning with 4 11 11 = Revenue- Donation Received- Program</w:t>
      </w:r>
      <w:r w:rsidRPr="00546667">
        <w:rPr>
          <w:rFonts w:ascii="Verdana" w:hAnsi="Verdana"/>
          <w:color w:val="333333"/>
          <w:sz w:val="20"/>
          <w:szCs w:val="20"/>
        </w:rPr>
        <w:br/>
      </w:r>
      <w:r w:rsidRPr="00546667">
        <w:rPr>
          <w:rFonts w:ascii="Verdana" w:hAnsi="Verdana"/>
          <w:color w:val="333333"/>
          <w:sz w:val="20"/>
          <w:szCs w:val="20"/>
          <w:shd w:val="clear" w:color="auto" w:fill="FFFFFF"/>
        </w:rPr>
        <w:t>Account beginning with 5 11 12 = Expense- Salary-Basic-Program</w:t>
      </w:r>
    </w:p>
    <w:p w:rsidR="001B71F9" w:rsidRDefault="00810C13"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The Financial Records and Accounting including book, forms and register need to maintain: </w:t>
      </w:r>
      <w:r w:rsidRPr="00D11BDE">
        <w:rPr>
          <w:rStyle w:val="apple-converted-space"/>
          <w:rFonts w:ascii="Verdana" w:hAnsi="Verdana"/>
          <w:color w:val="333333"/>
          <w:sz w:val="20"/>
          <w:szCs w:val="20"/>
          <w:shd w:val="clear" w:color="auto" w:fill="FFFFFF"/>
        </w:rPr>
        <w:t> </w:t>
      </w:r>
    </w:p>
    <w:p w:rsidR="00DB7149" w:rsidRDefault="00810C13"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Books, forms and registers are the primary records in which day-to-day transactions are recorded.</w:t>
      </w:r>
      <w:r w:rsidRPr="00D11BDE">
        <w:rPr>
          <w:rStyle w:val="apple-converted-space"/>
          <w:rFonts w:ascii="Verdana" w:hAnsi="Verdana"/>
          <w:color w:val="333333"/>
          <w:sz w:val="20"/>
          <w:szCs w:val="20"/>
          <w:shd w:val="clear" w:color="auto" w:fill="FFFFFF"/>
        </w:rPr>
        <w:t> </w:t>
      </w:r>
    </w:p>
    <w:p w:rsidR="00DB7149" w:rsidRPr="006A16AA" w:rsidRDefault="00546667" w:rsidP="003E46C9">
      <w:pPr>
        <w:pStyle w:val="ListParagraph"/>
        <w:numPr>
          <w:ilvl w:val="0"/>
          <w:numId w:val="1"/>
        </w:numPr>
        <w:tabs>
          <w:tab w:val="left" w:pos="360"/>
        </w:tabs>
        <w:spacing w:after="120" w:line="240" w:lineRule="auto"/>
        <w:ind w:firstLine="0"/>
        <w:jc w:val="both"/>
        <w:rPr>
          <w:rFonts w:ascii="Verdana" w:hAnsi="Verdana"/>
          <w:color w:val="333333"/>
          <w:sz w:val="20"/>
          <w:szCs w:val="20"/>
          <w:shd w:val="clear" w:color="auto" w:fill="FFFFFF"/>
        </w:rPr>
      </w:pPr>
      <w:r w:rsidRPr="006A16AA">
        <w:rPr>
          <w:rFonts w:ascii="Verdana" w:hAnsi="Verdana"/>
          <w:b/>
          <w:color w:val="333333"/>
          <w:sz w:val="20"/>
          <w:szCs w:val="20"/>
          <w:shd w:val="clear" w:color="auto" w:fill="FFFFFF"/>
        </w:rPr>
        <w:t xml:space="preserve">The </w:t>
      </w:r>
      <w:r w:rsidR="00810C13" w:rsidRPr="006A16AA">
        <w:rPr>
          <w:rFonts w:ascii="Verdana" w:hAnsi="Verdana"/>
          <w:b/>
          <w:color w:val="333333"/>
          <w:sz w:val="20"/>
          <w:szCs w:val="20"/>
          <w:shd w:val="clear" w:color="auto" w:fill="FFFFFF"/>
        </w:rPr>
        <w:t xml:space="preserve">list of books, forms and registers </w:t>
      </w:r>
      <w:r w:rsidR="00810C13" w:rsidRPr="006A16AA">
        <w:rPr>
          <w:rFonts w:ascii="Verdana" w:hAnsi="Verdana"/>
          <w:color w:val="333333"/>
          <w:sz w:val="20"/>
          <w:szCs w:val="20"/>
          <w:shd w:val="clear" w:color="auto" w:fill="FFFFFF"/>
        </w:rPr>
        <w:t xml:space="preserve">maintained </w:t>
      </w:r>
      <w:r w:rsidRPr="006A16AA">
        <w:rPr>
          <w:rFonts w:ascii="Verdana" w:hAnsi="Verdana"/>
          <w:color w:val="333333"/>
          <w:sz w:val="20"/>
          <w:szCs w:val="20"/>
          <w:shd w:val="clear" w:color="auto" w:fill="FFFFFF"/>
        </w:rPr>
        <w:t>are following</w:t>
      </w:r>
      <w:r w:rsidR="00810C13" w:rsidRPr="006A16AA">
        <w:rPr>
          <w:rFonts w:ascii="Verdana" w:hAnsi="Verdana"/>
          <w:color w:val="333333"/>
          <w:sz w:val="20"/>
          <w:szCs w:val="20"/>
          <w:shd w:val="clear" w:color="auto" w:fill="FFFFFF"/>
        </w:rPr>
        <w:t>:</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Cash Book (Cash Register)</w:t>
      </w:r>
      <w:r w:rsidR="00DB7149">
        <w:rPr>
          <w:rFonts w:ascii="Verdana" w:hAnsi="Verdana"/>
          <w:color w:val="333333"/>
          <w:sz w:val="20"/>
          <w:szCs w:val="20"/>
          <w:shd w:val="clear" w:color="auto" w:fill="FFFFFF"/>
        </w:rPr>
        <w:t xml:space="preserve"> </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General Ledger</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Subsidiary Ledger</w:t>
      </w:r>
      <w:r w:rsidR="00DB7149">
        <w:rPr>
          <w:rFonts w:ascii="Verdana" w:hAnsi="Verdana"/>
          <w:color w:val="333333"/>
          <w:sz w:val="20"/>
          <w:szCs w:val="20"/>
          <w:shd w:val="clear" w:color="auto" w:fill="FFFFFF"/>
        </w:rPr>
        <w:t xml:space="preserve"> </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Salary Register</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Fixed Assets Register</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Advance Register</w:t>
      </w:r>
    </w:p>
    <w:p w:rsid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Voucher Forms:</w:t>
      </w:r>
    </w:p>
    <w:p w:rsidR="00DB7149" w:rsidRDefault="00810C13" w:rsidP="003E46C9">
      <w:pPr>
        <w:pStyle w:val="ListParagraph"/>
        <w:numPr>
          <w:ilvl w:val="2"/>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lastRenderedPageBreak/>
        <w:t>Debit Voucher</w:t>
      </w:r>
    </w:p>
    <w:p w:rsidR="00DB7149" w:rsidRDefault="00810C13" w:rsidP="003E46C9">
      <w:pPr>
        <w:pStyle w:val="ListParagraph"/>
        <w:numPr>
          <w:ilvl w:val="2"/>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Credit Voucher</w:t>
      </w:r>
    </w:p>
    <w:p w:rsidR="00DB7149" w:rsidRDefault="00810C13" w:rsidP="003E46C9">
      <w:pPr>
        <w:pStyle w:val="ListParagraph"/>
        <w:numPr>
          <w:ilvl w:val="2"/>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Journal Voucher</w:t>
      </w:r>
    </w:p>
    <w:p w:rsidR="00A02686" w:rsidRDefault="00A02686" w:rsidP="003E46C9">
      <w:pPr>
        <w:pStyle w:val="ListParagraph"/>
        <w:numPr>
          <w:ilvl w:val="2"/>
          <w:numId w:val="32"/>
        </w:num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t>Payment Voucher</w:t>
      </w:r>
    </w:p>
    <w:p w:rsidR="00DB7149" w:rsidRP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Stock Register</w:t>
      </w:r>
    </w:p>
    <w:p w:rsidR="00DB7149" w:rsidRP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Money Receipt</w:t>
      </w:r>
    </w:p>
    <w:p w:rsidR="00DB7149" w:rsidRPr="00DB7149"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Attendance Register</w:t>
      </w:r>
      <w:r w:rsidRPr="00DB7149">
        <w:rPr>
          <w:rStyle w:val="apple-converted-space"/>
          <w:rFonts w:ascii="Verdana" w:hAnsi="Verdana"/>
          <w:color w:val="333333"/>
          <w:sz w:val="20"/>
          <w:szCs w:val="20"/>
          <w:shd w:val="clear" w:color="auto" w:fill="FFFFFF"/>
        </w:rPr>
        <w:t> </w:t>
      </w:r>
    </w:p>
    <w:p w:rsidR="006A16AA" w:rsidRDefault="00810C13" w:rsidP="003E46C9">
      <w:pPr>
        <w:pStyle w:val="ListParagraph"/>
        <w:numPr>
          <w:ilvl w:val="0"/>
          <w:numId w:val="32"/>
        </w:numPr>
        <w:spacing w:after="120" w:line="240" w:lineRule="auto"/>
        <w:jc w:val="both"/>
        <w:rPr>
          <w:rFonts w:ascii="Verdana" w:hAnsi="Verdana"/>
          <w:color w:val="333333"/>
          <w:sz w:val="20"/>
          <w:szCs w:val="20"/>
          <w:shd w:val="clear" w:color="auto" w:fill="FFFFFF"/>
        </w:rPr>
      </w:pPr>
      <w:r w:rsidRPr="00DB7149">
        <w:rPr>
          <w:rFonts w:ascii="Verdana" w:hAnsi="Verdana"/>
          <w:color w:val="333333"/>
          <w:sz w:val="20"/>
          <w:szCs w:val="20"/>
          <w:shd w:val="clear" w:color="auto" w:fill="FFFFFF"/>
        </w:rPr>
        <w:t>Movement Register</w:t>
      </w:r>
    </w:p>
    <w:p w:rsidR="00F37A1C" w:rsidRDefault="00F37A1C" w:rsidP="003E46C9">
      <w:pPr>
        <w:pStyle w:val="ListParagraph"/>
        <w:numPr>
          <w:ilvl w:val="0"/>
          <w:numId w:val="32"/>
        </w:num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t>Meeting Register</w:t>
      </w:r>
    </w:p>
    <w:p w:rsidR="00546667" w:rsidRPr="006A16AA" w:rsidRDefault="00872132" w:rsidP="006A16AA">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9</w:t>
      </w:r>
      <w:r w:rsidR="006A16AA">
        <w:rPr>
          <w:rFonts w:ascii="Verdana" w:hAnsi="Verdana"/>
          <w:b/>
          <w:color w:val="333333"/>
          <w:sz w:val="20"/>
          <w:szCs w:val="20"/>
          <w:shd w:val="clear" w:color="auto" w:fill="FFFFFF"/>
        </w:rPr>
        <w:t xml:space="preserve">.1 </w:t>
      </w:r>
      <w:r w:rsidR="00810C13" w:rsidRPr="006A16AA">
        <w:rPr>
          <w:rFonts w:ascii="Verdana" w:hAnsi="Verdana"/>
          <w:b/>
          <w:color w:val="333333"/>
          <w:sz w:val="20"/>
          <w:szCs w:val="20"/>
          <w:shd w:val="clear" w:color="auto" w:fill="FFFFFF"/>
        </w:rPr>
        <w:t>The Process to maintain Cash Book and General Ledger need to include in financial policy or manual:</w:t>
      </w:r>
    </w:p>
    <w:p w:rsidR="00DB7149" w:rsidRPr="00F72CDE" w:rsidRDefault="00810C13" w:rsidP="00F72CDE">
      <w:pPr>
        <w:pStyle w:val="ListParagraph"/>
        <w:numPr>
          <w:ilvl w:val="0"/>
          <w:numId w:val="33"/>
        </w:numPr>
        <w:spacing w:after="120" w:line="240" w:lineRule="auto"/>
        <w:jc w:val="both"/>
        <w:rPr>
          <w:rStyle w:val="apple-converted-space"/>
          <w:rFonts w:ascii="Verdana" w:hAnsi="Verdana"/>
          <w:color w:val="333333"/>
          <w:sz w:val="20"/>
          <w:szCs w:val="20"/>
        </w:rPr>
      </w:pPr>
      <w:r w:rsidRPr="00F72CDE">
        <w:rPr>
          <w:rFonts w:ascii="Verdana" w:hAnsi="Verdana"/>
          <w:b/>
          <w:color w:val="333333"/>
          <w:sz w:val="20"/>
          <w:szCs w:val="20"/>
          <w:shd w:val="clear" w:color="auto" w:fill="FFFFFF"/>
        </w:rPr>
        <w:t>Cash Book (Cash Register)</w:t>
      </w:r>
      <w:r w:rsidR="00DB7149" w:rsidRPr="00F72CDE">
        <w:rPr>
          <w:rFonts w:ascii="Verdana" w:hAnsi="Verdana"/>
          <w:b/>
          <w:color w:val="333333"/>
          <w:sz w:val="20"/>
          <w:szCs w:val="20"/>
        </w:rPr>
        <w:t xml:space="preserve">: </w:t>
      </w:r>
      <w:r w:rsidRPr="00F72CDE">
        <w:rPr>
          <w:rFonts w:ascii="Verdana" w:hAnsi="Verdana"/>
          <w:color w:val="333333"/>
          <w:sz w:val="20"/>
          <w:szCs w:val="20"/>
          <w:shd w:val="clear" w:color="auto" w:fill="FFFFFF"/>
        </w:rPr>
        <w:t>Transactions relating to cash and bank, which are recorded in a</w:t>
      </w:r>
      <w:r w:rsidR="00C741F7" w:rsidRPr="00F72CDE">
        <w:rPr>
          <w:rFonts w:ascii="Verdana" w:hAnsi="Verdana"/>
          <w:color w:val="333333"/>
          <w:sz w:val="20"/>
          <w:szCs w:val="20"/>
          <w:shd w:val="clear" w:color="auto" w:fill="FFFFFF"/>
        </w:rPr>
        <w:t xml:space="preserve"> book in a chronological manner </w:t>
      </w:r>
      <w:r w:rsidRPr="00F72CDE">
        <w:rPr>
          <w:rFonts w:ascii="Verdana" w:hAnsi="Verdana"/>
          <w:color w:val="333333"/>
          <w:sz w:val="20"/>
          <w:szCs w:val="20"/>
          <w:shd w:val="clear" w:color="auto" w:fill="FFFFFF"/>
        </w:rPr>
        <w:t>is called a Cash Book.</w:t>
      </w:r>
      <w:r w:rsidR="00DD1A3B" w:rsidRPr="00F72CDE">
        <w:rPr>
          <w:rFonts w:ascii="Verdana" w:hAnsi="Verdana"/>
          <w:color w:val="333333"/>
          <w:sz w:val="20"/>
          <w:szCs w:val="20"/>
          <w:shd w:val="clear" w:color="auto" w:fill="FFFFFF"/>
        </w:rPr>
        <w:t xml:space="preserve"> </w:t>
      </w:r>
      <w:r w:rsidR="00C741F7" w:rsidRPr="00F72CDE">
        <w:rPr>
          <w:rFonts w:ascii="Verdana" w:hAnsi="Verdana"/>
          <w:color w:val="333333"/>
          <w:sz w:val="20"/>
          <w:szCs w:val="20"/>
          <w:shd w:val="clear" w:color="auto" w:fill="FFFFFF"/>
        </w:rPr>
        <w:t>Koshish charitable Trust</w:t>
      </w:r>
      <w:r w:rsidRPr="00F72CDE">
        <w:rPr>
          <w:rFonts w:ascii="Verdana" w:hAnsi="Verdana"/>
          <w:color w:val="333333"/>
          <w:sz w:val="20"/>
          <w:szCs w:val="20"/>
          <w:shd w:val="clear" w:color="auto" w:fill="FFFFFF"/>
        </w:rPr>
        <w:t xml:space="preserve"> maintains separate bank accounts for each individual project.</w:t>
      </w:r>
      <w:r w:rsidRPr="00F72CDE">
        <w:rPr>
          <w:rStyle w:val="apple-converted-space"/>
          <w:rFonts w:ascii="Verdana" w:hAnsi="Verdana"/>
          <w:color w:val="333333"/>
          <w:sz w:val="20"/>
          <w:szCs w:val="20"/>
          <w:shd w:val="clear" w:color="auto" w:fill="FFFFFF"/>
        </w:rPr>
        <w:t> </w:t>
      </w:r>
    </w:p>
    <w:p w:rsidR="00810C13" w:rsidRDefault="00810C13" w:rsidP="003E46C9">
      <w:pPr>
        <w:pStyle w:val="ListParagraph"/>
        <w:numPr>
          <w:ilvl w:val="0"/>
          <w:numId w:val="33"/>
        </w:numPr>
        <w:spacing w:after="120" w:line="240" w:lineRule="auto"/>
        <w:jc w:val="both"/>
        <w:rPr>
          <w:rFonts w:ascii="Verdana" w:hAnsi="Verdana"/>
          <w:color w:val="333333"/>
          <w:sz w:val="20"/>
          <w:szCs w:val="20"/>
          <w:shd w:val="clear" w:color="auto" w:fill="FFFFFF"/>
        </w:rPr>
      </w:pPr>
      <w:r w:rsidRPr="006A16AA">
        <w:rPr>
          <w:rFonts w:ascii="Verdana" w:hAnsi="Verdana"/>
          <w:b/>
          <w:color w:val="333333"/>
          <w:sz w:val="20"/>
          <w:szCs w:val="20"/>
          <w:shd w:val="clear" w:color="auto" w:fill="FFFFFF"/>
        </w:rPr>
        <w:t>General Ledger</w:t>
      </w:r>
      <w:r w:rsidR="00DB7149" w:rsidRPr="006A16AA">
        <w:rPr>
          <w:rFonts w:ascii="Verdana" w:hAnsi="Verdana"/>
          <w:b/>
          <w:color w:val="333333"/>
          <w:sz w:val="20"/>
          <w:szCs w:val="20"/>
          <w:shd w:val="clear" w:color="auto" w:fill="FFFFFF"/>
        </w:rPr>
        <w:t xml:space="preserve">: </w:t>
      </w:r>
      <w:r w:rsidRPr="006A16AA">
        <w:rPr>
          <w:rFonts w:ascii="Verdana" w:hAnsi="Verdana"/>
          <w:color w:val="333333"/>
          <w:sz w:val="20"/>
          <w:szCs w:val="20"/>
          <w:shd w:val="clear" w:color="auto" w:fill="FFFFFF"/>
        </w:rPr>
        <w:t>Cash/bank and non-cash transactions are recorded in a particular book classified according to their heads of accounts is called a General Ledger. Daily cash transactions are recorded in the cash register according to their heads of accounts. All the transactions from Cash Book are entered into the General ledger. For non-cash transactions, journal vouchers are prepared and posted in the general ledger directly.</w:t>
      </w:r>
      <w:r w:rsidR="00DB7149" w:rsidRPr="006A16AA">
        <w:rPr>
          <w:rFonts w:ascii="Verdana" w:hAnsi="Verdana"/>
          <w:color w:val="333333"/>
          <w:sz w:val="20"/>
          <w:szCs w:val="20"/>
          <w:shd w:val="clear" w:color="auto" w:fill="FFFFFF"/>
        </w:rPr>
        <w:t xml:space="preserve"> </w:t>
      </w:r>
      <w:r w:rsidRPr="006A16AA">
        <w:rPr>
          <w:rFonts w:ascii="Verdana" w:hAnsi="Verdana"/>
          <w:color w:val="333333"/>
          <w:sz w:val="20"/>
          <w:szCs w:val="20"/>
          <w:shd w:val="clear" w:color="auto" w:fill="FFFFFF"/>
        </w:rPr>
        <w:t xml:space="preserve">General ledger is the principal book of accounts. The financial position of an </w:t>
      </w:r>
      <w:r w:rsidR="00325C6C" w:rsidRPr="006A16AA">
        <w:rPr>
          <w:rFonts w:ascii="Verdana" w:hAnsi="Verdana"/>
          <w:color w:val="333333"/>
          <w:sz w:val="20"/>
          <w:szCs w:val="20"/>
          <w:shd w:val="clear" w:color="auto" w:fill="FFFFFF"/>
        </w:rPr>
        <w:t>organization</w:t>
      </w:r>
      <w:r w:rsidRPr="006A16AA">
        <w:rPr>
          <w:rFonts w:ascii="Verdana" w:hAnsi="Verdana"/>
          <w:color w:val="333333"/>
          <w:sz w:val="20"/>
          <w:szCs w:val="20"/>
          <w:shd w:val="clear" w:color="auto" w:fill="FFFFFF"/>
        </w:rPr>
        <w:t xml:space="preserve"> can be easily ascertained at a particular point of time by preparing financial statements from general ledger data.</w:t>
      </w:r>
    </w:p>
    <w:p w:rsidR="006713BC" w:rsidRDefault="006713BC" w:rsidP="003E46C9">
      <w:pPr>
        <w:pStyle w:val="ListParagraph"/>
        <w:numPr>
          <w:ilvl w:val="0"/>
          <w:numId w:val="33"/>
        </w:numPr>
        <w:spacing w:after="120" w:line="240" w:lineRule="auto"/>
        <w:jc w:val="both"/>
        <w:rPr>
          <w:rFonts w:ascii="Verdana" w:hAnsi="Verdana"/>
          <w:b/>
          <w:color w:val="333333"/>
          <w:sz w:val="20"/>
          <w:szCs w:val="20"/>
          <w:shd w:val="clear" w:color="auto" w:fill="FFFFFF"/>
        </w:rPr>
      </w:pPr>
      <w:r w:rsidRPr="006713BC">
        <w:rPr>
          <w:rFonts w:ascii="Verdana" w:hAnsi="Verdana"/>
          <w:b/>
          <w:color w:val="333333"/>
          <w:sz w:val="20"/>
          <w:szCs w:val="20"/>
          <w:shd w:val="clear" w:color="auto" w:fill="FFFFFF"/>
        </w:rPr>
        <w:t xml:space="preserve">Subsidiary Ledger:  </w:t>
      </w:r>
    </w:p>
    <w:p w:rsidR="006713BC" w:rsidRPr="006713BC" w:rsidRDefault="0061793F" w:rsidP="006713BC">
      <w:pPr>
        <w:spacing w:after="120" w:line="240" w:lineRule="auto"/>
        <w:jc w:val="both"/>
        <w:rPr>
          <w:rFonts w:ascii="Verdana" w:hAnsi="Verdana"/>
          <w:b/>
          <w:color w:val="333333"/>
          <w:sz w:val="20"/>
          <w:szCs w:val="20"/>
          <w:shd w:val="clear" w:color="auto" w:fill="FFFFFF"/>
        </w:rPr>
      </w:pPr>
      <w:r>
        <w:rPr>
          <w:rFonts w:ascii="Verdana" w:hAnsi="Verdana"/>
          <w:b/>
          <w:color w:val="333333"/>
          <w:sz w:val="20"/>
          <w:szCs w:val="20"/>
          <w:shd w:val="clear" w:color="auto" w:fill="FFFFFF"/>
        </w:rPr>
        <w:t>9</w:t>
      </w:r>
      <w:r w:rsidR="006713BC">
        <w:rPr>
          <w:rFonts w:ascii="Verdana" w:hAnsi="Verdana"/>
          <w:b/>
          <w:color w:val="333333"/>
          <w:sz w:val="20"/>
          <w:szCs w:val="20"/>
          <w:shd w:val="clear" w:color="auto" w:fill="FFFFFF"/>
        </w:rPr>
        <w:t xml:space="preserve">.2 </w:t>
      </w:r>
      <w:r w:rsidR="00810C13" w:rsidRPr="006713BC">
        <w:rPr>
          <w:rFonts w:ascii="Verdana" w:hAnsi="Verdana"/>
          <w:b/>
          <w:color w:val="333333"/>
          <w:sz w:val="20"/>
          <w:szCs w:val="20"/>
          <w:shd w:val="clear" w:color="auto" w:fill="FFFFFF"/>
        </w:rPr>
        <w:t>The Salary and Fixed asset register system can be included in financial manual or policy:</w:t>
      </w:r>
    </w:p>
    <w:p w:rsidR="00546667" w:rsidRPr="00B90490" w:rsidRDefault="00546667" w:rsidP="00B90490">
      <w:pPr>
        <w:pStyle w:val="ListParagraph"/>
        <w:numPr>
          <w:ilvl w:val="0"/>
          <w:numId w:val="40"/>
        </w:numPr>
        <w:spacing w:after="120" w:line="240" w:lineRule="auto"/>
        <w:jc w:val="both"/>
        <w:rPr>
          <w:rFonts w:ascii="Verdana" w:hAnsi="Verdana"/>
          <w:b/>
          <w:color w:val="333333"/>
          <w:sz w:val="20"/>
          <w:szCs w:val="20"/>
          <w:shd w:val="clear" w:color="auto" w:fill="FFFFFF"/>
        </w:rPr>
      </w:pPr>
      <w:r w:rsidRPr="00B90490">
        <w:rPr>
          <w:rFonts w:ascii="Verdana" w:hAnsi="Verdana"/>
          <w:b/>
          <w:color w:val="333333"/>
          <w:sz w:val="20"/>
          <w:szCs w:val="20"/>
          <w:shd w:val="clear" w:color="auto" w:fill="FFFFFF"/>
        </w:rPr>
        <w:t xml:space="preserve">Salary/Honorarium /Consultancy </w:t>
      </w:r>
      <w:r w:rsidR="00810C13" w:rsidRPr="00B90490">
        <w:rPr>
          <w:rFonts w:ascii="Verdana" w:hAnsi="Verdana"/>
          <w:b/>
          <w:color w:val="333333"/>
          <w:sz w:val="20"/>
          <w:szCs w:val="20"/>
          <w:shd w:val="clear" w:color="auto" w:fill="FFFFFF"/>
        </w:rPr>
        <w:t>Register</w:t>
      </w:r>
    </w:p>
    <w:p w:rsidR="006713BC" w:rsidRDefault="00810C13"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Salary and benefits is the largest part of the operating expenses. Details about salary/payroll register have</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been discussed in Payroll section of this Manual.</w:t>
      </w:r>
    </w:p>
    <w:p w:rsidR="00546667" w:rsidRPr="00B90490" w:rsidRDefault="00810C13" w:rsidP="00B90490">
      <w:pPr>
        <w:pStyle w:val="ListParagraph"/>
        <w:numPr>
          <w:ilvl w:val="0"/>
          <w:numId w:val="40"/>
        </w:numPr>
        <w:spacing w:after="120" w:line="240" w:lineRule="auto"/>
        <w:jc w:val="both"/>
        <w:rPr>
          <w:rFonts w:ascii="Verdana" w:hAnsi="Verdana"/>
          <w:color w:val="333333"/>
          <w:sz w:val="20"/>
          <w:szCs w:val="20"/>
        </w:rPr>
      </w:pPr>
      <w:r w:rsidRPr="00B90490">
        <w:rPr>
          <w:rFonts w:ascii="Verdana" w:hAnsi="Verdana"/>
          <w:b/>
          <w:color w:val="333333"/>
          <w:sz w:val="20"/>
          <w:szCs w:val="20"/>
          <w:shd w:val="clear" w:color="auto" w:fill="FFFFFF"/>
        </w:rPr>
        <w:t>Fixed Assets Register</w:t>
      </w:r>
      <w:r w:rsidRPr="00B90490">
        <w:rPr>
          <w:rStyle w:val="apple-converted-space"/>
          <w:rFonts w:ascii="Verdana" w:hAnsi="Verdana"/>
          <w:color w:val="333333"/>
          <w:sz w:val="20"/>
          <w:szCs w:val="20"/>
          <w:shd w:val="clear" w:color="auto" w:fill="FFFFFF"/>
        </w:rPr>
        <w:t> </w:t>
      </w:r>
    </w:p>
    <w:p w:rsidR="00546667" w:rsidRDefault="00810C13"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Fixed assets play an important role in every organization. The following data are very essential as regards to fixed assets:</w:t>
      </w:r>
    </w:p>
    <w:p w:rsidR="00546667"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Date of purchase.</w:t>
      </w:r>
    </w:p>
    <w:p w:rsidR="00546667"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Source of funding (Project)</w:t>
      </w:r>
    </w:p>
    <w:p w:rsidR="00546667"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Description of assets</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Quantity of assets</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Value of assets</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Depreciation rate</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rPr>
      </w:pPr>
      <w:r w:rsidRPr="00015746">
        <w:rPr>
          <w:rFonts w:ascii="Verdana" w:hAnsi="Verdana"/>
          <w:color w:val="333333"/>
          <w:sz w:val="20"/>
          <w:szCs w:val="20"/>
          <w:shd w:val="clear" w:color="auto" w:fill="FFFFFF"/>
        </w:rPr>
        <w:t>Annual depreciation</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rPr>
      </w:pPr>
      <w:r w:rsidRPr="00015746">
        <w:rPr>
          <w:rFonts w:ascii="Verdana" w:hAnsi="Verdana"/>
          <w:color w:val="333333"/>
          <w:sz w:val="20"/>
          <w:szCs w:val="20"/>
          <w:shd w:val="clear" w:color="auto" w:fill="FFFFFF"/>
        </w:rPr>
        <w:t>Accumulated depreciation</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rPr>
      </w:pPr>
      <w:r w:rsidRPr="00015746">
        <w:rPr>
          <w:rFonts w:ascii="Verdana" w:hAnsi="Verdana"/>
          <w:color w:val="333333"/>
          <w:sz w:val="20"/>
          <w:szCs w:val="20"/>
          <w:shd w:val="clear" w:color="auto" w:fill="FFFFFF"/>
        </w:rPr>
        <w:t>Written down value</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rPr>
      </w:pPr>
      <w:r w:rsidRPr="00015746">
        <w:rPr>
          <w:rFonts w:ascii="Verdana" w:hAnsi="Verdana"/>
          <w:color w:val="333333"/>
          <w:sz w:val="20"/>
          <w:szCs w:val="20"/>
          <w:shd w:val="clear" w:color="auto" w:fill="FFFFFF"/>
        </w:rPr>
        <w:t>Location</w:t>
      </w:r>
    </w:p>
    <w:p w:rsidR="00015746" w:rsidRPr="00015746" w:rsidRDefault="00810C13" w:rsidP="003E46C9">
      <w:pPr>
        <w:pStyle w:val="ListParagraph"/>
        <w:numPr>
          <w:ilvl w:val="0"/>
          <w:numId w:val="9"/>
        </w:numPr>
        <w:spacing w:after="120" w:line="240" w:lineRule="auto"/>
        <w:jc w:val="both"/>
        <w:rPr>
          <w:rFonts w:ascii="Verdana" w:hAnsi="Verdana"/>
          <w:color w:val="333333"/>
          <w:sz w:val="20"/>
          <w:szCs w:val="20"/>
        </w:rPr>
      </w:pPr>
      <w:r w:rsidRPr="00015746">
        <w:rPr>
          <w:rFonts w:ascii="Verdana" w:hAnsi="Verdana"/>
          <w:color w:val="333333"/>
          <w:sz w:val="20"/>
          <w:szCs w:val="20"/>
          <w:shd w:val="clear" w:color="auto" w:fill="FFFFFF"/>
        </w:rPr>
        <w:t>Identification  mark ( Project name, Location, serial number, asset category)</w:t>
      </w:r>
      <w:r w:rsidRPr="00015746">
        <w:rPr>
          <w:rStyle w:val="apple-converted-space"/>
          <w:rFonts w:ascii="Verdana" w:hAnsi="Verdana"/>
          <w:color w:val="333333"/>
          <w:sz w:val="20"/>
          <w:szCs w:val="20"/>
          <w:shd w:val="clear" w:color="auto" w:fill="FFFFFF"/>
        </w:rPr>
        <w:t> </w:t>
      </w:r>
    </w:p>
    <w:p w:rsidR="00810C13" w:rsidRPr="00015746" w:rsidRDefault="00810C13" w:rsidP="003E46C9">
      <w:pPr>
        <w:pStyle w:val="ListParagraph"/>
        <w:numPr>
          <w:ilvl w:val="0"/>
          <w:numId w:val="9"/>
        </w:numPr>
        <w:spacing w:after="120" w:line="240" w:lineRule="auto"/>
        <w:jc w:val="both"/>
        <w:rPr>
          <w:rFonts w:ascii="Verdana" w:hAnsi="Verdana"/>
          <w:color w:val="333333"/>
          <w:sz w:val="20"/>
          <w:szCs w:val="20"/>
          <w:shd w:val="clear" w:color="auto" w:fill="FFFFFF"/>
        </w:rPr>
      </w:pPr>
      <w:r w:rsidRPr="00015746">
        <w:rPr>
          <w:rFonts w:ascii="Verdana" w:hAnsi="Verdana"/>
          <w:color w:val="333333"/>
          <w:sz w:val="20"/>
          <w:szCs w:val="20"/>
          <w:shd w:val="clear" w:color="auto" w:fill="FFFFFF"/>
        </w:rPr>
        <w:t>Other information.</w:t>
      </w:r>
    </w:p>
    <w:p w:rsidR="00015746" w:rsidRDefault="00470ED0"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following depreciation related policy should include in financial manual or policy:</w:t>
      </w:r>
    </w:p>
    <w:p w:rsidR="00015746" w:rsidRPr="00015746" w:rsidRDefault="00470ED0" w:rsidP="00F230F3">
      <w:pPr>
        <w:spacing w:after="120" w:line="240" w:lineRule="auto"/>
        <w:jc w:val="both"/>
        <w:rPr>
          <w:rStyle w:val="apple-converted-space"/>
          <w:rFonts w:ascii="Verdana" w:hAnsi="Verdana"/>
          <w:b/>
          <w:color w:val="333333"/>
          <w:sz w:val="20"/>
          <w:szCs w:val="20"/>
          <w:shd w:val="clear" w:color="auto" w:fill="FFFFFF"/>
        </w:rPr>
      </w:pPr>
      <w:r w:rsidRPr="00015746">
        <w:rPr>
          <w:rFonts w:ascii="Verdana" w:hAnsi="Verdana"/>
          <w:b/>
          <w:color w:val="333333"/>
          <w:sz w:val="20"/>
          <w:szCs w:val="20"/>
          <w:shd w:val="clear" w:color="auto" w:fill="FFFFFF"/>
        </w:rPr>
        <w:t>Depreciation</w:t>
      </w:r>
      <w:r w:rsidRPr="00015746">
        <w:rPr>
          <w:rStyle w:val="apple-converted-space"/>
          <w:rFonts w:ascii="Verdana" w:hAnsi="Verdana"/>
          <w:b/>
          <w:color w:val="333333"/>
          <w:sz w:val="20"/>
          <w:szCs w:val="20"/>
          <w:shd w:val="clear" w:color="auto" w:fill="FFFFFF"/>
        </w:rPr>
        <w:t> </w:t>
      </w:r>
    </w:p>
    <w:p w:rsidR="00082FE9" w:rsidRDefault="00FF602A" w:rsidP="00082FE9">
      <w:p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Koshish</w:t>
      </w:r>
      <w:r w:rsidR="00470ED0" w:rsidRPr="00D11BDE">
        <w:rPr>
          <w:rFonts w:ascii="Verdana" w:hAnsi="Verdana"/>
          <w:color w:val="333333"/>
          <w:sz w:val="20"/>
          <w:szCs w:val="20"/>
          <w:shd w:val="clear" w:color="auto" w:fill="FFFFFF"/>
        </w:rPr>
        <w:t xml:space="preserve"> will follow the straight-line method for calculation of depreciation on</w:t>
      </w:r>
      <w:r w:rsidR="00082FE9">
        <w:rPr>
          <w:rFonts w:ascii="Verdana" w:hAnsi="Verdana"/>
          <w:color w:val="333333"/>
          <w:sz w:val="20"/>
          <w:szCs w:val="20"/>
          <w:shd w:val="clear" w:color="auto" w:fill="FFFFFF"/>
        </w:rPr>
        <w:t xml:space="preserve"> fixed assets. </w:t>
      </w:r>
    </w:p>
    <w:p w:rsidR="00810C13" w:rsidRPr="00D11BDE" w:rsidRDefault="00470ED0" w:rsidP="00082FE9">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Any change in the rate of depreciation will be done through the approval of the Board.</w:t>
      </w:r>
    </w:p>
    <w:p w:rsidR="00015746" w:rsidRDefault="00437AB4"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xml:space="preserve">The Right off policy for fixed assets </w:t>
      </w:r>
      <w:r w:rsidR="00EF458B" w:rsidRPr="00D11BDE">
        <w:rPr>
          <w:rFonts w:ascii="Verdana" w:hAnsi="Verdana"/>
          <w:color w:val="333333"/>
          <w:sz w:val="20"/>
          <w:szCs w:val="20"/>
          <w:shd w:val="clear" w:color="auto" w:fill="FFFFFF"/>
        </w:rPr>
        <w:t>needs</w:t>
      </w:r>
      <w:r w:rsidRPr="00D11BDE">
        <w:rPr>
          <w:rFonts w:ascii="Verdana" w:hAnsi="Verdana"/>
          <w:color w:val="333333"/>
          <w:sz w:val="20"/>
          <w:szCs w:val="20"/>
          <w:shd w:val="clear" w:color="auto" w:fill="FFFFFF"/>
        </w:rPr>
        <w:t xml:space="preserve"> to include in financial manual</w:t>
      </w:r>
      <w:r w:rsidR="00015746" w:rsidRPr="00D11BDE">
        <w:rPr>
          <w:rFonts w:ascii="Verdana" w:hAnsi="Verdana"/>
          <w:color w:val="333333"/>
          <w:sz w:val="20"/>
          <w:szCs w:val="20"/>
          <w:shd w:val="clear" w:color="auto" w:fill="FFFFFF"/>
        </w:rPr>
        <w:t xml:space="preserve">: </w:t>
      </w:r>
    </w:p>
    <w:p w:rsidR="00015746" w:rsidRDefault="00437AB4"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 xml:space="preserve">Fixed assets </w:t>
      </w:r>
      <w:r w:rsidR="00015746" w:rsidRPr="00D11BDE">
        <w:rPr>
          <w:rFonts w:ascii="Verdana" w:hAnsi="Verdana"/>
          <w:color w:val="333333"/>
          <w:sz w:val="20"/>
          <w:szCs w:val="20"/>
          <w:shd w:val="clear" w:color="auto" w:fill="FFFFFF"/>
        </w:rPr>
        <w:t>write</w:t>
      </w:r>
      <w:r w:rsidRPr="00D11BDE">
        <w:rPr>
          <w:rFonts w:ascii="Verdana" w:hAnsi="Verdana"/>
          <w:color w:val="333333"/>
          <w:sz w:val="20"/>
          <w:szCs w:val="20"/>
          <w:shd w:val="clear" w:color="auto" w:fill="FFFFFF"/>
        </w:rPr>
        <w:t xml:space="preserve"> off </w:t>
      </w:r>
      <w:r w:rsidRPr="00D11BDE">
        <w:rPr>
          <w:rStyle w:val="apple-converted-space"/>
          <w:rFonts w:ascii="Verdana" w:hAnsi="Verdana"/>
          <w:color w:val="333333"/>
          <w:sz w:val="20"/>
          <w:szCs w:val="20"/>
          <w:shd w:val="clear" w:color="auto" w:fill="FFFFFF"/>
        </w:rPr>
        <w:t> </w:t>
      </w:r>
    </w:p>
    <w:p w:rsidR="00015746" w:rsidRDefault="00437AB4" w:rsidP="007C1420">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In case an asset is damaged or becomes unserviceable, the maintenance section will certify the condition and</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 xml:space="preserve">propose for write off. The </w:t>
      </w:r>
      <w:r w:rsidR="00C84F6C">
        <w:rPr>
          <w:rFonts w:ascii="Verdana" w:hAnsi="Verdana"/>
          <w:color w:val="333333"/>
          <w:sz w:val="20"/>
          <w:szCs w:val="20"/>
          <w:shd w:val="clear" w:color="auto" w:fill="FFFFFF"/>
        </w:rPr>
        <w:t>Secretary will</w:t>
      </w:r>
      <w:r w:rsidRPr="00D11BDE">
        <w:rPr>
          <w:rFonts w:ascii="Verdana" w:hAnsi="Verdana"/>
          <w:color w:val="333333"/>
          <w:sz w:val="20"/>
          <w:szCs w:val="20"/>
          <w:shd w:val="clear" w:color="auto" w:fill="FFFFFF"/>
        </w:rPr>
        <w:t xml:space="preserve"> form a Committee. The Committee</w:t>
      </w:r>
      <w:r w:rsidR="00CF5F98">
        <w:rPr>
          <w:rFonts w:ascii="Verdana" w:hAnsi="Verdana"/>
          <w:color w:val="333333"/>
          <w:sz w:val="20"/>
          <w:szCs w:val="20"/>
          <w:shd w:val="clear" w:color="auto" w:fill="FFFFFF"/>
        </w:rPr>
        <w:t xml:space="preserve"> will</w:t>
      </w:r>
      <w:r w:rsidRPr="00D11BDE">
        <w:rPr>
          <w:rFonts w:ascii="Verdana" w:hAnsi="Verdana"/>
          <w:color w:val="333333"/>
          <w:sz w:val="20"/>
          <w:szCs w:val="20"/>
          <w:shd w:val="clear" w:color="auto" w:fill="FFFFFF"/>
        </w:rPr>
        <w:t xml:space="preserve"> list down damaged or unserviceable asset &amp; submit</w:t>
      </w:r>
      <w:r w:rsidR="00CF5F98">
        <w:rPr>
          <w:rFonts w:ascii="Verdana" w:hAnsi="Verdana"/>
          <w:color w:val="333333"/>
          <w:sz w:val="20"/>
          <w:szCs w:val="20"/>
          <w:shd w:val="clear" w:color="auto" w:fill="FFFFFF"/>
        </w:rPr>
        <w:t xml:space="preserve"> it to Account </w:t>
      </w:r>
      <w:r w:rsidRPr="00D11BDE">
        <w:rPr>
          <w:rFonts w:ascii="Verdana" w:hAnsi="Verdana"/>
          <w:color w:val="333333"/>
          <w:sz w:val="20"/>
          <w:szCs w:val="20"/>
          <w:shd w:val="clear" w:color="auto" w:fill="FFFFFF"/>
        </w:rPr>
        <w:t xml:space="preserve">Section. </w:t>
      </w:r>
      <w:r w:rsidR="009B7490">
        <w:rPr>
          <w:rFonts w:ascii="Verdana" w:hAnsi="Verdana"/>
          <w:color w:val="333333"/>
          <w:sz w:val="20"/>
          <w:szCs w:val="20"/>
          <w:shd w:val="clear" w:color="auto" w:fill="FFFFFF"/>
        </w:rPr>
        <w:t>Account</w:t>
      </w:r>
      <w:r w:rsidRPr="00D11BDE">
        <w:rPr>
          <w:rFonts w:ascii="Verdana" w:hAnsi="Verdana"/>
          <w:color w:val="333333"/>
          <w:sz w:val="20"/>
          <w:szCs w:val="20"/>
          <w:shd w:val="clear" w:color="auto" w:fill="FFFFFF"/>
        </w:rPr>
        <w:t xml:space="preserve"> Section will place the proposal with the relevant data of cost, year of purchase, depreciation charged, written down value etc. to the Management for appropriate decision with the consent of the </w:t>
      </w:r>
      <w:r w:rsidR="007C1420">
        <w:rPr>
          <w:rFonts w:ascii="Verdana" w:hAnsi="Verdana"/>
          <w:color w:val="333333"/>
          <w:sz w:val="20"/>
          <w:szCs w:val="20"/>
          <w:shd w:val="clear" w:color="auto" w:fill="FFFFFF"/>
        </w:rPr>
        <w:t>Secretary</w:t>
      </w:r>
      <w:r w:rsidR="00455B92">
        <w:rPr>
          <w:rFonts w:ascii="Verdana" w:hAnsi="Verdana"/>
          <w:color w:val="333333"/>
          <w:sz w:val="20"/>
          <w:szCs w:val="20"/>
          <w:shd w:val="clear" w:color="auto" w:fill="FFFFFF"/>
        </w:rPr>
        <w:t>.</w:t>
      </w:r>
      <w:r w:rsidRPr="00D11BDE">
        <w:rPr>
          <w:rFonts w:ascii="Verdana" w:hAnsi="Verdana"/>
          <w:color w:val="333333"/>
          <w:sz w:val="20"/>
          <w:szCs w:val="20"/>
          <w:shd w:val="clear" w:color="auto" w:fill="FFFFFF"/>
        </w:rPr>
        <w:t xml:space="preserve"> Sale proceeds of the asset written off (if any), will be considered as Other Income.</w:t>
      </w:r>
    </w:p>
    <w:p w:rsidR="00015746" w:rsidRPr="00BF1FEB" w:rsidRDefault="00437AB4" w:rsidP="00F230F3">
      <w:pPr>
        <w:spacing w:after="120" w:line="240" w:lineRule="auto"/>
        <w:jc w:val="both"/>
        <w:rPr>
          <w:rFonts w:ascii="Verdana" w:hAnsi="Verdana"/>
          <w:b/>
          <w:color w:val="333333"/>
          <w:sz w:val="20"/>
          <w:szCs w:val="20"/>
          <w:shd w:val="clear" w:color="auto" w:fill="FFFFFF"/>
        </w:rPr>
      </w:pPr>
      <w:r w:rsidRPr="00BF1FEB">
        <w:rPr>
          <w:rFonts w:ascii="Verdana" w:hAnsi="Verdana"/>
          <w:b/>
          <w:color w:val="333333"/>
          <w:sz w:val="20"/>
          <w:szCs w:val="20"/>
          <w:shd w:val="clear" w:color="auto" w:fill="FFFFFF"/>
        </w:rPr>
        <w:t xml:space="preserve">The Voucher Forms and elements of vouchers need to include in financial policy or </w:t>
      </w:r>
      <w:r w:rsidR="00015746" w:rsidRPr="00BF1FEB">
        <w:rPr>
          <w:rFonts w:ascii="Verdana" w:hAnsi="Verdana"/>
          <w:b/>
          <w:color w:val="333333"/>
          <w:sz w:val="20"/>
          <w:szCs w:val="20"/>
          <w:shd w:val="clear" w:color="auto" w:fill="FFFFFF"/>
        </w:rPr>
        <w:t>manual:</w:t>
      </w:r>
    </w:p>
    <w:p w:rsidR="00015746" w:rsidRDefault="00437AB4" w:rsidP="00455B92">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Vouchers are primary document to record financial transaction of a</w:t>
      </w:r>
      <w:r w:rsidR="00455B92">
        <w:rPr>
          <w:rFonts w:ascii="Verdana" w:hAnsi="Verdana"/>
          <w:color w:val="333333"/>
          <w:sz w:val="20"/>
          <w:szCs w:val="20"/>
          <w:shd w:val="clear" w:color="auto" w:fill="FFFFFF"/>
        </w:rPr>
        <w:t>n</w:t>
      </w:r>
      <w:r w:rsidRPr="00D11BDE">
        <w:rPr>
          <w:rFonts w:ascii="Verdana" w:hAnsi="Verdana"/>
          <w:color w:val="333333"/>
          <w:sz w:val="20"/>
          <w:szCs w:val="20"/>
          <w:shd w:val="clear" w:color="auto" w:fill="FFFFFF"/>
        </w:rPr>
        <w:t xml:space="preserve"> organization with all essential-supporting documents.</w:t>
      </w:r>
    </w:p>
    <w:p w:rsidR="00B515AD" w:rsidRDefault="00437AB4"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Elements of vouchers:</w:t>
      </w:r>
    </w:p>
    <w:p w:rsidR="00B515AD"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Name of the organization   </w:t>
      </w:r>
    </w:p>
    <w:p w:rsidR="00B515AD" w:rsidRPr="00B515AD"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Number and nature of voucher</w:t>
      </w:r>
    </w:p>
    <w:p w:rsidR="00B515AD" w:rsidRPr="00B515AD"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Date of preparation</w:t>
      </w:r>
    </w:p>
    <w:p w:rsidR="00A43352" w:rsidRPr="00A43352"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Account name, code no. and amount</w:t>
      </w:r>
    </w:p>
    <w:p w:rsidR="00A43352" w:rsidRPr="00A43352"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A brief narration about the transaction</w:t>
      </w:r>
      <w:r w:rsidRPr="00B515AD">
        <w:rPr>
          <w:rStyle w:val="apple-converted-space"/>
          <w:rFonts w:ascii="Verdana" w:hAnsi="Verdana"/>
          <w:color w:val="333333"/>
          <w:sz w:val="20"/>
          <w:szCs w:val="20"/>
          <w:shd w:val="clear" w:color="auto" w:fill="FFFFFF"/>
        </w:rPr>
        <w:t> </w:t>
      </w:r>
    </w:p>
    <w:p w:rsidR="00A43352" w:rsidRPr="00A43352"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Signature of appropriate authorities</w:t>
      </w:r>
    </w:p>
    <w:p w:rsidR="006A547C" w:rsidRPr="006A547C"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Attachment of bill/cash memo and other supporting documents</w:t>
      </w:r>
    </w:p>
    <w:p w:rsidR="006A547C"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Project Code</w:t>
      </w:r>
    </w:p>
    <w:p w:rsidR="006A547C" w:rsidRPr="006A547C"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Recipient’s Signature</w:t>
      </w:r>
    </w:p>
    <w:p w:rsidR="00437AB4" w:rsidRDefault="00437AB4" w:rsidP="003E46C9">
      <w:pPr>
        <w:pStyle w:val="ListParagraph"/>
        <w:numPr>
          <w:ilvl w:val="0"/>
          <w:numId w:val="10"/>
        </w:numPr>
        <w:spacing w:after="120" w:line="240" w:lineRule="auto"/>
        <w:jc w:val="both"/>
        <w:rPr>
          <w:rFonts w:ascii="Verdana" w:hAnsi="Verdana"/>
          <w:color w:val="333333"/>
          <w:sz w:val="20"/>
          <w:szCs w:val="20"/>
          <w:shd w:val="clear" w:color="auto" w:fill="FFFFFF"/>
        </w:rPr>
      </w:pPr>
      <w:r w:rsidRPr="00B515AD">
        <w:rPr>
          <w:rFonts w:ascii="Verdana" w:hAnsi="Verdana"/>
          <w:color w:val="333333"/>
          <w:sz w:val="20"/>
          <w:szCs w:val="20"/>
          <w:shd w:val="clear" w:color="auto" w:fill="FFFFFF"/>
        </w:rPr>
        <w:t>Indication of Cash/Bank</w:t>
      </w:r>
    </w:p>
    <w:p w:rsidR="006A547C" w:rsidRPr="000D45DF" w:rsidRDefault="00943476" w:rsidP="000D45DF">
      <w:pPr>
        <w:spacing w:after="120" w:line="240" w:lineRule="auto"/>
        <w:jc w:val="both"/>
        <w:rPr>
          <w:rFonts w:ascii="Verdana" w:hAnsi="Verdana"/>
          <w:color w:val="333333"/>
          <w:sz w:val="20"/>
          <w:szCs w:val="20"/>
          <w:shd w:val="clear" w:color="auto" w:fill="FFFFFF"/>
        </w:rPr>
      </w:pPr>
      <w:r w:rsidRPr="000D45DF">
        <w:rPr>
          <w:rFonts w:ascii="Verdana" w:hAnsi="Verdana"/>
          <w:b/>
          <w:color w:val="333333"/>
          <w:sz w:val="20"/>
          <w:szCs w:val="20"/>
          <w:shd w:val="clear" w:color="auto" w:fill="FFFFFF"/>
        </w:rPr>
        <w:t>The Advance Register</w:t>
      </w:r>
      <w:r w:rsidRPr="000D45DF">
        <w:rPr>
          <w:rFonts w:ascii="Verdana" w:hAnsi="Verdana"/>
          <w:color w:val="333333"/>
          <w:sz w:val="20"/>
          <w:szCs w:val="20"/>
          <w:shd w:val="clear" w:color="auto" w:fill="FFFFFF"/>
        </w:rPr>
        <w:t xml:space="preserve"> form and information necessary and fill up process:</w:t>
      </w:r>
    </w:p>
    <w:p w:rsidR="00A00193" w:rsidRDefault="00943476"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Advance is a normal phenomenon of an organization. To carry out various activities, it becomes essential to procure goods and services from different persons or organizations at different point in time and in doing so,</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advance payments need to be made from time to time. Depending on the particular situation, these advance payments are made directly to third parties and sometimes to own staff.</w:t>
      </w:r>
      <w:r w:rsidRPr="00D11BDE">
        <w:rPr>
          <w:rStyle w:val="apple-converted-space"/>
          <w:rFonts w:ascii="Verdana" w:hAnsi="Verdana"/>
          <w:color w:val="333333"/>
          <w:sz w:val="20"/>
          <w:szCs w:val="20"/>
          <w:shd w:val="clear" w:color="auto" w:fill="FFFFFF"/>
        </w:rPr>
        <w:t> </w:t>
      </w:r>
    </w:p>
    <w:p w:rsidR="00A00193" w:rsidRDefault="00943476"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Advance register is a controlling tool by which proper control on advance payment could be established. It is a subsidiary record in addition to general ledger. It is essential to maintain all necessary information properly in respect of advance payments and their subsequent adjustment. While preparing financial statements, list is prepared for unadjusted advances from this register and the total of such advances is compared with that of the general ledger.</w:t>
      </w:r>
      <w:r w:rsidRPr="00D11BDE">
        <w:rPr>
          <w:rStyle w:val="apple-converted-space"/>
          <w:rFonts w:ascii="Verdana" w:hAnsi="Verdana"/>
          <w:color w:val="333333"/>
          <w:sz w:val="20"/>
          <w:szCs w:val="20"/>
          <w:shd w:val="clear" w:color="auto" w:fill="FFFFFF"/>
        </w:rPr>
        <w:t> </w:t>
      </w:r>
    </w:p>
    <w:p w:rsidR="00943476" w:rsidRPr="004273CE" w:rsidRDefault="006713BC" w:rsidP="004273CE">
      <w:pPr>
        <w:spacing w:after="120" w:line="240" w:lineRule="auto"/>
        <w:jc w:val="both"/>
        <w:rPr>
          <w:rFonts w:ascii="Verdana" w:hAnsi="Verdana" w:cs="Arial"/>
          <w:b/>
          <w:bCs/>
          <w:color w:val="333333"/>
          <w:sz w:val="20"/>
          <w:szCs w:val="20"/>
        </w:rPr>
      </w:pPr>
      <w:r w:rsidRPr="004273CE">
        <w:rPr>
          <w:rFonts w:ascii="Verdana" w:hAnsi="Verdana" w:cs="Arial"/>
          <w:b/>
          <w:color w:val="333333"/>
          <w:sz w:val="20"/>
          <w:szCs w:val="20"/>
        </w:rPr>
        <w:t>V</w:t>
      </w:r>
      <w:r w:rsidR="00943476" w:rsidRPr="004273CE">
        <w:rPr>
          <w:rFonts w:ascii="Verdana" w:hAnsi="Verdana" w:cs="Arial"/>
          <w:b/>
          <w:color w:val="333333"/>
          <w:sz w:val="20"/>
          <w:szCs w:val="20"/>
        </w:rPr>
        <w:t xml:space="preserve">oucher </w:t>
      </w:r>
      <w:r w:rsidRPr="004273CE">
        <w:rPr>
          <w:rFonts w:ascii="Verdana" w:hAnsi="Verdana" w:cs="Arial"/>
          <w:b/>
          <w:color w:val="333333"/>
          <w:sz w:val="20"/>
          <w:szCs w:val="20"/>
        </w:rPr>
        <w:t>form</w:t>
      </w:r>
      <w:r w:rsidRPr="004273CE">
        <w:rPr>
          <w:rFonts w:ascii="Verdana" w:hAnsi="Verdana" w:cs="Arial"/>
          <w:color w:val="333333"/>
          <w:sz w:val="20"/>
          <w:szCs w:val="20"/>
        </w:rPr>
        <w:t xml:space="preserve"> </w:t>
      </w:r>
      <w:r w:rsidR="00943476" w:rsidRPr="004273CE">
        <w:rPr>
          <w:rFonts w:ascii="Verdana" w:hAnsi="Verdana" w:cs="Arial"/>
          <w:color w:val="333333"/>
          <w:sz w:val="20"/>
          <w:szCs w:val="20"/>
        </w:rPr>
        <w:t>such as debit, credit and journal voucher</w:t>
      </w:r>
    </w:p>
    <w:p w:rsidR="00A00193" w:rsidRDefault="00943476"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Three types of vouchers are used in development organization as follows</w:t>
      </w:r>
      <w:r w:rsidR="00A00193" w:rsidRPr="00D11BDE">
        <w:rPr>
          <w:rFonts w:ascii="Verdana" w:hAnsi="Verdana"/>
          <w:color w:val="333333"/>
          <w:sz w:val="20"/>
          <w:szCs w:val="20"/>
          <w:shd w:val="clear" w:color="auto" w:fill="FFFFFF"/>
        </w:rPr>
        <w:t xml:space="preserve">: </w:t>
      </w:r>
    </w:p>
    <w:p w:rsidR="00A00193" w:rsidRPr="00414B91" w:rsidRDefault="00943476" w:rsidP="003E46C9">
      <w:pPr>
        <w:pStyle w:val="ListParagraph"/>
        <w:numPr>
          <w:ilvl w:val="0"/>
          <w:numId w:val="11"/>
        </w:numPr>
        <w:spacing w:after="120" w:line="240" w:lineRule="auto"/>
        <w:jc w:val="both"/>
        <w:rPr>
          <w:rFonts w:ascii="Verdana" w:hAnsi="Verdana"/>
          <w:color w:val="333333"/>
          <w:sz w:val="20"/>
          <w:szCs w:val="20"/>
        </w:rPr>
      </w:pPr>
      <w:r w:rsidRPr="00414B91">
        <w:rPr>
          <w:rFonts w:ascii="Verdana" w:hAnsi="Verdana"/>
          <w:color w:val="333333"/>
          <w:sz w:val="20"/>
          <w:szCs w:val="20"/>
          <w:shd w:val="clear" w:color="auto" w:fill="FFFFFF"/>
        </w:rPr>
        <w:t>Debit voucher</w:t>
      </w:r>
    </w:p>
    <w:p w:rsidR="00A00193" w:rsidRDefault="00943476" w:rsidP="003E46C9">
      <w:pPr>
        <w:pStyle w:val="ListParagraph"/>
        <w:numPr>
          <w:ilvl w:val="0"/>
          <w:numId w:val="11"/>
        </w:numPr>
        <w:spacing w:after="120" w:line="240" w:lineRule="auto"/>
        <w:jc w:val="both"/>
        <w:rPr>
          <w:rFonts w:ascii="Verdana" w:hAnsi="Verdana"/>
          <w:color w:val="333333"/>
          <w:sz w:val="20"/>
          <w:szCs w:val="20"/>
        </w:rPr>
      </w:pPr>
      <w:r w:rsidRPr="00414B91">
        <w:rPr>
          <w:rFonts w:ascii="Verdana" w:hAnsi="Verdana"/>
          <w:color w:val="333333"/>
          <w:sz w:val="20"/>
          <w:szCs w:val="20"/>
          <w:shd w:val="clear" w:color="auto" w:fill="FFFFFF"/>
        </w:rPr>
        <w:t>Credit voucher</w:t>
      </w:r>
      <w:r w:rsidR="00A00193" w:rsidRPr="00414B91">
        <w:rPr>
          <w:rFonts w:ascii="Verdana" w:hAnsi="Verdana"/>
          <w:color w:val="333333"/>
          <w:sz w:val="20"/>
          <w:szCs w:val="20"/>
        </w:rPr>
        <w:t xml:space="preserve"> </w:t>
      </w:r>
    </w:p>
    <w:p w:rsidR="00A00193" w:rsidRDefault="00943476" w:rsidP="003E46C9">
      <w:pPr>
        <w:pStyle w:val="ListParagraph"/>
        <w:numPr>
          <w:ilvl w:val="0"/>
          <w:numId w:val="11"/>
        </w:numPr>
        <w:spacing w:after="120" w:line="240" w:lineRule="auto"/>
        <w:jc w:val="both"/>
        <w:rPr>
          <w:rFonts w:ascii="Verdana" w:hAnsi="Verdana"/>
          <w:color w:val="333333"/>
          <w:sz w:val="20"/>
          <w:szCs w:val="20"/>
          <w:shd w:val="clear" w:color="auto" w:fill="FFFFFF"/>
        </w:rPr>
      </w:pPr>
      <w:r w:rsidRPr="00414B91">
        <w:rPr>
          <w:rFonts w:ascii="Verdana" w:hAnsi="Verdana"/>
          <w:color w:val="333333"/>
          <w:sz w:val="20"/>
          <w:szCs w:val="20"/>
          <w:shd w:val="clear" w:color="auto" w:fill="FFFFFF"/>
        </w:rPr>
        <w:t>Journal voucher</w:t>
      </w:r>
    </w:p>
    <w:p w:rsidR="00A00193" w:rsidRPr="006713BC" w:rsidRDefault="00943476" w:rsidP="003E46C9">
      <w:pPr>
        <w:pStyle w:val="ListParagraph"/>
        <w:numPr>
          <w:ilvl w:val="0"/>
          <w:numId w:val="34"/>
        </w:numPr>
        <w:spacing w:after="120" w:line="240" w:lineRule="auto"/>
        <w:jc w:val="both"/>
        <w:rPr>
          <w:rFonts w:ascii="Verdana" w:hAnsi="Verdana"/>
          <w:b/>
          <w:color w:val="333333"/>
          <w:sz w:val="20"/>
          <w:szCs w:val="20"/>
          <w:shd w:val="clear" w:color="auto" w:fill="FFFFFF"/>
        </w:rPr>
      </w:pPr>
      <w:r w:rsidRPr="006713BC">
        <w:rPr>
          <w:rFonts w:ascii="Verdana" w:hAnsi="Verdana"/>
          <w:b/>
          <w:color w:val="333333"/>
          <w:sz w:val="20"/>
          <w:szCs w:val="20"/>
          <w:shd w:val="clear" w:color="auto" w:fill="FFFFFF"/>
        </w:rPr>
        <w:lastRenderedPageBreak/>
        <w:t>Debit Voucher</w:t>
      </w:r>
    </w:p>
    <w:p w:rsidR="00A00193" w:rsidRDefault="00943476" w:rsidP="005008E0">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Debit vouchers are prepared for recording of revenue and capital expenditure such as-staff salary, traveling &amp; transportation etc. and plant &amp; machi</w:t>
      </w:r>
      <w:r w:rsidR="00A00193">
        <w:rPr>
          <w:rFonts w:ascii="Verdana" w:hAnsi="Verdana"/>
          <w:color w:val="333333"/>
          <w:sz w:val="20"/>
          <w:szCs w:val="20"/>
          <w:shd w:val="clear" w:color="auto" w:fill="FFFFFF"/>
        </w:rPr>
        <w:t xml:space="preserve">nery, furniture &amp; fixtures etc </w:t>
      </w:r>
      <w:r w:rsidR="00A00193" w:rsidRPr="00D11BDE">
        <w:rPr>
          <w:rFonts w:ascii="Verdana" w:hAnsi="Verdana"/>
          <w:color w:val="333333"/>
          <w:sz w:val="20"/>
          <w:szCs w:val="20"/>
          <w:shd w:val="clear" w:color="auto" w:fill="FFFFFF"/>
        </w:rPr>
        <w:t>respectively</w:t>
      </w:r>
      <w:r w:rsidRPr="00D11BDE">
        <w:rPr>
          <w:rFonts w:ascii="Verdana" w:hAnsi="Verdana"/>
          <w:color w:val="333333"/>
          <w:sz w:val="20"/>
          <w:szCs w:val="20"/>
          <w:shd w:val="clear" w:color="auto" w:fill="FFFFFF"/>
        </w:rPr>
        <w:t xml:space="preserve">. </w:t>
      </w:r>
      <w:r w:rsidR="005008E0">
        <w:rPr>
          <w:rFonts w:ascii="Verdana" w:hAnsi="Verdana"/>
          <w:color w:val="333333"/>
          <w:sz w:val="20"/>
          <w:szCs w:val="20"/>
          <w:shd w:val="clear" w:color="auto" w:fill="FFFFFF"/>
        </w:rPr>
        <w:t>It is to be noted</w:t>
      </w:r>
      <w:r w:rsidRPr="00D11BDE">
        <w:rPr>
          <w:rFonts w:ascii="Verdana" w:hAnsi="Verdana"/>
          <w:color w:val="333333"/>
          <w:sz w:val="20"/>
          <w:szCs w:val="20"/>
          <w:shd w:val="clear" w:color="auto" w:fill="FFFFFF"/>
        </w:rPr>
        <w:t xml:space="preserve"> that, this voucher is prepared for all types of cash</w:t>
      </w:r>
      <w:r w:rsidR="00A00193">
        <w:rPr>
          <w:rFonts w:ascii="Verdana" w:hAnsi="Verdana"/>
          <w:color w:val="333333"/>
          <w:sz w:val="20"/>
          <w:szCs w:val="20"/>
          <w:shd w:val="clear" w:color="auto" w:fill="FFFFFF"/>
        </w:rPr>
        <w:t xml:space="preserve"> </w:t>
      </w:r>
      <w:r w:rsidRPr="00D11BDE">
        <w:rPr>
          <w:rFonts w:ascii="Verdana" w:hAnsi="Verdana"/>
          <w:color w:val="333333"/>
          <w:sz w:val="20"/>
          <w:szCs w:val="20"/>
          <w:shd w:val="clear" w:color="auto" w:fill="FFFFFF"/>
        </w:rPr>
        <w:t>/</w:t>
      </w:r>
      <w:r w:rsidR="00A00193">
        <w:rPr>
          <w:rFonts w:ascii="Verdana" w:hAnsi="Verdana"/>
          <w:color w:val="333333"/>
          <w:sz w:val="20"/>
          <w:szCs w:val="20"/>
          <w:shd w:val="clear" w:color="auto" w:fill="FFFFFF"/>
        </w:rPr>
        <w:t xml:space="preserve"> </w:t>
      </w:r>
      <w:r w:rsidRPr="00D11BDE">
        <w:rPr>
          <w:rFonts w:ascii="Verdana" w:hAnsi="Verdana"/>
          <w:color w:val="333333"/>
          <w:sz w:val="20"/>
          <w:szCs w:val="20"/>
          <w:shd w:val="clear" w:color="auto" w:fill="FFFFFF"/>
        </w:rPr>
        <w:t>bank expenditure</w:t>
      </w:r>
      <w:r w:rsidR="00A00193">
        <w:rPr>
          <w:rFonts w:ascii="Verdana" w:hAnsi="Verdana"/>
          <w:color w:val="333333"/>
          <w:sz w:val="20"/>
          <w:szCs w:val="20"/>
          <w:shd w:val="clear" w:color="auto" w:fill="FFFFFF"/>
        </w:rPr>
        <w:t>.</w:t>
      </w:r>
      <w:r w:rsidRPr="00D11BDE">
        <w:rPr>
          <w:rFonts w:ascii="Verdana" w:hAnsi="Verdana"/>
          <w:color w:val="333333"/>
          <w:sz w:val="20"/>
          <w:szCs w:val="20"/>
          <w:shd w:val="clear" w:color="auto" w:fill="FFFFFF"/>
        </w:rPr>
        <w:t xml:space="preserve"> Necessary original supporting documents should be attached with Debit voucher except original telephone, electricity, gas, water and contract documents which is to be filed separately. This voucher has other alternative names available in use, such as payment voucher, disbursement voucher etc.</w:t>
      </w:r>
      <w:r w:rsidRPr="00D11BDE">
        <w:rPr>
          <w:rStyle w:val="apple-converted-space"/>
          <w:rFonts w:ascii="Verdana" w:hAnsi="Verdana"/>
          <w:color w:val="333333"/>
          <w:sz w:val="20"/>
          <w:szCs w:val="20"/>
          <w:shd w:val="clear" w:color="auto" w:fill="FFFFFF"/>
        </w:rPr>
        <w:t> </w:t>
      </w:r>
    </w:p>
    <w:p w:rsidR="00A00193" w:rsidRPr="006713BC" w:rsidRDefault="00943476" w:rsidP="003E46C9">
      <w:pPr>
        <w:pStyle w:val="ListParagraph"/>
        <w:numPr>
          <w:ilvl w:val="0"/>
          <w:numId w:val="34"/>
        </w:numPr>
        <w:spacing w:after="120" w:line="240" w:lineRule="auto"/>
        <w:jc w:val="both"/>
        <w:rPr>
          <w:rFonts w:ascii="Verdana" w:hAnsi="Verdana"/>
          <w:b/>
          <w:color w:val="333333"/>
          <w:sz w:val="20"/>
          <w:szCs w:val="20"/>
          <w:shd w:val="clear" w:color="auto" w:fill="FFFFFF"/>
        </w:rPr>
      </w:pPr>
      <w:r w:rsidRPr="006713BC">
        <w:rPr>
          <w:rFonts w:ascii="Verdana" w:hAnsi="Verdana"/>
          <w:b/>
          <w:color w:val="333333"/>
          <w:sz w:val="20"/>
          <w:szCs w:val="20"/>
          <w:shd w:val="clear" w:color="auto" w:fill="FFFFFF"/>
        </w:rPr>
        <w:t>Credit voucher</w:t>
      </w:r>
    </w:p>
    <w:p w:rsidR="00A00193" w:rsidRDefault="00943476"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Amount received from donor agencies, advance refund from staff or amount received by any means through sale, transfer etc. is recorded in books of accounts through credit vouchers. Before approving this voucher, it is ensured that all necessary supporting documents have been attached thereto.</w:t>
      </w:r>
      <w:r w:rsidRPr="00D11BDE">
        <w:rPr>
          <w:rStyle w:val="apple-converted-space"/>
          <w:rFonts w:ascii="Verdana" w:hAnsi="Verdana"/>
          <w:color w:val="333333"/>
          <w:sz w:val="20"/>
          <w:szCs w:val="20"/>
          <w:shd w:val="clear" w:color="auto" w:fill="FFFFFF"/>
        </w:rPr>
        <w:t> </w:t>
      </w:r>
    </w:p>
    <w:p w:rsidR="00A00193" w:rsidRPr="006713BC" w:rsidRDefault="00943476" w:rsidP="003E46C9">
      <w:pPr>
        <w:pStyle w:val="ListParagraph"/>
        <w:numPr>
          <w:ilvl w:val="0"/>
          <w:numId w:val="34"/>
        </w:numPr>
        <w:spacing w:after="120" w:line="240" w:lineRule="auto"/>
        <w:jc w:val="both"/>
        <w:rPr>
          <w:rFonts w:ascii="Verdana" w:hAnsi="Verdana"/>
          <w:b/>
          <w:color w:val="333333"/>
          <w:sz w:val="20"/>
          <w:szCs w:val="20"/>
          <w:shd w:val="clear" w:color="auto" w:fill="FFFFFF"/>
        </w:rPr>
      </w:pPr>
      <w:r w:rsidRPr="006713BC">
        <w:rPr>
          <w:rFonts w:ascii="Verdana" w:hAnsi="Verdana"/>
          <w:b/>
          <w:color w:val="333333"/>
          <w:sz w:val="20"/>
          <w:szCs w:val="20"/>
          <w:shd w:val="clear" w:color="auto" w:fill="FFFFFF"/>
        </w:rPr>
        <w:t>Journal Voucher</w:t>
      </w:r>
    </w:p>
    <w:p w:rsidR="00A00193" w:rsidRDefault="00943476"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Transactions other than cash are recorded in the books of accounts through vouchers are called Journal voucher. PF, income tax, advance adjustment, deduction from salary, depreciation on fixed assets etc. are recorded in the books of accounts through journal voucher. Necessary supporting documents are attached with this voucher before it is approved.</w:t>
      </w:r>
      <w:r w:rsidRPr="00D11BDE">
        <w:rPr>
          <w:rStyle w:val="apple-converted-space"/>
          <w:rFonts w:ascii="Verdana" w:hAnsi="Verdana"/>
          <w:color w:val="333333"/>
          <w:sz w:val="20"/>
          <w:szCs w:val="20"/>
          <w:shd w:val="clear" w:color="auto" w:fill="FFFFFF"/>
        </w:rPr>
        <w:t> </w:t>
      </w:r>
    </w:p>
    <w:p w:rsidR="00A00193" w:rsidRPr="00A00193" w:rsidRDefault="0085339E" w:rsidP="00F230F3">
      <w:pPr>
        <w:spacing w:after="120" w:line="240" w:lineRule="auto"/>
        <w:jc w:val="both"/>
        <w:rPr>
          <w:rFonts w:ascii="Verdana" w:hAnsi="Verdana"/>
          <w:b/>
          <w:color w:val="333333"/>
          <w:sz w:val="20"/>
          <w:szCs w:val="20"/>
          <w:shd w:val="clear" w:color="auto" w:fill="FFFFFF"/>
        </w:rPr>
      </w:pPr>
      <w:r w:rsidRPr="00A00193">
        <w:rPr>
          <w:rFonts w:ascii="Verdana" w:hAnsi="Verdana"/>
          <w:b/>
          <w:color w:val="333333"/>
          <w:sz w:val="20"/>
          <w:szCs w:val="20"/>
          <w:shd w:val="clear" w:color="auto" w:fill="FFFFFF"/>
        </w:rPr>
        <w:t xml:space="preserve">The Process of the Preparation of journal voucher </w:t>
      </w:r>
      <w:r w:rsidR="00CB1185" w:rsidRPr="00A00193">
        <w:rPr>
          <w:rFonts w:ascii="Verdana" w:hAnsi="Verdana"/>
          <w:b/>
          <w:color w:val="333333"/>
          <w:sz w:val="20"/>
          <w:szCs w:val="20"/>
          <w:shd w:val="clear" w:color="auto" w:fill="FFFFFF"/>
        </w:rPr>
        <w:t>requires</w:t>
      </w:r>
      <w:r w:rsidRPr="00A00193">
        <w:rPr>
          <w:rFonts w:ascii="Verdana" w:hAnsi="Verdana"/>
          <w:b/>
          <w:color w:val="333333"/>
          <w:sz w:val="20"/>
          <w:szCs w:val="20"/>
          <w:shd w:val="clear" w:color="auto" w:fill="FFFFFF"/>
        </w:rPr>
        <w:t xml:space="preserve"> </w:t>
      </w:r>
      <w:r w:rsidR="00CB1185" w:rsidRPr="00A00193">
        <w:rPr>
          <w:rFonts w:ascii="Verdana" w:hAnsi="Verdana"/>
          <w:b/>
          <w:color w:val="333333"/>
          <w:sz w:val="20"/>
          <w:szCs w:val="20"/>
          <w:shd w:val="clear" w:color="auto" w:fill="FFFFFF"/>
        </w:rPr>
        <w:t>including</w:t>
      </w:r>
      <w:r w:rsidRPr="00A00193">
        <w:rPr>
          <w:rFonts w:ascii="Verdana" w:hAnsi="Verdana"/>
          <w:b/>
          <w:color w:val="333333"/>
          <w:sz w:val="20"/>
          <w:szCs w:val="20"/>
          <w:shd w:val="clear" w:color="auto" w:fill="FFFFFF"/>
        </w:rPr>
        <w:t xml:space="preserve"> in financial manual or policy:</w:t>
      </w:r>
    </w:p>
    <w:p w:rsidR="00A00193" w:rsidRDefault="0085339E"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Project, code, voucher no, date are same as debit and credit voucher. Others are as follows:</w:t>
      </w:r>
      <w:r w:rsidRPr="00D11BDE">
        <w:rPr>
          <w:rStyle w:val="apple-converted-space"/>
          <w:rFonts w:ascii="Verdana" w:hAnsi="Verdana"/>
          <w:color w:val="333333"/>
          <w:sz w:val="20"/>
          <w:szCs w:val="20"/>
          <w:shd w:val="clear" w:color="auto" w:fill="FFFFFF"/>
        </w:rPr>
        <w:t> </w:t>
      </w:r>
    </w:p>
    <w:p w:rsidR="00A00193" w:rsidRDefault="0085339E" w:rsidP="00F230F3">
      <w:pPr>
        <w:spacing w:after="120" w:line="240" w:lineRule="auto"/>
        <w:jc w:val="both"/>
        <w:rPr>
          <w:rFonts w:ascii="Verdana" w:hAnsi="Verdana"/>
          <w:color w:val="333333"/>
          <w:sz w:val="20"/>
          <w:szCs w:val="20"/>
          <w:shd w:val="clear" w:color="auto" w:fill="FFFFFF"/>
        </w:rPr>
      </w:pPr>
      <w:r w:rsidRPr="00A00193">
        <w:rPr>
          <w:rFonts w:ascii="Verdana" w:hAnsi="Verdana"/>
          <w:b/>
          <w:color w:val="333333"/>
          <w:sz w:val="20"/>
          <w:szCs w:val="20"/>
          <w:shd w:val="clear" w:color="auto" w:fill="FFFFFF"/>
        </w:rPr>
        <w:t>Heads of account:</w:t>
      </w:r>
      <w:r w:rsidRPr="00D11BDE">
        <w:rPr>
          <w:rFonts w:ascii="Verdana" w:hAnsi="Verdana"/>
          <w:color w:val="333333"/>
          <w:sz w:val="20"/>
          <w:szCs w:val="20"/>
          <w:shd w:val="clear" w:color="auto" w:fill="FFFFFF"/>
        </w:rPr>
        <w:t> Debit and credit sides of transaction are mentioned here.</w:t>
      </w:r>
      <w:r w:rsidRPr="00D11BDE">
        <w:rPr>
          <w:rFonts w:ascii="Verdana" w:hAnsi="Verdana"/>
          <w:color w:val="333333"/>
          <w:sz w:val="20"/>
          <w:szCs w:val="20"/>
        </w:rPr>
        <w:br/>
      </w:r>
      <w:r w:rsidRPr="00D11BDE">
        <w:rPr>
          <w:rFonts w:ascii="Verdana" w:hAnsi="Verdana"/>
          <w:color w:val="333333"/>
          <w:sz w:val="20"/>
          <w:szCs w:val="20"/>
          <w:shd w:val="clear" w:color="auto" w:fill="FFFFFF"/>
        </w:rPr>
        <w:t>Debit (</w:t>
      </w:r>
      <w:r w:rsidR="00A00193">
        <w:rPr>
          <w:rFonts w:ascii="Verdana" w:hAnsi="Verdana"/>
          <w:color w:val="333333"/>
          <w:sz w:val="20"/>
          <w:szCs w:val="20"/>
          <w:shd w:val="clear" w:color="auto" w:fill="FFFFFF"/>
        </w:rPr>
        <w:t>Rupees</w:t>
      </w:r>
      <w:r w:rsidRPr="00D11BDE">
        <w:rPr>
          <w:rFonts w:ascii="Verdana" w:hAnsi="Verdana"/>
          <w:color w:val="333333"/>
          <w:sz w:val="20"/>
          <w:szCs w:val="20"/>
          <w:shd w:val="clear" w:color="auto" w:fill="FFFFFF"/>
        </w:rPr>
        <w:t>) and Credit (</w:t>
      </w:r>
      <w:r w:rsidR="00A00193">
        <w:rPr>
          <w:rFonts w:ascii="Verdana" w:hAnsi="Verdana"/>
          <w:color w:val="333333"/>
          <w:sz w:val="20"/>
          <w:szCs w:val="20"/>
          <w:shd w:val="clear" w:color="auto" w:fill="FFFFFF"/>
        </w:rPr>
        <w:t>Rupees</w:t>
      </w:r>
      <w:r w:rsidRPr="00D11BDE">
        <w:rPr>
          <w:rFonts w:ascii="Verdana" w:hAnsi="Verdana"/>
          <w:color w:val="333333"/>
          <w:sz w:val="20"/>
          <w:szCs w:val="20"/>
          <w:shd w:val="clear" w:color="auto" w:fill="FFFFFF"/>
        </w:rPr>
        <w:t>)</w:t>
      </w:r>
      <w:r w:rsidR="00A00193">
        <w:rPr>
          <w:rFonts w:ascii="Verdana" w:hAnsi="Verdana"/>
          <w:color w:val="333333"/>
          <w:sz w:val="20"/>
          <w:szCs w:val="20"/>
          <w:shd w:val="clear" w:color="auto" w:fill="FFFFFF"/>
        </w:rPr>
        <w:t>: </w:t>
      </w:r>
      <w:r w:rsidRPr="00D11BDE">
        <w:rPr>
          <w:rFonts w:ascii="Verdana" w:hAnsi="Verdana"/>
          <w:color w:val="333333"/>
          <w:sz w:val="20"/>
          <w:szCs w:val="20"/>
          <w:shd w:val="clear" w:color="auto" w:fill="FFFFFF"/>
        </w:rPr>
        <w:t>Amount is written down here.</w:t>
      </w:r>
    </w:p>
    <w:p w:rsidR="000F2A77" w:rsidRPr="00437C23" w:rsidRDefault="0085339E" w:rsidP="00344CD6">
      <w:pPr>
        <w:spacing w:after="120" w:line="240" w:lineRule="auto"/>
        <w:jc w:val="both"/>
        <w:rPr>
          <w:rFonts w:ascii="Verdana" w:hAnsi="Verdana"/>
          <w:color w:val="333333"/>
          <w:sz w:val="20"/>
          <w:szCs w:val="20"/>
          <w:shd w:val="clear" w:color="auto" w:fill="FFFFFF"/>
        </w:rPr>
      </w:pPr>
      <w:r w:rsidRPr="00A00193">
        <w:rPr>
          <w:rFonts w:ascii="Verdana" w:hAnsi="Verdana"/>
          <w:b/>
          <w:color w:val="333333"/>
          <w:sz w:val="20"/>
          <w:szCs w:val="20"/>
          <w:shd w:val="clear" w:color="auto" w:fill="FFFFFF"/>
        </w:rPr>
        <w:t>Source:</w:t>
      </w:r>
      <w:r w:rsidR="00A00193">
        <w:rPr>
          <w:rFonts w:ascii="Verdana" w:hAnsi="Verdana"/>
          <w:color w:val="333333"/>
          <w:sz w:val="20"/>
          <w:szCs w:val="20"/>
          <w:shd w:val="clear" w:color="auto" w:fill="FFFFFF"/>
        </w:rPr>
        <w:t xml:space="preserve"> </w:t>
      </w:r>
      <w:r w:rsidRPr="00D11BDE">
        <w:rPr>
          <w:rFonts w:ascii="Verdana" w:hAnsi="Verdana"/>
          <w:color w:val="333333"/>
          <w:sz w:val="20"/>
          <w:szCs w:val="20"/>
          <w:shd w:val="clear" w:color="auto" w:fill="FFFFFF"/>
        </w:rPr>
        <w:t xml:space="preserve">Source of journal is mentioned here. </w:t>
      </w:r>
      <w:r w:rsidRPr="00437C23">
        <w:rPr>
          <w:rFonts w:ascii="Verdana" w:hAnsi="Verdana"/>
          <w:color w:val="333333"/>
          <w:sz w:val="20"/>
          <w:szCs w:val="20"/>
          <w:shd w:val="clear" w:color="auto" w:fill="FFFFFF"/>
        </w:rPr>
        <w:t>Particulars</w:t>
      </w:r>
      <w:r w:rsidR="000F2A77" w:rsidRPr="00437C23">
        <w:rPr>
          <w:rFonts w:ascii="Verdana" w:hAnsi="Verdana"/>
          <w:color w:val="333333"/>
          <w:sz w:val="20"/>
          <w:szCs w:val="20"/>
          <w:shd w:val="clear" w:color="auto" w:fill="FFFFFF"/>
        </w:rPr>
        <w:t>:</w:t>
      </w:r>
      <w:r w:rsidR="00A445D8" w:rsidRPr="00437C23">
        <w:rPr>
          <w:rFonts w:ascii="Verdana" w:hAnsi="Verdana"/>
          <w:color w:val="333333"/>
          <w:sz w:val="20"/>
          <w:szCs w:val="20"/>
          <w:shd w:val="clear" w:color="auto" w:fill="FFFFFF"/>
        </w:rPr>
        <w:t xml:space="preserve"> </w:t>
      </w:r>
      <w:r w:rsidRPr="00437C23">
        <w:rPr>
          <w:rFonts w:ascii="Verdana" w:hAnsi="Verdana"/>
          <w:color w:val="333333"/>
          <w:sz w:val="20"/>
          <w:szCs w:val="20"/>
          <w:shd w:val="clear" w:color="auto" w:fill="FFFFFF"/>
        </w:rPr>
        <w:t>Explanation of transactions is written down in this column as follows</w:t>
      </w:r>
      <w:r w:rsidR="000F2A77" w:rsidRPr="00437C23">
        <w:rPr>
          <w:rFonts w:ascii="Verdana" w:hAnsi="Verdana"/>
          <w:color w:val="333333"/>
          <w:sz w:val="20"/>
          <w:szCs w:val="20"/>
          <w:shd w:val="clear" w:color="auto" w:fill="FFFFFF"/>
        </w:rPr>
        <w:t>:</w:t>
      </w:r>
    </w:p>
    <w:p w:rsidR="00437C23" w:rsidRPr="00437C23" w:rsidRDefault="0085339E" w:rsidP="003E46C9">
      <w:pPr>
        <w:pStyle w:val="ListParagraph"/>
        <w:numPr>
          <w:ilvl w:val="0"/>
          <w:numId w:val="12"/>
        </w:numPr>
        <w:spacing w:after="120" w:line="240" w:lineRule="auto"/>
        <w:jc w:val="both"/>
        <w:rPr>
          <w:rFonts w:ascii="Verdana" w:hAnsi="Verdana"/>
          <w:color w:val="333333"/>
          <w:sz w:val="20"/>
          <w:szCs w:val="20"/>
          <w:shd w:val="clear" w:color="auto" w:fill="FFFFFF"/>
        </w:rPr>
      </w:pPr>
      <w:r w:rsidRPr="00437C23">
        <w:rPr>
          <w:rFonts w:ascii="Verdana" w:hAnsi="Verdana"/>
          <w:color w:val="333333"/>
          <w:sz w:val="20"/>
          <w:szCs w:val="20"/>
          <w:shd w:val="clear" w:color="auto" w:fill="FFFFFF"/>
        </w:rPr>
        <w:t>Provision - the provision was made against …… for the month of ……</w:t>
      </w:r>
    </w:p>
    <w:p w:rsidR="00437C23" w:rsidRPr="00437C23" w:rsidRDefault="0085339E" w:rsidP="003E46C9">
      <w:pPr>
        <w:pStyle w:val="ListParagraph"/>
        <w:numPr>
          <w:ilvl w:val="0"/>
          <w:numId w:val="12"/>
        </w:numPr>
        <w:spacing w:after="120" w:line="240" w:lineRule="auto"/>
        <w:jc w:val="both"/>
        <w:rPr>
          <w:rFonts w:ascii="Verdana" w:hAnsi="Verdana"/>
          <w:color w:val="333333"/>
          <w:sz w:val="20"/>
          <w:szCs w:val="20"/>
          <w:shd w:val="clear" w:color="auto" w:fill="FFFFFF"/>
        </w:rPr>
      </w:pPr>
      <w:r w:rsidRPr="00437C23">
        <w:rPr>
          <w:rFonts w:ascii="Verdana" w:hAnsi="Verdana"/>
          <w:color w:val="333333"/>
          <w:sz w:val="20"/>
          <w:szCs w:val="20"/>
          <w:shd w:val="clear" w:color="auto" w:fill="FFFFFF"/>
        </w:rPr>
        <w:t>Adjustment – the amount is adjusted as per schedule/list attached.</w:t>
      </w:r>
    </w:p>
    <w:p w:rsidR="00437C23" w:rsidRPr="00437C23" w:rsidRDefault="0085339E" w:rsidP="003E46C9">
      <w:pPr>
        <w:pStyle w:val="ListParagraph"/>
        <w:numPr>
          <w:ilvl w:val="0"/>
          <w:numId w:val="12"/>
        </w:numPr>
        <w:spacing w:after="120" w:line="240" w:lineRule="auto"/>
        <w:jc w:val="both"/>
        <w:rPr>
          <w:rFonts w:ascii="Verdana" w:hAnsi="Verdana"/>
          <w:color w:val="333333"/>
          <w:sz w:val="20"/>
          <w:szCs w:val="20"/>
          <w:shd w:val="clear" w:color="auto" w:fill="FFFFFF"/>
        </w:rPr>
      </w:pPr>
      <w:r w:rsidRPr="00437C23">
        <w:rPr>
          <w:rFonts w:ascii="Verdana" w:hAnsi="Verdana"/>
          <w:color w:val="333333"/>
          <w:sz w:val="20"/>
          <w:szCs w:val="20"/>
          <w:shd w:val="clear" w:color="auto" w:fill="FFFFFF"/>
        </w:rPr>
        <w:t>Rectification - Rectification entry is made against voucher no (reference of previous voucher</w:t>
      </w:r>
      <w:r w:rsidR="007575DA" w:rsidRPr="00437C23">
        <w:rPr>
          <w:rFonts w:ascii="Verdana" w:hAnsi="Verdana"/>
          <w:color w:val="333333"/>
          <w:sz w:val="20"/>
          <w:szCs w:val="20"/>
          <w:shd w:val="clear" w:color="auto" w:fill="FFFFFF"/>
        </w:rPr>
        <w:t xml:space="preserve">)............. </w:t>
      </w:r>
      <w:r w:rsidRPr="00437C23">
        <w:rPr>
          <w:rFonts w:ascii="Verdana" w:hAnsi="Verdana"/>
          <w:color w:val="333333"/>
          <w:sz w:val="20"/>
          <w:szCs w:val="20"/>
          <w:shd w:val="clear" w:color="auto" w:fill="FFFFFF"/>
        </w:rPr>
        <w:t>Dated ……</w:t>
      </w:r>
    </w:p>
    <w:p w:rsidR="0085339E" w:rsidRPr="00437C23" w:rsidRDefault="0085339E" w:rsidP="003E46C9">
      <w:pPr>
        <w:pStyle w:val="ListParagraph"/>
        <w:numPr>
          <w:ilvl w:val="0"/>
          <w:numId w:val="12"/>
        </w:numPr>
        <w:spacing w:after="120" w:line="240" w:lineRule="auto"/>
        <w:jc w:val="both"/>
        <w:rPr>
          <w:rFonts w:ascii="Verdana" w:hAnsi="Verdana"/>
          <w:color w:val="333333"/>
          <w:sz w:val="20"/>
          <w:szCs w:val="20"/>
          <w:shd w:val="clear" w:color="auto" w:fill="FFFFFF"/>
        </w:rPr>
      </w:pPr>
      <w:r w:rsidRPr="00437C23">
        <w:rPr>
          <w:rFonts w:ascii="Verdana" w:hAnsi="Verdana"/>
          <w:color w:val="333333"/>
          <w:sz w:val="20"/>
          <w:szCs w:val="20"/>
          <w:shd w:val="clear" w:color="auto" w:fill="FFFFFF"/>
        </w:rPr>
        <w:t>Transfer - the amount is transferred to ……... from ……… as per circular/minutes/others etc.</w:t>
      </w:r>
    </w:p>
    <w:p w:rsidR="0085339E" w:rsidRPr="00D11BDE" w:rsidRDefault="0085339E" w:rsidP="00F230F3">
      <w:pPr>
        <w:pStyle w:val="Heading1"/>
        <w:spacing w:before="0" w:beforeAutospacing="0" w:after="120" w:afterAutospacing="0"/>
        <w:jc w:val="both"/>
        <w:rPr>
          <w:rFonts w:ascii="Verdana" w:hAnsi="Verdana" w:cs="Arial"/>
          <w:b w:val="0"/>
          <w:bCs w:val="0"/>
          <w:color w:val="333333"/>
          <w:sz w:val="20"/>
          <w:szCs w:val="20"/>
        </w:rPr>
      </w:pPr>
      <w:r w:rsidRPr="00D11BDE">
        <w:rPr>
          <w:rFonts w:ascii="Verdana" w:hAnsi="Verdana" w:cs="Arial"/>
          <w:b w:val="0"/>
          <w:bCs w:val="0"/>
          <w:color w:val="333333"/>
          <w:sz w:val="20"/>
          <w:szCs w:val="20"/>
        </w:rPr>
        <w:t xml:space="preserve">Record </w:t>
      </w:r>
      <w:r w:rsidR="007575DA" w:rsidRPr="00D11BDE">
        <w:rPr>
          <w:rFonts w:ascii="Verdana" w:hAnsi="Verdana" w:cs="Arial"/>
          <w:b w:val="0"/>
          <w:bCs w:val="0"/>
          <w:color w:val="333333"/>
          <w:sz w:val="20"/>
          <w:szCs w:val="20"/>
        </w:rPr>
        <w:t>keeping</w:t>
      </w:r>
      <w:r w:rsidRPr="00D11BDE">
        <w:rPr>
          <w:rFonts w:ascii="Verdana" w:hAnsi="Verdana" w:cs="Arial"/>
          <w:b w:val="0"/>
          <w:bCs w:val="0"/>
          <w:color w:val="333333"/>
          <w:sz w:val="20"/>
          <w:szCs w:val="20"/>
        </w:rPr>
        <w:t xml:space="preserve"> including accounting records, printing of financial documents and processing of financial documents and destruction of financial documents</w:t>
      </w:r>
    </w:p>
    <w:p w:rsidR="00924FBD" w:rsidRDefault="0085339E" w:rsidP="00924FBD">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Record Keeping including accounting records, printing of financial documents and processing of financial documents and destruction of financial documents</w:t>
      </w:r>
    </w:p>
    <w:p w:rsidR="00E07FD7" w:rsidRPr="00E07FD7" w:rsidRDefault="00924FBD" w:rsidP="00E07FD7">
      <w:pPr>
        <w:pStyle w:val="ListParagraph"/>
        <w:numPr>
          <w:ilvl w:val="0"/>
          <w:numId w:val="39"/>
        </w:numPr>
        <w:spacing w:after="120" w:line="240" w:lineRule="auto"/>
        <w:jc w:val="both"/>
        <w:rPr>
          <w:rFonts w:ascii="Verdana" w:hAnsi="Verdana"/>
          <w:color w:val="333333"/>
          <w:sz w:val="20"/>
          <w:szCs w:val="20"/>
          <w:shd w:val="clear" w:color="auto" w:fill="FFFFFF"/>
        </w:rPr>
      </w:pPr>
      <w:r w:rsidRPr="00E07FD7">
        <w:rPr>
          <w:rFonts w:ascii="Verdana" w:hAnsi="Verdana"/>
          <w:b/>
          <w:color w:val="333333"/>
          <w:sz w:val="20"/>
          <w:szCs w:val="20"/>
          <w:shd w:val="clear" w:color="auto" w:fill="FFFFFF"/>
        </w:rPr>
        <w:t xml:space="preserve">Stock Register </w:t>
      </w:r>
    </w:p>
    <w:p w:rsidR="00E07FD7" w:rsidRPr="00E07FD7" w:rsidRDefault="00924FBD" w:rsidP="00E07FD7">
      <w:pPr>
        <w:pStyle w:val="ListParagraph"/>
        <w:numPr>
          <w:ilvl w:val="0"/>
          <w:numId w:val="39"/>
        </w:numPr>
        <w:spacing w:after="120" w:line="240" w:lineRule="auto"/>
        <w:jc w:val="both"/>
        <w:rPr>
          <w:rFonts w:ascii="Verdana" w:hAnsi="Verdana"/>
          <w:color w:val="333333"/>
          <w:sz w:val="20"/>
          <w:szCs w:val="20"/>
          <w:shd w:val="clear" w:color="auto" w:fill="FFFFFF"/>
        </w:rPr>
      </w:pPr>
      <w:r w:rsidRPr="00E07FD7">
        <w:rPr>
          <w:rFonts w:ascii="Verdana" w:hAnsi="Verdana"/>
          <w:b/>
          <w:color w:val="333333"/>
          <w:sz w:val="20"/>
          <w:szCs w:val="20"/>
          <w:shd w:val="clear" w:color="auto" w:fill="FFFFFF"/>
        </w:rPr>
        <w:t>Money Receipt</w:t>
      </w:r>
    </w:p>
    <w:p w:rsidR="00E07FD7" w:rsidRPr="00E07FD7" w:rsidRDefault="00924FBD" w:rsidP="00E07FD7">
      <w:pPr>
        <w:pStyle w:val="ListParagraph"/>
        <w:numPr>
          <w:ilvl w:val="0"/>
          <w:numId w:val="39"/>
        </w:numPr>
        <w:spacing w:after="120" w:line="240" w:lineRule="auto"/>
        <w:jc w:val="both"/>
        <w:rPr>
          <w:rStyle w:val="apple-converted-space"/>
          <w:rFonts w:ascii="Verdana" w:hAnsi="Verdana"/>
          <w:color w:val="333333"/>
          <w:sz w:val="20"/>
          <w:szCs w:val="20"/>
          <w:shd w:val="clear" w:color="auto" w:fill="FFFFFF"/>
        </w:rPr>
      </w:pPr>
      <w:r w:rsidRPr="00E07FD7">
        <w:rPr>
          <w:rFonts w:ascii="Verdana" w:hAnsi="Verdana"/>
          <w:b/>
          <w:color w:val="333333"/>
          <w:sz w:val="20"/>
          <w:szCs w:val="20"/>
          <w:shd w:val="clear" w:color="auto" w:fill="FFFFFF"/>
        </w:rPr>
        <w:t>Attendance Register</w:t>
      </w:r>
      <w:r w:rsidRPr="00E07FD7">
        <w:rPr>
          <w:rStyle w:val="apple-converted-space"/>
          <w:rFonts w:ascii="Verdana" w:hAnsi="Verdana"/>
          <w:b/>
          <w:color w:val="333333"/>
          <w:sz w:val="20"/>
          <w:szCs w:val="20"/>
          <w:shd w:val="clear" w:color="auto" w:fill="FFFFFF"/>
        </w:rPr>
        <w:t> </w:t>
      </w:r>
    </w:p>
    <w:p w:rsidR="00924FBD" w:rsidRPr="00E07FD7" w:rsidRDefault="00924FBD" w:rsidP="00E07FD7">
      <w:pPr>
        <w:pStyle w:val="ListParagraph"/>
        <w:numPr>
          <w:ilvl w:val="0"/>
          <w:numId w:val="39"/>
        </w:numPr>
        <w:spacing w:after="120" w:line="240" w:lineRule="auto"/>
        <w:jc w:val="both"/>
        <w:rPr>
          <w:rFonts w:ascii="Verdana" w:hAnsi="Verdana"/>
          <w:color w:val="333333"/>
          <w:sz w:val="20"/>
          <w:szCs w:val="20"/>
          <w:shd w:val="clear" w:color="auto" w:fill="FFFFFF"/>
        </w:rPr>
      </w:pPr>
      <w:r w:rsidRPr="00E07FD7">
        <w:rPr>
          <w:rFonts w:ascii="Verdana" w:hAnsi="Verdana"/>
          <w:b/>
          <w:color w:val="333333"/>
          <w:sz w:val="20"/>
          <w:szCs w:val="20"/>
          <w:shd w:val="clear" w:color="auto" w:fill="FFFFFF"/>
        </w:rPr>
        <w:t>Movement Register</w:t>
      </w:r>
    </w:p>
    <w:p w:rsidR="00E07FD7" w:rsidRPr="00E07FD7" w:rsidRDefault="00E07FD7" w:rsidP="00F5765A">
      <w:pPr>
        <w:pStyle w:val="ListParagraph"/>
        <w:spacing w:after="120" w:line="240" w:lineRule="auto"/>
        <w:jc w:val="both"/>
        <w:rPr>
          <w:rFonts w:ascii="Verdana" w:hAnsi="Verdana"/>
          <w:color w:val="333333"/>
          <w:sz w:val="20"/>
          <w:szCs w:val="20"/>
          <w:shd w:val="clear" w:color="auto" w:fill="FFFFFF"/>
        </w:rPr>
      </w:pPr>
    </w:p>
    <w:p w:rsidR="00437C23" w:rsidRPr="00C11955" w:rsidRDefault="0085339E" w:rsidP="00B1013A">
      <w:pPr>
        <w:pStyle w:val="ListParagraph"/>
        <w:numPr>
          <w:ilvl w:val="0"/>
          <w:numId w:val="1"/>
        </w:numPr>
        <w:spacing w:after="120" w:line="240" w:lineRule="auto"/>
        <w:jc w:val="both"/>
        <w:rPr>
          <w:rStyle w:val="apple-converted-space"/>
          <w:rFonts w:ascii="Verdana" w:hAnsi="Verdana"/>
          <w:b/>
          <w:color w:val="333333"/>
          <w:sz w:val="20"/>
          <w:szCs w:val="20"/>
          <w:shd w:val="clear" w:color="auto" w:fill="FFFFFF"/>
        </w:rPr>
      </w:pPr>
      <w:r w:rsidRPr="00C11955">
        <w:rPr>
          <w:rFonts w:ascii="Verdana" w:hAnsi="Verdana"/>
          <w:b/>
          <w:color w:val="333333"/>
          <w:sz w:val="20"/>
          <w:szCs w:val="20"/>
          <w:shd w:val="clear" w:color="auto" w:fill="FFFFFF"/>
        </w:rPr>
        <w:t>Accounting Records</w:t>
      </w:r>
      <w:r w:rsidRPr="00C11955">
        <w:rPr>
          <w:rStyle w:val="apple-converted-space"/>
          <w:rFonts w:ascii="Verdana" w:hAnsi="Verdana"/>
          <w:b/>
          <w:color w:val="333333"/>
          <w:sz w:val="20"/>
          <w:szCs w:val="20"/>
          <w:shd w:val="clear" w:color="auto" w:fill="FFFFFF"/>
        </w:rPr>
        <w:t> </w:t>
      </w:r>
    </w:p>
    <w:p w:rsidR="00437C23"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lastRenderedPageBreak/>
        <w:t>Accountant ensures proper maintenance of accounting and financial records, and other essential</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records, their protection from damage (by fire or other means) and unauthorized access or removal. Further, the finance staff ensures, where appropriate, that the copies of records and cheque-books and cash are kept in safe custody.</w:t>
      </w:r>
    </w:p>
    <w:p w:rsidR="00437C23" w:rsidRPr="00C11955" w:rsidRDefault="0085339E" w:rsidP="003E46C9">
      <w:pPr>
        <w:pStyle w:val="ListParagraph"/>
        <w:numPr>
          <w:ilvl w:val="0"/>
          <w:numId w:val="35"/>
        </w:numPr>
        <w:spacing w:after="120" w:line="240" w:lineRule="auto"/>
        <w:jc w:val="both"/>
        <w:rPr>
          <w:rFonts w:ascii="Verdana" w:hAnsi="Verdana"/>
          <w:b/>
          <w:color w:val="333333"/>
          <w:sz w:val="20"/>
          <w:szCs w:val="20"/>
          <w:shd w:val="clear" w:color="auto" w:fill="FFFFFF"/>
        </w:rPr>
      </w:pPr>
      <w:r w:rsidRPr="00C11955">
        <w:rPr>
          <w:rFonts w:ascii="Verdana" w:hAnsi="Verdana"/>
          <w:b/>
          <w:color w:val="333333"/>
          <w:sz w:val="20"/>
          <w:szCs w:val="20"/>
          <w:shd w:val="clear" w:color="auto" w:fill="FFFFFF"/>
        </w:rPr>
        <w:t>Printing of Financial Documents</w:t>
      </w:r>
    </w:p>
    <w:p w:rsidR="00437C23" w:rsidRDefault="0085339E" w:rsidP="00CD67CE">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xml:space="preserve">Distribution of financial documents to outside organization requires the authorization of the </w:t>
      </w:r>
      <w:r w:rsidR="00CD67CE">
        <w:rPr>
          <w:rFonts w:ascii="Verdana" w:hAnsi="Verdana"/>
          <w:color w:val="333333"/>
          <w:sz w:val="20"/>
          <w:szCs w:val="20"/>
          <w:shd w:val="clear" w:color="auto" w:fill="FFFFFF"/>
        </w:rPr>
        <w:t>Secretary</w:t>
      </w:r>
      <w:r w:rsidRPr="00D11BDE">
        <w:rPr>
          <w:rFonts w:ascii="Verdana" w:hAnsi="Verdana"/>
          <w:color w:val="333333"/>
          <w:sz w:val="20"/>
          <w:szCs w:val="20"/>
          <w:shd w:val="clear" w:color="auto" w:fill="FFFFFF"/>
        </w:rPr>
        <w:t>.</w:t>
      </w:r>
    </w:p>
    <w:p w:rsidR="00437C23" w:rsidRPr="00C11955" w:rsidRDefault="0085339E" w:rsidP="003E46C9">
      <w:pPr>
        <w:pStyle w:val="ListParagraph"/>
        <w:numPr>
          <w:ilvl w:val="0"/>
          <w:numId w:val="35"/>
        </w:numPr>
        <w:spacing w:after="120" w:line="240" w:lineRule="auto"/>
        <w:jc w:val="both"/>
        <w:rPr>
          <w:rFonts w:ascii="Verdana" w:hAnsi="Verdana"/>
          <w:b/>
          <w:color w:val="333333"/>
          <w:sz w:val="20"/>
          <w:szCs w:val="20"/>
          <w:shd w:val="clear" w:color="auto" w:fill="FFFFFF"/>
        </w:rPr>
      </w:pPr>
      <w:r w:rsidRPr="00C11955">
        <w:rPr>
          <w:rFonts w:ascii="Verdana" w:hAnsi="Verdana"/>
          <w:b/>
          <w:color w:val="333333"/>
          <w:sz w:val="20"/>
          <w:szCs w:val="20"/>
          <w:shd w:val="clear" w:color="auto" w:fill="FFFFFF"/>
        </w:rPr>
        <w:t>Processing of Financial Documents</w:t>
      </w:r>
    </w:p>
    <w:p w:rsidR="007575DA"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Using pencil is prohibited in the processing of expense claims, vouchers, and other financial documents. Erasers (including use of correction fluids or chemicals) are not permitted in any records and books of account. In case of necessity of correction the straight line is drawn on the incorrect line/ record to keep it legible. However, concerned person making the correction puts his/her initials.</w:t>
      </w:r>
    </w:p>
    <w:p w:rsidR="00437C23" w:rsidRPr="00C11955" w:rsidRDefault="0085339E" w:rsidP="003E46C9">
      <w:pPr>
        <w:pStyle w:val="ListParagraph"/>
        <w:numPr>
          <w:ilvl w:val="0"/>
          <w:numId w:val="35"/>
        </w:numPr>
        <w:spacing w:after="120" w:line="240" w:lineRule="auto"/>
        <w:jc w:val="both"/>
        <w:rPr>
          <w:rFonts w:ascii="Verdana" w:hAnsi="Verdana"/>
          <w:color w:val="333333"/>
          <w:sz w:val="20"/>
          <w:szCs w:val="20"/>
          <w:shd w:val="clear" w:color="auto" w:fill="FFFFFF"/>
        </w:rPr>
      </w:pPr>
      <w:r w:rsidRPr="00C11955">
        <w:rPr>
          <w:rFonts w:ascii="Verdana" w:hAnsi="Verdana"/>
          <w:b/>
          <w:color w:val="333333"/>
          <w:sz w:val="20"/>
          <w:szCs w:val="20"/>
          <w:shd w:val="clear" w:color="auto" w:fill="FFFFFF"/>
        </w:rPr>
        <w:t>Destruction of Financial and Accounting Records</w:t>
      </w:r>
    </w:p>
    <w:p w:rsidR="00437C23" w:rsidRDefault="0085339E" w:rsidP="00876C06">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xml:space="preserve">Accounting records shall be destroyed with specific approval of the </w:t>
      </w:r>
      <w:r w:rsidR="00C21A95">
        <w:rPr>
          <w:rFonts w:ascii="Verdana" w:hAnsi="Verdana"/>
          <w:color w:val="333333"/>
          <w:sz w:val="20"/>
          <w:szCs w:val="20"/>
          <w:shd w:val="clear" w:color="auto" w:fill="FFFFFF"/>
        </w:rPr>
        <w:t>Secretary</w:t>
      </w:r>
      <w:r w:rsidRPr="00D11BDE">
        <w:rPr>
          <w:rFonts w:ascii="Verdana" w:hAnsi="Verdana"/>
          <w:color w:val="333333"/>
          <w:sz w:val="20"/>
          <w:szCs w:val="20"/>
          <w:shd w:val="clear" w:color="auto" w:fill="FFFFFF"/>
        </w:rPr>
        <w:t xml:space="preserve">. Destruction of accounting documents must comply with the </w:t>
      </w:r>
      <w:r w:rsidR="00876C06">
        <w:rPr>
          <w:rFonts w:ascii="Verdana" w:hAnsi="Verdana"/>
          <w:color w:val="333333"/>
          <w:sz w:val="20"/>
          <w:szCs w:val="20"/>
          <w:shd w:val="clear" w:color="auto" w:fill="FFFFFF"/>
        </w:rPr>
        <w:t>GOI/GOB</w:t>
      </w:r>
      <w:r w:rsidRPr="00D11BDE">
        <w:rPr>
          <w:rFonts w:ascii="Verdana" w:hAnsi="Verdana"/>
          <w:color w:val="333333"/>
          <w:sz w:val="20"/>
          <w:szCs w:val="20"/>
          <w:shd w:val="clear" w:color="auto" w:fill="FFFFFF"/>
        </w:rPr>
        <w:t xml:space="preserve"> rules and regulations for NGOs.</w:t>
      </w:r>
    </w:p>
    <w:p w:rsidR="00D373C8" w:rsidRDefault="0085339E" w:rsidP="00D373C8">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xml:space="preserve">From the date of last transaction, all the records will be preserved for the period as required by the respective donors/funders. </w:t>
      </w:r>
    </w:p>
    <w:p w:rsidR="00734F1A" w:rsidRDefault="0085339E" w:rsidP="00D373C8">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Sl no.    Type of record    Preservation Period</w:t>
      </w:r>
    </w:p>
    <w:p w:rsidR="00734F1A" w:rsidRPr="00734F1A" w:rsidRDefault="00734F1A" w:rsidP="003E46C9">
      <w:pPr>
        <w:pStyle w:val="ListParagraph"/>
        <w:numPr>
          <w:ilvl w:val="0"/>
          <w:numId w:val="17"/>
        </w:numPr>
        <w:spacing w:after="120" w:line="240" w:lineRule="auto"/>
        <w:jc w:val="both"/>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Cash Book </w:t>
      </w:r>
      <w:r w:rsidR="0085339E" w:rsidRPr="00734F1A">
        <w:rPr>
          <w:rFonts w:ascii="Verdana" w:hAnsi="Verdana"/>
          <w:color w:val="333333"/>
          <w:sz w:val="20"/>
          <w:szCs w:val="20"/>
          <w:shd w:val="clear" w:color="auto" w:fill="FFFFFF"/>
        </w:rPr>
        <w:t>Life long</w:t>
      </w:r>
      <w:r w:rsidR="0085339E" w:rsidRPr="00734F1A">
        <w:rPr>
          <w:rStyle w:val="apple-converted-space"/>
          <w:rFonts w:ascii="Verdana" w:hAnsi="Verdana"/>
          <w:color w:val="333333"/>
          <w:sz w:val="20"/>
          <w:szCs w:val="20"/>
          <w:shd w:val="clear" w:color="auto" w:fill="FFFFFF"/>
        </w:rPr>
        <w:t> </w:t>
      </w:r>
    </w:p>
    <w:p w:rsidR="00734F1A" w:rsidRPr="00734F1A" w:rsidRDefault="0085339E" w:rsidP="003E46C9">
      <w:pPr>
        <w:pStyle w:val="ListParagraph"/>
        <w:numPr>
          <w:ilvl w:val="0"/>
          <w:numId w:val="1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General Ledger   </w:t>
      </w:r>
    </w:p>
    <w:p w:rsidR="00734F1A" w:rsidRPr="00734F1A" w:rsidRDefault="0085339E" w:rsidP="003E46C9">
      <w:pPr>
        <w:pStyle w:val="ListParagraph"/>
        <w:numPr>
          <w:ilvl w:val="0"/>
          <w:numId w:val="1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Asset Register </w:t>
      </w:r>
    </w:p>
    <w:p w:rsidR="00734F1A" w:rsidRPr="00734F1A" w:rsidRDefault="00734F1A" w:rsidP="003E46C9">
      <w:pPr>
        <w:pStyle w:val="ListParagraph"/>
        <w:numPr>
          <w:ilvl w:val="0"/>
          <w:numId w:val="17"/>
        </w:numPr>
        <w:spacing w:after="120" w:line="240" w:lineRule="auto"/>
        <w:jc w:val="both"/>
        <w:rPr>
          <w:rStyle w:val="apple-converted-space"/>
          <w:rFonts w:ascii="Verdana" w:hAnsi="Verdana"/>
          <w:color w:val="333333"/>
          <w:sz w:val="20"/>
          <w:szCs w:val="20"/>
          <w:shd w:val="clear" w:color="auto" w:fill="FFFFFF"/>
        </w:rPr>
      </w:pPr>
      <w:r w:rsidRPr="00734F1A">
        <w:rPr>
          <w:rFonts w:ascii="Verdana" w:hAnsi="Verdana"/>
          <w:color w:val="333333"/>
          <w:sz w:val="20"/>
          <w:szCs w:val="20"/>
          <w:shd w:val="clear" w:color="auto" w:fill="FFFFFF"/>
        </w:rPr>
        <w:t>Subsidiary</w:t>
      </w:r>
      <w:r w:rsidR="0085339E" w:rsidRPr="00734F1A">
        <w:rPr>
          <w:rFonts w:ascii="Verdana" w:hAnsi="Verdana"/>
          <w:color w:val="333333"/>
          <w:sz w:val="20"/>
          <w:szCs w:val="20"/>
          <w:shd w:val="clear" w:color="auto" w:fill="FFFFFF"/>
        </w:rPr>
        <w:t xml:space="preserve"> Register   </w:t>
      </w:r>
      <w:r w:rsidR="0085339E" w:rsidRPr="00734F1A">
        <w:rPr>
          <w:rStyle w:val="apple-converted-space"/>
          <w:rFonts w:ascii="Verdana" w:hAnsi="Verdana"/>
          <w:color w:val="333333"/>
          <w:sz w:val="20"/>
          <w:szCs w:val="20"/>
          <w:shd w:val="clear" w:color="auto" w:fill="FFFFFF"/>
        </w:rPr>
        <w:t> </w:t>
      </w:r>
    </w:p>
    <w:p w:rsidR="00734F1A" w:rsidRPr="00734F1A" w:rsidRDefault="0085339E" w:rsidP="003E46C9">
      <w:pPr>
        <w:pStyle w:val="ListParagraph"/>
        <w:numPr>
          <w:ilvl w:val="0"/>
          <w:numId w:val="17"/>
        </w:numPr>
        <w:spacing w:after="120" w:line="240" w:lineRule="auto"/>
        <w:jc w:val="both"/>
        <w:rPr>
          <w:rStyle w:val="apple-converted-space"/>
          <w:rFonts w:ascii="Verdana" w:hAnsi="Verdana"/>
          <w:color w:val="333333"/>
          <w:sz w:val="20"/>
          <w:szCs w:val="20"/>
          <w:shd w:val="clear" w:color="auto" w:fill="FFFFFF"/>
        </w:rPr>
      </w:pPr>
      <w:r w:rsidRPr="00734F1A">
        <w:rPr>
          <w:rFonts w:ascii="Verdana" w:hAnsi="Verdana"/>
          <w:color w:val="333333"/>
          <w:sz w:val="20"/>
          <w:szCs w:val="20"/>
          <w:shd w:val="clear" w:color="auto" w:fill="FFFFFF"/>
        </w:rPr>
        <w:t>Audit Notes   </w:t>
      </w:r>
      <w:r w:rsidRPr="00734F1A">
        <w:rPr>
          <w:rStyle w:val="apple-converted-space"/>
          <w:rFonts w:ascii="Verdana" w:hAnsi="Verdana"/>
          <w:color w:val="333333"/>
          <w:sz w:val="20"/>
          <w:szCs w:val="20"/>
          <w:shd w:val="clear" w:color="auto" w:fill="FFFFFF"/>
        </w:rPr>
        <w:t> </w:t>
      </w:r>
    </w:p>
    <w:p w:rsidR="00734F1A" w:rsidRPr="00734F1A" w:rsidRDefault="0085339E" w:rsidP="003E46C9">
      <w:pPr>
        <w:pStyle w:val="ListParagraph"/>
        <w:numPr>
          <w:ilvl w:val="0"/>
          <w:numId w:val="1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Meeting Minutes </w:t>
      </w:r>
    </w:p>
    <w:p w:rsidR="00734F1A" w:rsidRPr="00734F1A" w:rsidRDefault="0085339E" w:rsidP="003E46C9">
      <w:pPr>
        <w:pStyle w:val="ListParagraph"/>
        <w:numPr>
          <w:ilvl w:val="0"/>
          <w:numId w:val="17"/>
        </w:numPr>
        <w:spacing w:after="120" w:line="240" w:lineRule="auto"/>
        <w:jc w:val="both"/>
        <w:rPr>
          <w:rFonts w:ascii="Verdana" w:hAnsi="Verdana"/>
          <w:color w:val="333333"/>
          <w:sz w:val="20"/>
          <w:szCs w:val="20"/>
        </w:rPr>
      </w:pPr>
      <w:r w:rsidRPr="00734F1A">
        <w:rPr>
          <w:rFonts w:ascii="Verdana" w:hAnsi="Verdana"/>
          <w:color w:val="333333"/>
          <w:sz w:val="20"/>
          <w:szCs w:val="20"/>
          <w:shd w:val="clear" w:color="auto" w:fill="FFFFFF"/>
        </w:rPr>
        <w:t>Constitution of the organization   </w:t>
      </w:r>
      <w:r w:rsidRPr="00734F1A">
        <w:rPr>
          <w:rStyle w:val="apple-converted-space"/>
          <w:rFonts w:ascii="Verdana" w:hAnsi="Verdana"/>
          <w:color w:val="333333"/>
          <w:sz w:val="20"/>
          <w:szCs w:val="20"/>
          <w:shd w:val="clear" w:color="auto" w:fill="FFFFFF"/>
        </w:rPr>
        <w:t> </w:t>
      </w:r>
    </w:p>
    <w:p w:rsidR="00734F1A" w:rsidRPr="00734F1A" w:rsidRDefault="0085339E" w:rsidP="003E46C9">
      <w:pPr>
        <w:pStyle w:val="ListParagraph"/>
        <w:numPr>
          <w:ilvl w:val="0"/>
          <w:numId w:val="17"/>
        </w:numPr>
        <w:spacing w:after="120" w:line="240" w:lineRule="auto"/>
        <w:jc w:val="both"/>
        <w:rPr>
          <w:rFonts w:ascii="Verdana" w:hAnsi="Verdana"/>
          <w:color w:val="333333"/>
          <w:sz w:val="20"/>
          <w:szCs w:val="20"/>
        </w:rPr>
      </w:pPr>
      <w:r w:rsidRPr="00734F1A">
        <w:rPr>
          <w:rFonts w:ascii="Verdana" w:hAnsi="Verdana"/>
          <w:color w:val="333333"/>
          <w:sz w:val="20"/>
          <w:szCs w:val="20"/>
          <w:shd w:val="clear" w:color="auto" w:fill="FFFFFF"/>
        </w:rPr>
        <w:t>Service Rule   </w:t>
      </w:r>
      <w:r w:rsidRPr="00734F1A">
        <w:rPr>
          <w:rStyle w:val="apple-converted-space"/>
          <w:rFonts w:ascii="Verdana" w:hAnsi="Verdana"/>
          <w:color w:val="333333"/>
          <w:sz w:val="20"/>
          <w:szCs w:val="20"/>
          <w:shd w:val="clear" w:color="auto" w:fill="FFFFFF"/>
        </w:rPr>
        <w:t> </w:t>
      </w:r>
    </w:p>
    <w:p w:rsidR="00734F1A" w:rsidRPr="00734F1A" w:rsidRDefault="0085339E" w:rsidP="003E46C9">
      <w:pPr>
        <w:pStyle w:val="ListParagraph"/>
        <w:numPr>
          <w:ilvl w:val="0"/>
          <w:numId w:val="17"/>
        </w:numPr>
        <w:spacing w:after="120" w:line="240" w:lineRule="auto"/>
        <w:jc w:val="both"/>
        <w:rPr>
          <w:rFonts w:ascii="Verdana" w:hAnsi="Verdana"/>
          <w:color w:val="333333"/>
          <w:sz w:val="20"/>
          <w:szCs w:val="20"/>
        </w:rPr>
      </w:pPr>
      <w:r w:rsidRPr="00734F1A">
        <w:rPr>
          <w:rFonts w:ascii="Verdana" w:hAnsi="Verdana"/>
          <w:color w:val="333333"/>
          <w:sz w:val="20"/>
          <w:szCs w:val="20"/>
          <w:shd w:val="clear" w:color="auto" w:fill="FFFFFF"/>
        </w:rPr>
        <w:t>Voucher (any type)    seven years</w:t>
      </w:r>
    </w:p>
    <w:p w:rsidR="0085339E" w:rsidRPr="00734F1A" w:rsidRDefault="0085339E" w:rsidP="003E46C9">
      <w:pPr>
        <w:pStyle w:val="ListParagraph"/>
        <w:numPr>
          <w:ilvl w:val="0"/>
          <w:numId w:val="1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General file and records – program  </w:t>
      </w:r>
    </w:p>
    <w:p w:rsidR="00450362" w:rsidRPr="00924FBD" w:rsidRDefault="00450362" w:rsidP="00450362">
      <w:pPr>
        <w:pStyle w:val="ListParagraph"/>
        <w:spacing w:after="120" w:line="240" w:lineRule="auto"/>
        <w:jc w:val="both"/>
        <w:rPr>
          <w:rFonts w:ascii="Verdana" w:hAnsi="Verdana"/>
          <w:b/>
          <w:color w:val="333333"/>
          <w:sz w:val="20"/>
          <w:szCs w:val="20"/>
          <w:shd w:val="clear" w:color="auto" w:fill="FFFFFF"/>
        </w:rPr>
      </w:pPr>
    </w:p>
    <w:p w:rsidR="00734F1A" w:rsidRPr="00450362" w:rsidRDefault="0085339E" w:rsidP="003E46C9">
      <w:pPr>
        <w:pStyle w:val="ListParagraph"/>
        <w:numPr>
          <w:ilvl w:val="0"/>
          <w:numId w:val="1"/>
        </w:numPr>
        <w:spacing w:after="120" w:line="240" w:lineRule="auto"/>
        <w:jc w:val="both"/>
        <w:rPr>
          <w:rFonts w:ascii="Verdana" w:hAnsi="Verdana"/>
          <w:b/>
          <w:color w:val="333333"/>
          <w:sz w:val="20"/>
          <w:szCs w:val="20"/>
          <w:shd w:val="clear" w:color="auto" w:fill="FFFFFF"/>
        </w:rPr>
      </w:pPr>
      <w:r w:rsidRPr="00450362">
        <w:rPr>
          <w:rFonts w:ascii="Verdana" w:hAnsi="Verdana"/>
          <w:b/>
          <w:color w:val="333333"/>
          <w:sz w:val="20"/>
          <w:szCs w:val="20"/>
          <w:shd w:val="clear" w:color="auto" w:fill="FFFFFF"/>
        </w:rPr>
        <w:t xml:space="preserve">The Official Bank Accounts for financial transaction for the development organization </w:t>
      </w:r>
    </w:p>
    <w:p w:rsidR="00734F1A" w:rsidRPr="0011565D" w:rsidRDefault="002779CB" w:rsidP="003E46C9">
      <w:pPr>
        <w:pStyle w:val="ListParagraph"/>
        <w:numPr>
          <w:ilvl w:val="0"/>
          <w:numId w:val="36"/>
        </w:numPr>
        <w:spacing w:after="120" w:line="240" w:lineRule="auto"/>
        <w:jc w:val="both"/>
        <w:rPr>
          <w:rFonts w:ascii="Verdana" w:hAnsi="Verdana"/>
          <w:b/>
          <w:bCs/>
          <w:color w:val="333333"/>
          <w:sz w:val="20"/>
          <w:szCs w:val="20"/>
          <w:shd w:val="clear" w:color="auto" w:fill="FFFFFF"/>
        </w:rPr>
      </w:pPr>
      <w:r w:rsidRPr="0011565D">
        <w:rPr>
          <w:rFonts w:ascii="Verdana" w:hAnsi="Verdana"/>
          <w:b/>
          <w:bCs/>
          <w:color w:val="333333"/>
          <w:sz w:val="20"/>
          <w:szCs w:val="20"/>
          <w:shd w:val="clear" w:color="auto" w:fill="FFFFFF"/>
        </w:rPr>
        <w:t xml:space="preserve">Board </w:t>
      </w:r>
      <w:r w:rsidR="0085339E" w:rsidRPr="0011565D">
        <w:rPr>
          <w:rFonts w:ascii="Verdana" w:hAnsi="Verdana"/>
          <w:b/>
          <w:bCs/>
          <w:color w:val="333333"/>
          <w:sz w:val="20"/>
          <w:szCs w:val="20"/>
          <w:shd w:val="clear" w:color="auto" w:fill="FFFFFF"/>
        </w:rPr>
        <w:t xml:space="preserve">is the sole authority for opening and closure of bank accounts. </w:t>
      </w:r>
      <w:r w:rsidRPr="0011565D">
        <w:rPr>
          <w:rFonts w:ascii="Verdana" w:hAnsi="Verdana"/>
          <w:b/>
          <w:bCs/>
          <w:color w:val="333333"/>
          <w:sz w:val="20"/>
          <w:szCs w:val="20"/>
          <w:shd w:val="clear" w:color="auto" w:fill="FFFFFF"/>
        </w:rPr>
        <w:t>Board</w:t>
      </w:r>
      <w:r w:rsidR="00103558" w:rsidRPr="0011565D">
        <w:rPr>
          <w:rFonts w:ascii="Verdana" w:hAnsi="Verdana"/>
          <w:b/>
          <w:bCs/>
          <w:color w:val="333333"/>
          <w:sz w:val="20"/>
          <w:szCs w:val="20"/>
          <w:shd w:val="clear" w:color="auto" w:fill="FFFFFF"/>
        </w:rPr>
        <w:t xml:space="preserve"> </w:t>
      </w:r>
      <w:r w:rsidR="0085339E" w:rsidRPr="0011565D">
        <w:rPr>
          <w:rFonts w:ascii="Verdana" w:hAnsi="Verdana"/>
          <w:b/>
          <w:bCs/>
          <w:color w:val="333333"/>
          <w:sz w:val="20"/>
          <w:szCs w:val="20"/>
          <w:shd w:val="clear" w:color="auto" w:fill="FFFFFF"/>
        </w:rPr>
        <w:t xml:space="preserve">assigns appropriate signing officers to operate bank accounts. </w:t>
      </w:r>
    </w:p>
    <w:p w:rsidR="005B717D" w:rsidRPr="0011565D" w:rsidRDefault="0085339E" w:rsidP="003E46C9">
      <w:pPr>
        <w:pStyle w:val="ListParagraph"/>
        <w:numPr>
          <w:ilvl w:val="0"/>
          <w:numId w:val="36"/>
        </w:numPr>
        <w:spacing w:after="120" w:line="240" w:lineRule="auto"/>
        <w:jc w:val="both"/>
        <w:rPr>
          <w:rFonts w:ascii="Verdana" w:hAnsi="Verdana"/>
          <w:b/>
          <w:bCs/>
          <w:color w:val="333333"/>
          <w:sz w:val="20"/>
          <w:szCs w:val="20"/>
          <w:shd w:val="clear" w:color="auto" w:fill="FFFFFF"/>
        </w:rPr>
      </w:pPr>
      <w:r w:rsidRPr="0011565D">
        <w:rPr>
          <w:rFonts w:ascii="Verdana" w:hAnsi="Verdana"/>
          <w:b/>
          <w:bCs/>
          <w:color w:val="333333"/>
          <w:sz w:val="20"/>
          <w:szCs w:val="20"/>
          <w:shd w:val="clear" w:color="auto" w:fill="FFFFFF"/>
        </w:rPr>
        <w:t xml:space="preserve">Correspondence with respective bank must be done after getting approval of the </w:t>
      </w:r>
      <w:r w:rsidR="002779CB" w:rsidRPr="0011565D">
        <w:rPr>
          <w:rFonts w:ascii="Verdana" w:hAnsi="Verdana"/>
          <w:b/>
          <w:bCs/>
          <w:color w:val="333333"/>
          <w:sz w:val="20"/>
          <w:szCs w:val="20"/>
          <w:shd w:val="clear" w:color="auto" w:fill="FFFFFF"/>
        </w:rPr>
        <w:t>Board</w:t>
      </w:r>
      <w:r w:rsidR="00F029CF" w:rsidRPr="0011565D">
        <w:rPr>
          <w:rFonts w:ascii="Verdana" w:hAnsi="Verdana"/>
          <w:b/>
          <w:bCs/>
          <w:color w:val="333333"/>
          <w:sz w:val="20"/>
          <w:szCs w:val="20"/>
          <w:shd w:val="clear" w:color="auto" w:fill="FFFFFF"/>
        </w:rPr>
        <w:t xml:space="preserve"> </w:t>
      </w:r>
      <w:r w:rsidRPr="0011565D">
        <w:rPr>
          <w:rFonts w:ascii="Verdana" w:hAnsi="Verdana"/>
          <w:b/>
          <w:bCs/>
          <w:color w:val="333333"/>
          <w:sz w:val="20"/>
          <w:szCs w:val="20"/>
          <w:shd w:val="clear" w:color="auto" w:fill="FFFFFF"/>
        </w:rPr>
        <w:t>in the following cases:</w:t>
      </w:r>
    </w:p>
    <w:p w:rsidR="002E78F4" w:rsidRDefault="002E78F4" w:rsidP="003E46C9">
      <w:pPr>
        <w:pStyle w:val="ListParagraph"/>
        <w:numPr>
          <w:ilvl w:val="0"/>
          <w:numId w:val="3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Opening and closing of the bank accounts;</w:t>
      </w:r>
    </w:p>
    <w:p w:rsidR="002E78F4" w:rsidRDefault="002E78F4" w:rsidP="003E46C9">
      <w:pPr>
        <w:pStyle w:val="ListParagraph"/>
        <w:numPr>
          <w:ilvl w:val="0"/>
          <w:numId w:val="3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Alteration to the designation of account signatories;</w:t>
      </w:r>
    </w:p>
    <w:p w:rsidR="002E78F4" w:rsidRDefault="002E78F4" w:rsidP="003E46C9">
      <w:pPr>
        <w:pStyle w:val="ListParagraph"/>
        <w:numPr>
          <w:ilvl w:val="0"/>
          <w:numId w:val="3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Appointment of the cheque signing employee or officers  and</w:t>
      </w:r>
    </w:p>
    <w:p w:rsidR="002E78F4" w:rsidRDefault="002E78F4" w:rsidP="003E46C9">
      <w:pPr>
        <w:pStyle w:val="ListParagraph"/>
        <w:numPr>
          <w:ilvl w:val="0"/>
          <w:numId w:val="37"/>
        </w:numPr>
        <w:spacing w:after="120" w:line="240" w:lineRule="auto"/>
        <w:jc w:val="both"/>
        <w:rPr>
          <w:rFonts w:ascii="Verdana" w:hAnsi="Verdana"/>
          <w:color w:val="333333"/>
          <w:sz w:val="20"/>
          <w:szCs w:val="20"/>
          <w:shd w:val="clear" w:color="auto" w:fill="FFFFFF"/>
        </w:rPr>
      </w:pPr>
      <w:r w:rsidRPr="00734F1A">
        <w:rPr>
          <w:rFonts w:ascii="Verdana" w:hAnsi="Verdana"/>
          <w:color w:val="333333"/>
          <w:sz w:val="20"/>
          <w:szCs w:val="20"/>
          <w:shd w:val="clear" w:color="auto" w:fill="FFFFFF"/>
        </w:rPr>
        <w:t>Cancellation of the appointments as signing staff or officers.</w:t>
      </w:r>
    </w:p>
    <w:p w:rsidR="00450362" w:rsidRPr="0011565D" w:rsidRDefault="00450362" w:rsidP="003E46C9">
      <w:pPr>
        <w:pStyle w:val="ListParagraph"/>
        <w:numPr>
          <w:ilvl w:val="0"/>
          <w:numId w:val="36"/>
        </w:numPr>
        <w:spacing w:after="120" w:line="240" w:lineRule="auto"/>
        <w:jc w:val="both"/>
        <w:rPr>
          <w:rFonts w:ascii="Verdana" w:hAnsi="Verdana"/>
          <w:b/>
          <w:color w:val="333333"/>
          <w:sz w:val="20"/>
          <w:szCs w:val="20"/>
          <w:shd w:val="clear" w:color="auto" w:fill="FFFFFF"/>
        </w:rPr>
      </w:pPr>
      <w:r w:rsidRPr="0011565D">
        <w:rPr>
          <w:rFonts w:ascii="Verdana" w:hAnsi="Verdana"/>
          <w:b/>
          <w:color w:val="333333"/>
          <w:sz w:val="20"/>
          <w:szCs w:val="20"/>
          <w:shd w:val="clear" w:color="auto" w:fill="FFFFFF"/>
        </w:rPr>
        <w:t>The Operational Procedure of Bank Account need to include in financial policy or manual:</w:t>
      </w:r>
    </w:p>
    <w:p w:rsidR="005B717D" w:rsidRPr="0030098C" w:rsidRDefault="0085339E" w:rsidP="003E46C9">
      <w:pPr>
        <w:pStyle w:val="ListParagraph"/>
        <w:numPr>
          <w:ilvl w:val="0"/>
          <w:numId w:val="13"/>
        </w:numPr>
        <w:spacing w:after="120" w:line="240" w:lineRule="auto"/>
        <w:jc w:val="both"/>
        <w:rPr>
          <w:rFonts w:ascii="Verdana" w:hAnsi="Verdana"/>
          <w:b/>
          <w:bCs/>
          <w:color w:val="333333"/>
          <w:sz w:val="20"/>
          <w:szCs w:val="20"/>
          <w:shd w:val="clear" w:color="auto" w:fill="FFFFFF"/>
        </w:rPr>
      </w:pPr>
      <w:r w:rsidRPr="0030098C">
        <w:rPr>
          <w:rFonts w:ascii="Verdana" w:hAnsi="Verdana"/>
          <w:b/>
          <w:bCs/>
          <w:color w:val="333333"/>
          <w:sz w:val="20"/>
          <w:szCs w:val="20"/>
          <w:shd w:val="clear" w:color="auto" w:fill="FFFFFF"/>
        </w:rPr>
        <w:t>Any two of the following signatories jointly operates all the bank accounts of development organization:</w:t>
      </w:r>
    </w:p>
    <w:p w:rsidR="005B717D" w:rsidRDefault="0030712D" w:rsidP="003E46C9">
      <w:pPr>
        <w:pStyle w:val="ListParagraph"/>
        <w:numPr>
          <w:ilvl w:val="1"/>
          <w:numId w:val="14"/>
        </w:num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t>Chair Person</w:t>
      </w:r>
    </w:p>
    <w:p w:rsidR="005B717D" w:rsidRPr="005B717D" w:rsidRDefault="00912B8C" w:rsidP="003E46C9">
      <w:pPr>
        <w:pStyle w:val="ListParagraph"/>
        <w:numPr>
          <w:ilvl w:val="1"/>
          <w:numId w:val="14"/>
        </w:num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Secretary</w:t>
      </w:r>
    </w:p>
    <w:p w:rsidR="005B717D" w:rsidRPr="005B717D" w:rsidRDefault="00FD51A0" w:rsidP="003E46C9">
      <w:pPr>
        <w:pStyle w:val="ListParagraph"/>
        <w:numPr>
          <w:ilvl w:val="1"/>
          <w:numId w:val="14"/>
        </w:numPr>
        <w:spacing w:after="120" w:line="240" w:lineRule="auto"/>
        <w:jc w:val="both"/>
        <w:rPr>
          <w:rFonts w:ascii="Verdana" w:hAnsi="Verdana"/>
          <w:color w:val="333333"/>
          <w:sz w:val="20"/>
          <w:szCs w:val="20"/>
          <w:shd w:val="clear" w:color="auto" w:fill="FFFFFF"/>
        </w:rPr>
      </w:pPr>
      <w:r>
        <w:rPr>
          <w:rFonts w:ascii="Verdana" w:hAnsi="Verdana"/>
          <w:color w:val="333333"/>
          <w:sz w:val="20"/>
          <w:szCs w:val="20"/>
          <w:shd w:val="clear" w:color="auto" w:fill="FFFFFF"/>
        </w:rPr>
        <w:t>Treasurers</w:t>
      </w:r>
    </w:p>
    <w:p w:rsidR="005B717D" w:rsidRDefault="0085339E" w:rsidP="003E46C9">
      <w:pPr>
        <w:pStyle w:val="ListParagraph"/>
        <w:numPr>
          <w:ilvl w:val="0"/>
          <w:numId w:val="13"/>
        </w:numPr>
        <w:spacing w:after="120" w:line="240" w:lineRule="auto"/>
        <w:jc w:val="both"/>
        <w:rPr>
          <w:rFonts w:ascii="Verdana" w:hAnsi="Verdana"/>
          <w:b/>
          <w:bCs/>
          <w:color w:val="FF0000"/>
          <w:sz w:val="20"/>
          <w:szCs w:val="20"/>
          <w:shd w:val="clear" w:color="auto" w:fill="FFFFFF"/>
        </w:rPr>
      </w:pPr>
      <w:r w:rsidRPr="00A53364">
        <w:rPr>
          <w:rFonts w:ascii="Verdana" w:hAnsi="Verdana"/>
          <w:b/>
          <w:bCs/>
          <w:sz w:val="20"/>
          <w:szCs w:val="20"/>
          <w:shd w:val="clear" w:color="auto" w:fill="FFFFFF"/>
        </w:rPr>
        <w:t xml:space="preserve">All the payments over </w:t>
      </w:r>
      <w:r w:rsidR="00450362" w:rsidRPr="00A53364">
        <w:rPr>
          <w:rFonts w:ascii="Verdana" w:hAnsi="Verdana"/>
          <w:b/>
          <w:bCs/>
          <w:sz w:val="20"/>
          <w:szCs w:val="20"/>
          <w:shd w:val="clear" w:color="auto" w:fill="FFFFFF"/>
        </w:rPr>
        <w:t>Rs</w:t>
      </w:r>
      <w:r w:rsidR="00A53364" w:rsidRPr="00A53364">
        <w:rPr>
          <w:rFonts w:ascii="Verdana" w:hAnsi="Verdana"/>
          <w:b/>
          <w:bCs/>
          <w:sz w:val="20"/>
          <w:szCs w:val="20"/>
          <w:shd w:val="clear" w:color="auto" w:fill="FFFFFF"/>
        </w:rPr>
        <w:t>.</w:t>
      </w:r>
      <w:r w:rsidR="00A02686">
        <w:rPr>
          <w:rFonts w:ascii="Verdana" w:hAnsi="Verdana"/>
          <w:b/>
          <w:bCs/>
          <w:sz w:val="20"/>
          <w:szCs w:val="20"/>
          <w:shd w:val="clear" w:color="auto" w:fill="FFFFFF"/>
        </w:rPr>
        <w:t>5000/</w:t>
      </w:r>
      <w:r w:rsidR="00954457" w:rsidRPr="00A53364">
        <w:rPr>
          <w:rFonts w:ascii="Verdana" w:hAnsi="Verdana"/>
          <w:b/>
          <w:bCs/>
          <w:sz w:val="20"/>
          <w:szCs w:val="20"/>
          <w:shd w:val="clear" w:color="auto" w:fill="FFFFFF"/>
        </w:rPr>
        <w:t> to</w:t>
      </w:r>
      <w:r w:rsidRPr="00A53364">
        <w:rPr>
          <w:rFonts w:ascii="Verdana" w:hAnsi="Verdana"/>
          <w:b/>
          <w:bCs/>
          <w:sz w:val="20"/>
          <w:szCs w:val="20"/>
          <w:shd w:val="clear" w:color="auto" w:fill="FFFFFF"/>
        </w:rPr>
        <w:t xml:space="preserve"> be made through cheque</w:t>
      </w:r>
      <w:r w:rsidR="00A37C39">
        <w:rPr>
          <w:rFonts w:ascii="Verdana" w:hAnsi="Verdana"/>
          <w:b/>
          <w:bCs/>
          <w:color w:val="FF0000"/>
          <w:sz w:val="20"/>
          <w:szCs w:val="20"/>
          <w:shd w:val="clear" w:color="auto" w:fill="FFFFFF"/>
        </w:rPr>
        <w:t>.</w:t>
      </w:r>
    </w:p>
    <w:p w:rsidR="00A37C39" w:rsidRDefault="00A37C39" w:rsidP="00A37C39">
      <w:pPr>
        <w:pStyle w:val="ListParagraph"/>
        <w:spacing w:after="120" w:line="240" w:lineRule="auto"/>
        <w:jc w:val="both"/>
        <w:rPr>
          <w:rFonts w:ascii="Verdana" w:hAnsi="Verdana"/>
          <w:b/>
          <w:bCs/>
          <w:sz w:val="20"/>
          <w:szCs w:val="20"/>
          <w:shd w:val="clear" w:color="auto" w:fill="FFFFFF"/>
        </w:rPr>
      </w:pPr>
    </w:p>
    <w:p w:rsidR="00A37C39" w:rsidRPr="0030098C" w:rsidRDefault="00A37C39" w:rsidP="00A37C39">
      <w:pPr>
        <w:pStyle w:val="ListParagraph"/>
        <w:spacing w:after="120" w:line="240" w:lineRule="auto"/>
        <w:jc w:val="both"/>
        <w:rPr>
          <w:rFonts w:ascii="Verdana" w:hAnsi="Verdana"/>
          <w:b/>
          <w:bCs/>
          <w:color w:val="FF0000"/>
          <w:sz w:val="20"/>
          <w:szCs w:val="20"/>
          <w:shd w:val="clear" w:color="auto" w:fill="FFFFFF"/>
        </w:rPr>
      </w:pPr>
    </w:p>
    <w:p w:rsidR="0085339E" w:rsidRPr="006F7C3C" w:rsidRDefault="005B717D" w:rsidP="003E46C9">
      <w:pPr>
        <w:pStyle w:val="ListParagraph"/>
        <w:numPr>
          <w:ilvl w:val="0"/>
          <w:numId w:val="1"/>
        </w:numPr>
        <w:spacing w:after="120" w:line="240" w:lineRule="auto"/>
        <w:jc w:val="both"/>
        <w:rPr>
          <w:rFonts w:ascii="Verdana" w:hAnsi="Verdana" w:cs="Arial"/>
          <w:b/>
          <w:color w:val="333333"/>
          <w:sz w:val="20"/>
          <w:szCs w:val="20"/>
        </w:rPr>
      </w:pPr>
      <w:r w:rsidRPr="006F7C3C">
        <w:rPr>
          <w:rFonts w:ascii="Verdana" w:hAnsi="Verdana" w:cs="Arial"/>
          <w:b/>
          <w:color w:val="333333"/>
          <w:sz w:val="20"/>
          <w:szCs w:val="20"/>
        </w:rPr>
        <w:t xml:space="preserve">The </w:t>
      </w:r>
      <w:r w:rsidR="0085339E" w:rsidRPr="006F7C3C">
        <w:rPr>
          <w:rFonts w:ascii="Verdana" w:hAnsi="Verdana" w:cs="Arial"/>
          <w:b/>
          <w:color w:val="333333"/>
          <w:sz w:val="20"/>
          <w:szCs w:val="20"/>
        </w:rPr>
        <w:t>Receipt of Cheques and Cheque Register</w:t>
      </w:r>
    </w:p>
    <w:p w:rsidR="005B717D"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Following steps are to be followed against receipt of any cheque:</w:t>
      </w:r>
    </w:p>
    <w:p w:rsidR="005B717D" w:rsidRDefault="0085339E" w:rsidP="00F230F3">
      <w:pPr>
        <w:spacing w:after="120" w:line="240" w:lineRule="auto"/>
        <w:jc w:val="both"/>
        <w:rPr>
          <w:rFonts w:ascii="Verdana" w:hAnsi="Verdana"/>
          <w:color w:val="333333"/>
          <w:sz w:val="20"/>
          <w:szCs w:val="20"/>
        </w:rPr>
      </w:pPr>
      <w:r w:rsidRPr="00D11BDE">
        <w:rPr>
          <w:rFonts w:ascii="Verdana" w:hAnsi="Verdana"/>
          <w:color w:val="333333"/>
          <w:sz w:val="20"/>
          <w:szCs w:val="20"/>
          <w:shd w:val="clear" w:color="auto" w:fill="FFFFFF"/>
        </w:rPr>
        <w:t>Official Money Receipt (MR) to be issued against each receipt of cheques.</w:t>
      </w:r>
      <w:r w:rsidRPr="00D11BDE">
        <w:rPr>
          <w:rStyle w:val="apple-converted-space"/>
          <w:rFonts w:ascii="Verdana" w:hAnsi="Verdana"/>
          <w:color w:val="333333"/>
          <w:sz w:val="20"/>
          <w:szCs w:val="20"/>
          <w:shd w:val="clear" w:color="auto" w:fill="FFFFFF"/>
        </w:rPr>
        <w:t> </w:t>
      </w:r>
    </w:p>
    <w:p w:rsidR="005B717D" w:rsidRDefault="0085339E" w:rsidP="00F230F3">
      <w:pPr>
        <w:spacing w:after="120" w:line="240" w:lineRule="auto"/>
        <w:jc w:val="both"/>
        <w:rPr>
          <w:rFonts w:ascii="Verdana" w:hAnsi="Verdana"/>
          <w:color w:val="333333"/>
          <w:sz w:val="20"/>
          <w:szCs w:val="20"/>
        </w:rPr>
      </w:pPr>
      <w:r w:rsidRPr="00D11BDE">
        <w:rPr>
          <w:rFonts w:ascii="Verdana" w:hAnsi="Verdana"/>
          <w:color w:val="333333"/>
          <w:sz w:val="20"/>
          <w:szCs w:val="20"/>
          <w:shd w:val="clear" w:color="auto" w:fill="FFFFFF"/>
        </w:rPr>
        <w:t>All the cheque(s) received to be crossed as “Account Payee” after receipt.</w:t>
      </w:r>
    </w:p>
    <w:p w:rsidR="005B717D"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Cheque(s) received during the day to be deposited to respective bank within the next working day</w:t>
      </w:r>
    </w:p>
    <w:p w:rsidR="005B717D" w:rsidRDefault="0085339E" w:rsidP="00F230F3">
      <w:pPr>
        <w:spacing w:after="120" w:line="240" w:lineRule="auto"/>
        <w:jc w:val="both"/>
        <w:rPr>
          <w:rFonts w:ascii="Verdana" w:hAnsi="Verdana"/>
          <w:color w:val="333333"/>
          <w:sz w:val="20"/>
          <w:szCs w:val="20"/>
        </w:rPr>
      </w:pPr>
      <w:r w:rsidRPr="00D11BDE">
        <w:rPr>
          <w:rFonts w:ascii="Verdana" w:hAnsi="Verdana"/>
          <w:color w:val="333333"/>
          <w:sz w:val="20"/>
          <w:szCs w:val="20"/>
          <w:shd w:val="clear" w:color="auto" w:fill="FFFFFF"/>
        </w:rPr>
        <w:t>Cheque(s) received register.</w:t>
      </w:r>
    </w:p>
    <w:p w:rsidR="00741627" w:rsidRDefault="00741627" w:rsidP="00102DE4">
      <w:pPr>
        <w:spacing w:after="120" w:line="240" w:lineRule="auto"/>
        <w:jc w:val="both"/>
        <w:rPr>
          <w:rFonts w:ascii="Verdana" w:hAnsi="Verdana"/>
          <w:b/>
          <w:color w:val="333333"/>
          <w:sz w:val="20"/>
          <w:szCs w:val="20"/>
          <w:shd w:val="clear" w:color="auto" w:fill="FFFFFF"/>
        </w:rPr>
      </w:pPr>
    </w:p>
    <w:p w:rsidR="00F230F3" w:rsidRDefault="005619CB" w:rsidP="00235DD4">
      <w:pPr>
        <w:spacing w:after="120" w:line="240" w:lineRule="auto"/>
        <w:jc w:val="both"/>
        <w:rPr>
          <w:rFonts w:ascii="Verdana" w:hAnsi="Verdana"/>
          <w:color w:val="333333"/>
          <w:sz w:val="20"/>
          <w:szCs w:val="20"/>
          <w:shd w:val="clear" w:color="auto" w:fill="FFFFFF"/>
        </w:rPr>
      </w:pPr>
      <w:r>
        <w:rPr>
          <w:rFonts w:ascii="Verdana" w:hAnsi="Verdana"/>
          <w:b/>
          <w:color w:val="333333"/>
          <w:sz w:val="20"/>
          <w:szCs w:val="20"/>
          <w:shd w:val="clear" w:color="auto" w:fill="FFFFFF"/>
        </w:rPr>
        <w:t>Cheque</w:t>
      </w:r>
      <w:r w:rsidR="0085339E" w:rsidRPr="00734F1A">
        <w:rPr>
          <w:rFonts w:ascii="Verdana" w:hAnsi="Verdana"/>
          <w:b/>
          <w:color w:val="333333"/>
          <w:sz w:val="20"/>
          <w:szCs w:val="20"/>
          <w:shd w:val="clear" w:color="auto" w:fill="FFFFFF"/>
        </w:rPr>
        <w:t>Register</w:t>
      </w:r>
      <w:r w:rsidR="0085339E" w:rsidRPr="00734F1A">
        <w:rPr>
          <w:rFonts w:ascii="Verdana" w:hAnsi="Verdana"/>
          <w:b/>
          <w:color w:val="333333"/>
          <w:sz w:val="20"/>
          <w:szCs w:val="20"/>
        </w:rPr>
        <w:br/>
      </w:r>
      <w:r w:rsidR="0085339E" w:rsidRPr="00D11BDE">
        <w:rPr>
          <w:rFonts w:ascii="Verdana" w:hAnsi="Verdana"/>
          <w:color w:val="333333"/>
          <w:sz w:val="20"/>
          <w:szCs w:val="20"/>
          <w:shd w:val="clear" w:color="auto" w:fill="FFFFFF"/>
        </w:rPr>
        <w:t xml:space="preserve">When a cheque book is collected from the bank, the </w:t>
      </w:r>
      <w:r w:rsidR="00235DD4">
        <w:rPr>
          <w:rFonts w:ascii="Verdana" w:hAnsi="Verdana"/>
          <w:color w:val="333333"/>
          <w:sz w:val="20"/>
          <w:szCs w:val="20"/>
          <w:shd w:val="clear" w:color="auto" w:fill="FFFFFF"/>
        </w:rPr>
        <w:t>Accountant</w:t>
      </w:r>
      <w:r w:rsidR="0085339E" w:rsidRPr="00D11BDE">
        <w:rPr>
          <w:rFonts w:ascii="Verdana" w:hAnsi="Verdana"/>
          <w:color w:val="333333"/>
          <w:sz w:val="20"/>
          <w:szCs w:val="20"/>
          <w:shd w:val="clear" w:color="auto" w:fill="FFFFFF"/>
        </w:rPr>
        <w:t xml:space="preserve"> shall make an entry in the cheque register mentioning the number of cheque leaves.</w:t>
      </w:r>
      <w:r w:rsidR="0085339E" w:rsidRPr="00D11BDE">
        <w:rPr>
          <w:rFonts w:ascii="Verdana" w:hAnsi="Verdana"/>
          <w:color w:val="333333"/>
          <w:sz w:val="20"/>
          <w:szCs w:val="20"/>
        </w:rPr>
        <w:br/>
      </w:r>
      <w:r w:rsidR="0085339E" w:rsidRPr="00D11BDE">
        <w:rPr>
          <w:rFonts w:ascii="Verdana" w:hAnsi="Verdana"/>
          <w:color w:val="333333"/>
          <w:sz w:val="20"/>
          <w:szCs w:val="20"/>
          <w:shd w:val="clear" w:color="auto" w:fill="FFFFFF"/>
        </w:rPr>
        <w:t xml:space="preserve">For recording of the cheques issued, the Finance Department shall maintain a “Cheque </w:t>
      </w:r>
    </w:p>
    <w:p w:rsidR="00F230F3"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Register Book” which should contain the following information at least:</w:t>
      </w:r>
    </w:p>
    <w:p w:rsidR="00F230F3"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Cheque number</w:t>
      </w:r>
    </w:p>
    <w:p w:rsidR="00F230F3"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Date of issue</w:t>
      </w:r>
    </w:p>
    <w:p w:rsidR="00F230F3"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Payees’ name</w:t>
      </w:r>
    </w:p>
    <w:p w:rsidR="00F230F3"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Amount of cheque</w:t>
      </w:r>
    </w:p>
    <w:p w:rsidR="0085339E" w:rsidRPr="00D11BDE"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    Initial of authorizing officer</w:t>
      </w:r>
    </w:p>
    <w:p w:rsidR="00734F1A"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Reconciliation of Bank Account and Cancellation of spoil cheque forms or issued cheque:</w:t>
      </w:r>
    </w:p>
    <w:p w:rsidR="00734F1A"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Reconciliation of Bank Account</w:t>
      </w:r>
    </w:p>
    <w:p w:rsidR="00734F1A"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At the closure of each month the bank reconciliation statement must be prepared monthly and checked</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within 5 days of the following month. The Chief Accountant shall sign the reconciliation statement.</w:t>
      </w:r>
    </w:p>
    <w:p w:rsidR="00734F1A"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Cancellation of spoilt cheque forms or issued cheque</w:t>
      </w:r>
    </w:p>
    <w:p w:rsidR="0085339E" w:rsidRPr="00D11BDE"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Cancelled cheque should be marked by red pen, and marking “CANCELLED” should cross-spoilt cheque. Any signature on the cheque should be removed and destroyed. The cancelled and void cheques should be kept in the safe for subsequent audit.</w:t>
      </w:r>
    </w:p>
    <w:p w:rsidR="0030245F" w:rsidRPr="006F7C3C" w:rsidRDefault="0085339E" w:rsidP="003E46C9">
      <w:pPr>
        <w:pStyle w:val="ListParagraph"/>
        <w:numPr>
          <w:ilvl w:val="0"/>
          <w:numId w:val="1"/>
        </w:numPr>
        <w:spacing w:after="120" w:line="240" w:lineRule="auto"/>
        <w:jc w:val="both"/>
        <w:rPr>
          <w:rFonts w:ascii="Verdana" w:hAnsi="Verdana"/>
          <w:b/>
          <w:color w:val="333333"/>
          <w:sz w:val="20"/>
          <w:szCs w:val="20"/>
          <w:shd w:val="clear" w:color="auto" w:fill="FFFFFF"/>
        </w:rPr>
      </w:pPr>
      <w:r w:rsidRPr="006F7C3C">
        <w:rPr>
          <w:rFonts w:ascii="Verdana" w:hAnsi="Verdana"/>
          <w:b/>
          <w:color w:val="333333"/>
          <w:sz w:val="20"/>
          <w:szCs w:val="20"/>
          <w:shd w:val="clear" w:color="auto" w:fill="FFFFFF"/>
        </w:rPr>
        <w:t>The Cash Payments as a part of cash transaction</w:t>
      </w:r>
    </w:p>
    <w:p w:rsidR="0030245F" w:rsidRDefault="0085339E" w:rsidP="003E46C9">
      <w:pPr>
        <w:pStyle w:val="ListParagraph"/>
        <w:numPr>
          <w:ilvl w:val="0"/>
          <w:numId w:val="18"/>
        </w:numPr>
        <w:spacing w:after="120" w:line="240" w:lineRule="auto"/>
        <w:jc w:val="both"/>
        <w:rPr>
          <w:rStyle w:val="apple-converted-space"/>
          <w:rFonts w:ascii="Verdana" w:hAnsi="Verdana"/>
          <w:color w:val="333333"/>
          <w:sz w:val="20"/>
          <w:szCs w:val="20"/>
          <w:shd w:val="clear" w:color="auto" w:fill="FFFFFF"/>
        </w:rPr>
      </w:pPr>
      <w:r w:rsidRPr="0030245F">
        <w:rPr>
          <w:rFonts w:ascii="Verdana" w:hAnsi="Verdana"/>
          <w:color w:val="333333"/>
          <w:sz w:val="20"/>
          <w:szCs w:val="20"/>
          <w:shd w:val="clear" w:color="auto" w:fill="FFFFFF"/>
        </w:rPr>
        <w:t>For handling of daily ca</w:t>
      </w:r>
      <w:r w:rsidR="00866712">
        <w:rPr>
          <w:rFonts w:ascii="Verdana" w:hAnsi="Verdana"/>
          <w:color w:val="333333"/>
          <w:sz w:val="20"/>
          <w:szCs w:val="20"/>
          <w:shd w:val="clear" w:color="auto" w:fill="FFFFFF"/>
        </w:rPr>
        <w:t>sh transactions, project wise Rs</w:t>
      </w:r>
      <w:r w:rsidRPr="0030245F">
        <w:rPr>
          <w:rFonts w:ascii="Verdana" w:hAnsi="Verdana"/>
          <w:color w:val="333333"/>
          <w:sz w:val="20"/>
          <w:szCs w:val="20"/>
          <w:shd w:val="clear" w:color="auto" w:fill="FFFFFF"/>
        </w:rPr>
        <w:t>.2000.00 (m</w:t>
      </w:r>
      <w:r w:rsidR="006F7C3C">
        <w:rPr>
          <w:rFonts w:ascii="Verdana" w:hAnsi="Verdana"/>
          <w:color w:val="333333"/>
          <w:sz w:val="20"/>
          <w:szCs w:val="20"/>
          <w:shd w:val="clear" w:color="auto" w:fill="FFFFFF"/>
        </w:rPr>
        <w:t>aximum) and overall maximum of Rs</w:t>
      </w:r>
      <w:r w:rsidRPr="0030245F">
        <w:rPr>
          <w:rFonts w:ascii="Verdana" w:hAnsi="Verdana"/>
          <w:color w:val="333333"/>
          <w:sz w:val="20"/>
          <w:szCs w:val="20"/>
          <w:shd w:val="clear" w:color="auto" w:fill="FFFFFF"/>
        </w:rPr>
        <w:t>. 5000.00 cash shall be maintained by the Cashier, who will be responsible for it.</w:t>
      </w:r>
      <w:r w:rsidRPr="0030245F">
        <w:rPr>
          <w:rStyle w:val="apple-converted-space"/>
          <w:rFonts w:ascii="Verdana" w:hAnsi="Verdana"/>
          <w:color w:val="333333"/>
          <w:sz w:val="20"/>
          <w:szCs w:val="20"/>
          <w:shd w:val="clear" w:color="auto" w:fill="FFFFFF"/>
        </w:rPr>
        <w:t> </w:t>
      </w:r>
    </w:p>
    <w:p w:rsidR="0030245F" w:rsidRPr="0030245F" w:rsidRDefault="0085339E" w:rsidP="00A70BFE">
      <w:pPr>
        <w:pStyle w:val="ListParagraph"/>
        <w:numPr>
          <w:ilvl w:val="0"/>
          <w:numId w:val="18"/>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 xml:space="preserve">At the end of days’ operation, the Accountant shall check the physical cash with cashbook and confirm the balance by putting his initial in the cash book. The </w:t>
      </w:r>
      <w:r w:rsidR="00C70230">
        <w:rPr>
          <w:rFonts w:ascii="Verdana" w:hAnsi="Verdana"/>
          <w:color w:val="333333"/>
          <w:sz w:val="20"/>
          <w:szCs w:val="20"/>
          <w:shd w:val="clear" w:color="auto" w:fill="FFFFFF"/>
        </w:rPr>
        <w:t>Secretary</w:t>
      </w:r>
      <w:r w:rsidR="002E78F4" w:rsidRPr="0030245F">
        <w:rPr>
          <w:rFonts w:ascii="Verdana" w:hAnsi="Verdana"/>
          <w:color w:val="333333"/>
          <w:sz w:val="20"/>
          <w:szCs w:val="20"/>
          <w:shd w:val="clear" w:color="auto" w:fill="FFFFFF"/>
        </w:rPr>
        <w:t> shall</w:t>
      </w:r>
      <w:r w:rsidRPr="0030245F">
        <w:rPr>
          <w:rFonts w:ascii="Verdana" w:hAnsi="Verdana"/>
          <w:color w:val="333333"/>
          <w:sz w:val="20"/>
          <w:szCs w:val="20"/>
          <w:shd w:val="clear" w:color="auto" w:fill="FFFFFF"/>
        </w:rPr>
        <w:t xml:space="preserve"> make random checking of the cash balance on a regular interval and certify the cash balance.</w:t>
      </w:r>
    </w:p>
    <w:p w:rsidR="0030245F" w:rsidRPr="0030245F" w:rsidRDefault="0085339E" w:rsidP="003E46C9">
      <w:pPr>
        <w:pStyle w:val="ListParagraph"/>
        <w:numPr>
          <w:ilvl w:val="0"/>
          <w:numId w:val="18"/>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lastRenderedPageBreak/>
        <w:t>Ledger posting from the cash book shall be made by an Accountant other than the person responsible for maintenance of cash book.</w:t>
      </w:r>
    </w:p>
    <w:p w:rsidR="0030245F" w:rsidRPr="0030245F" w:rsidRDefault="0085339E" w:rsidP="003E46C9">
      <w:pPr>
        <w:pStyle w:val="ListParagraph"/>
        <w:numPr>
          <w:ilvl w:val="0"/>
          <w:numId w:val="18"/>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At the time of bill verification, the following expense limit to be considered:</w:t>
      </w:r>
    </w:p>
    <w:p w:rsidR="0030245F" w:rsidRPr="0030245F" w:rsidRDefault="0085339E" w:rsidP="00E93ED8">
      <w:pPr>
        <w:pStyle w:val="ListParagraph"/>
        <w:numPr>
          <w:ilvl w:val="0"/>
          <w:numId w:val="4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Working area visit bill as fixed by the Management.</w:t>
      </w:r>
    </w:p>
    <w:p w:rsidR="0030245F" w:rsidRPr="0030245F" w:rsidRDefault="0085339E" w:rsidP="00E93ED8">
      <w:pPr>
        <w:pStyle w:val="ListParagraph"/>
        <w:numPr>
          <w:ilvl w:val="0"/>
          <w:numId w:val="4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After payment “PAID” seal with date to be stamped on all the supporting bills</w:t>
      </w:r>
      <w:r w:rsidRPr="0030245F">
        <w:rPr>
          <w:rStyle w:val="apple-converted-space"/>
          <w:rFonts w:ascii="Verdana" w:hAnsi="Verdana"/>
          <w:color w:val="333333"/>
          <w:sz w:val="20"/>
          <w:szCs w:val="20"/>
          <w:shd w:val="clear" w:color="auto" w:fill="FFFFFF"/>
        </w:rPr>
        <w:t> </w:t>
      </w:r>
    </w:p>
    <w:p w:rsidR="0085339E" w:rsidRPr="0030245F" w:rsidRDefault="0085339E" w:rsidP="00E93ED8">
      <w:pPr>
        <w:pStyle w:val="ListParagraph"/>
        <w:numPr>
          <w:ilvl w:val="0"/>
          <w:numId w:val="4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 xml:space="preserve">Revenue stamp to be affixed on the bills as per </w:t>
      </w:r>
      <w:r w:rsidR="00185A9E">
        <w:rPr>
          <w:rFonts w:ascii="Verdana" w:hAnsi="Verdana"/>
          <w:color w:val="333333"/>
          <w:sz w:val="20"/>
          <w:szCs w:val="20"/>
          <w:shd w:val="clear" w:color="auto" w:fill="FFFFFF"/>
        </w:rPr>
        <w:t>GOI/</w:t>
      </w:r>
      <w:r w:rsidRPr="0030245F">
        <w:rPr>
          <w:rFonts w:ascii="Verdana" w:hAnsi="Verdana"/>
          <w:color w:val="333333"/>
          <w:sz w:val="20"/>
          <w:szCs w:val="20"/>
          <w:shd w:val="clear" w:color="auto" w:fill="FFFFFF"/>
        </w:rPr>
        <w:t>GoB rules.</w:t>
      </w:r>
    </w:p>
    <w:p w:rsidR="0030245F" w:rsidRPr="0052486A" w:rsidRDefault="0085339E" w:rsidP="0052486A">
      <w:pPr>
        <w:pStyle w:val="ListParagraph"/>
        <w:numPr>
          <w:ilvl w:val="0"/>
          <w:numId w:val="1"/>
        </w:numPr>
        <w:spacing w:after="120" w:line="240" w:lineRule="auto"/>
        <w:jc w:val="both"/>
        <w:rPr>
          <w:rFonts w:ascii="Verdana" w:hAnsi="Verdana"/>
          <w:b/>
          <w:bCs/>
          <w:color w:val="333333"/>
          <w:sz w:val="20"/>
          <w:szCs w:val="20"/>
          <w:shd w:val="clear" w:color="auto" w:fill="FFFFFF"/>
        </w:rPr>
      </w:pPr>
      <w:r w:rsidRPr="0052486A">
        <w:rPr>
          <w:rFonts w:ascii="Verdana" w:hAnsi="Verdana"/>
          <w:b/>
          <w:bCs/>
          <w:color w:val="333333"/>
          <w:sz w:val="20"/>
          <w:szCs w:val="20"/>
          <w:shd w:val="clear" w:color="auto" w:fill="FFFFFF"/>
        </w:rPr>
        <w:t>The changes of custody, use of</w:t>
      </w:r>
      <w:r w:rsidR="007F0940" w:rsidRPr="0052486A">
        <w:rPr>
          <w:rFonts w:ascii="Verdana" w:hAnsi="Verdana"/>
          <w:b/>
          <w:bCs/>
          <w:color w:val="333333"/>
          <w:sz w:val="20"/>
          <w:szCs w:val="20"/>
          <w:shd w:val="clear" w:color="auto" w:fill="FFFFFF"/>
        </w:rPr>
        <w:t> petty</w:t>
      </w:r>
      <w:r w:rsidRPr="0052486A">
        <w:rPr>
          <w:rFonts w:ascii="Verdana" w:hAnsi="Verdana"/>
          <w:b/>
          <w:bCs/>
          <w:color w:val="333333"/>
          <w:sz w:val="20"/>
          <w:szCs w:val="20"/>
          <w:shd w:val="clear" w:color="auto" w:fill="FFFFFF"/>
        </w:rPr>
        <w:t xml:space="preserve"> cash and cash receipts in </w:t>
      </w:r>
      <w:r w:rsidR="0052486A">
        <w:rPr>
          <w:rFonts w:ascii="Verdana" w:hAnsi="Verdana"/>
          <w:b/>
          <w:bCs/>
          <w:color w:val="333333"/>
          <w:sz w:val="20"/>
          <w:szCs w:val="20"/>
          <w:shd w:val="clear" w:color="auto" w:fill="FFFFFF"/>
        </w:rPr>
        <w:t>Koshish charitable Trust:</w:t>
      </w:r>
    </w:p>
    <w:p w:rsidR="0030245F"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Should there be a change in custodianship, a formal hand-over of cash and vouchers should take place and</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be recorded in the cash book. Both the outgoing and incoming custodians should sign the declaration of cash balance and the same to be countersigned by the Chief Accountant.</w:t>
      </w:r>
    </w:p>
    <w:p w:rsidR="0030245F"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Use of petty cash will be confined to-</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Reimbursement of fares, and cost of local trip expenses</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Postage/Stamp and supplies</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Client Conveyance</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Utilities</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Entertainment</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Meeting expenses</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Repairs and maintenance</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Casual staff</w:t>
      </w:r>
      <w:r w:rsidRPr="0030245F">
        <w:rPr>
          <w:rStyle w:val="apple-converted-space"/>
          <w:rFonts w:ascii="Verdana" w:hAnsi="Verdana"/>
          <w:color w:val="333333"/>
          <w:sz w:val="20"/>
          <w:szCs w:val="20"/>
          <w:shd w:val="clear" w:color="auto" w:fill="FFFFFF"/>
        </w:rPr>
        <w:t> </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Fuel</w:t>
      </w:r>
    </w:p>
    <w:p w:rsidR="0030245F" w:rsidRPr="0030245F" w:rsidRDefault="0085339E" w:rsidP="003E46C9">
      <w:pPr>
        <w:pStyle w:val="ListParagraph"/>
        <w:numPr>
          <w:ilvl w:val="0"/>
          <w:numId w:val="19"/>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 xml:space="preserve">Petty </w:t>
      </w:r>
      <w:r w:rsidR="00767BA4">
        <w:rPr>
          <w:rFonts w:ascii="Verdana" w:hAnsi="Verdana"/>
          <w:color w:val="333333"/>
          <w:sz w:val="20"/>
          <w:szCs w:val="20"/>
          <w:shd w:val="clear" w:color="auto" w:fill="FFFFFF"/>
        </w:rPr>
        <w:t>stationa</w:t>
      </w:r>
      <w:r w:rsidRPr="0030245F">
        <w:rPr>
          <w:rFonts w:ascii="Verdana" w:hAnsi="Verdana"/>
          <w:color w:val="333333"/>
          <w:sz w:val="20"/>
          <w:szCs w:val="20"/>
          <w:shd w:val="clear" w:color="auto" w:fill="FFFFFF"/>
        </w:rPr>
        <w:t>ries below 3000/-</w:t>
      </w:r>
    </w:p>
    <w:p w:rsidR="0030245F" w:rsidRDefault="0085339E" w:rsidP="003E46C9">
      <w:pPr>
        <w:pStyle w:val="ListParagraph"/>
        <w:numPr>
          <w:ilvl w:val="0"/>
          <w:numId w:val="19"/>
        </w:numPr>
        <w:spacing w:after="120" w:line="240" w:lineRule="auto"/>
        <w:jc w:val="both"/>
        <w:rPr>
          <w:rStyle w:val="apple-converted-space"/>
          <w:rFonts w:ascii="Verdana" w:hAnsi="Verdana"/>
          <w:color w:val="333333"/>
          <w:sz w:val="20"/>
          <w:szCs w:val="20"/>
          <w:shd w:val="clear" w:color="auto" w:fill="FFFFFF"/>
        </w:rPr>
      </w:pPr>
      <w:r w:rsidRPr="0030245F">
        <w:rPr>
          <w:rFonts w:ascii="Verdana" w:hAnsi="Verdana"/>
          <w:color w:val="333333"/>
          <w:sz w:val="20"/>
          <w:szCs w:val="20"/>
          <w:shd w:val="clear" w:color="auto" w:fill="FFFFFF"/>
        </w:rPr>
        <w:t>Contingencies</w:t>
      </w:r>
      <w:r w:rsidRPr="0030245F">
        <w:rPr>
          <w:rStyle w:val="apple-converted-space"/>
          <w:rFonts w:ascii="Verdana" w:hAnsi="Verdana"/>
          <w:color w:val="333333"/>
          <w:sz w:val="20"/>
          <w:szCs w:val="20"/>
          <w:shd w:val="clear" w:color="auto" w:fill="FFFFFF"/>
        </w:rPr>
        <w:t> </w:t>
      </w:r>
    </w:p>
    <w:p w:rsidR="0030245F" w:rsidRPr="0030245F" w:rsidRDefault="0085339E" w:rsidP="00F230F3">
      <w:pPr>
        <w:spacing w:after="120" w:line="240" w:lineRule="auto"/>
        <w:jc w:val="both"/>
        <w:rPr>
          <w:rFonts w:ascii="Verdana" w:hAnsi="Verdana"/>
          <w:b/>
          <w:color w:val="333333"/>
          <w:sz w:val="20"/>
          <w:szCs w:val="20"/>
          <w:shd w:val="clear" w:color="auto" w:fill="FFFFFF"/>
        </w:rPr>
      </w:pPr>
      <w:r w:rsidRPr="0030245F">
        <w:rPr>
          <w:rFonts w:ascii="Verdana" w:hAnsi="Verdana"/>
          <w:b/>
          <w:color w:val="333333"/>
          <w:sz w:val="20"/>
          <w:szCs w:val="20"/>
          <w:shd w:val="clear" w:color="auto" w:fill="FFFFFF"/>
        </w:rPr>
        <w:t>Cash Receipts</w:t>
      </w:r>
    </w:p>
    <w:p w:rsidR="0030245F" w:rsidRDefault="0085339E" w:rsidP="00F230F3">
      <w:p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Official Money Receipts shall be issued against cash received by way of sale proceeds/refund of advance etc. The Chief Accountant/Accountant to ensure that all the cash received during a day is deposited in the relevant bank account within the next working day without fail.</w:t>
      </w:r>
    </w:p>
    <w:p w:rsidR="0085339E" w:rsidRPr="0030245F" w:rsidRDefault="0085339E" w:rsidP="00F230F3">
      <w:p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Contractual agreements shall be made between Development organization and Suppliers/Contractors before making any advances and all the advances shall be made through “Account Payee” cheque only.</w:t>
      </w:r>
    </w:p>
    <w:p w:rsidR="0030245F" w:rsidRPr="006F7C3C" w:rsidRDefault="0085339E" w:rsidP="003E46C9">
      <w:pPr>
        <w:pStyle w:val="ListParagraph"/>
        <w:numPr>
          <w:ilvl w:val="0"/>
          <w:numId w:val="1"/>
        </w:numPr>
        <w:spacing w:after="120" w:line="240" w:lineRule="auto"/>
        <w:jc w:val="both"/>
        <w:rPr>
          <w:rFonts w:ascii="Verdana" w:hAnsi="Verdana"/>
          <w:b/>
          <w:color w:val="333333"/>
          <w:sz w:val="20"/>
          <w:szCs w:val="20"/>
          <w:shd w:val="clear" w:color="auto" w:fill="FFFFFF"/>
        </w:rPr>
      </w:pPr>
      <w:r w:rsidRPr="006F7C3C">
        <w:rPr>
          <w:rFonts w:ascii="Verdana" w:hAnsi="Verdana"/>
          <w:b/>
          <w:color w:val="333333"/>
          <w:sz w:val="20"/>
          <w:szCs w:val="20"/>
          <w:shd w:val="clear" w:color="auto" w:fill="FFFFFF"/>
        </w:rPr>
        <w:t>The Approval and Processing of Advance system need to include in financial manual or policy:</w:t>
      </w:r>
    </w:p>
    <w:p w:rsidR="0030245F"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Coordinator shall ensure that the following procedures are followed/</w:t>
      </w:r>
      <w:r w:rsidR="002E78F4">
        <w:rPr>
          <w:rFonts w:ascii="Verdana" w:hAnsi="Verdana"/>
          <w:color w:val="333333"/>
          <w:sz w:val="20"/>
          <w:szCs w:val="20"/>
          <w:shd w:val="clear" w:color="auto" w:fill="FFFFFF"/>
        </w:rPr>
        <w:t xml:space="preserve"> </w:t>
      </w:r>
      <w:r w:rsidRPr="00D11BDE">
        <w:rPr>
          <w:rFonts w:ascii="Verdana" w:hAnsi="Verdana"/>
          <w:color w:val="333333"/>
          <w:sz w:val="20"/>
          <w:szCs w:val="20"/>
          <w:shd w:val="clear" w:color="auto" w:fill="FFFFFF"/>
        </w:rPr>
        <w:t>implemented when dealing with the advance payments.</w:t>
      </w:r>
    </w:p>
    <w:p w:rsidR="0030245F" w:rsidRDefault="0085339E" w:rsidP="00857FBE">
      <w:pPr>
        <w:pStyle w:val="ListParagraph"/>
        <w:numPr>
          <w:ilvl w:val="0"/>
          <w:numId w:val="21"/>
        </w:numPr>
        <w:spacing w:after="120" w:line="240" w:lineRule="auto"/>
        <w:jc w:val="both"/>
        <w:rPr>
          <w:rStyle w:val="apple-converted-space"/>
          <w:rFonts w:ascii="Verdana" w:hAnsi="Verdana"/>
          <w:color w:val="333333"/>
          <w:sz w:val="20"/>
          <w:szCs w:val="20"/>
          <w:shd w:val="clear" w:color="auto" w:fill="FFFFFF"/>
        </w:rPr>
      </w:pPr>
      <w:r w:rsidRPr="0030245F">
        <w:rPr>
          <w:rFonts w:ascii="Verdana" w:hAnsi="Verdana"/>
          <w:color w:val="333333"/>
          <w:sz w:val="20"/>
          <w:szCs w:val="20"/>
          <w:shd w:val="clear" w:color="auto" w:fill="FFFFFF"/>
        </w:rPr>
        <w:t xml:space="preserve">Advance for overseas/domestic travel/program expense  is approved by the </w:t>
      </w:r>
      <w:r w:rsidR="00857FBE">
        <w:rPr>
          <w:rFonts w:ascii="Verdana" w:hAnsi="Verdana"/>
          <w:color w:val="333333"/>
          <w:sz w:val="20"/>
          <w:szCs w:val="20"/>
          <w:shd w:val="clear" w:color="auto" w:fill="FFFFFF"/>
        </w:rPr>
        <w:t>Secretary</w:t>
      </w:r>
      <w:r w:rsidRPr="0030245F">
        <w:rPr>
          <w:rFonts w:ascii="Verdana" w:hAnsi="Verdana"/>
          <w:color w:val="333333"/>
          <w:sz w:val="20"/>
          <w:szCs w:val="20"/>
          <w:shd w:val="clear" w:color="auto" w:fill="FFFFFF"/>
        </w:rPr>
        <w:t>.</w:t>
      </w:r>
      <w:r w:rsidRPr="0030245F">
        <w:rPr>
          <w:rStyle w:val="apple-converted-space"/>
          <w:rFonts w:ascii="Verdana" w:hAnsi="Verdana"/>
          <w:color w:val="333333"/>
          <w:sz w:val="20"/>
          <w:szCs w:val="20"/>
          <w:shd w:val="clear" w:color="auto" w:fill="FFFFFF"/>
        </w:rPr>
        <w:t> </w:t>
      </w:r>
    </w:p>
    <w:p w:rsidR="0030245F" w:rsidRPr="0030245F" w:rsidRDefault="0085339E" w:rsidP="003E46C9">
      <w:pPr>
        <w:pStyle w:val="ListParagraph"/>
        <w:numPr>
          <w:ilvl w:val="0"/>
          <w:numId w:val="2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Requests for advances must be submitted to the Chief Accountant at least 2 working days prior to an event takes place. The amount of advance shall be based on the estimated travel costs and allowances.</w:t>
      </w:r>
      <w:r w:rsidRPr="0030245F">
        <w:rPr>
          <w:rStyle w:val="apple-converted-space"/>
          <w:rFonts w:ascii="Verdana" w:hAnsi="Verdana"/>
          <w:color w:val="333333"/>
          <w:sz w:val="20"/>
          <w:szCs w:val="20"/>
          <w:shd w:val="clear" w:color="auto" w:fill="FFFFFF"/>
        </w:rPr>
        <w:t> </w:t>
      </w:r>
    </w:p>
    <w:p w:rsidR="0030245F" w:rsidRPr="0030245F" w:rsidRDefault="0085339E" w:rsidP="003E46C9">
      <w:pPr>
        <w:pStyle w:val="ListParagraph"/>
        <w:numPr>
          <w:ilvl w:val="0"/>
          <w:numId w:val="2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Advance payment to Suppliers/Contractors shall be based on the contents of the contract/work order.</w:t>
      </w:r>
    </w:p>
    <w:p w:rsidR="004A5FE1" w:rsidRPr="004A5FE1" w:rsidRDefault="0085339E" w:rsidP="003E46C9">
      <w:pPr>
        <w:pStyle w:val="ListParagraph"/>
        <w:numPr>
          <w:ilvl w:val="0"/>
          <w:numId w:val="2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No additional travel advance will be provided where a previous advance remains unadjusted.</w:t>
      </w:r>
    </w:p>
    <w:p w:rsidR="004A5FE1" w:rsidRPr="004A5FE1" w:rsidRDefault="0085339E" w:rsidP="003E46C9">
      <w:pPr>
        <w:pStyle w:val="ListParagraph"/>
        <w:numPr>
          <w:ilvl w:val="0"/>
          <w:numId w:val="2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lastRenderedPageBreak/>
        <w:t>Advance paid to staff member shall be adjusted within 3 working days after the event is completed.</w:t>
      </w:r>
    </w:p>
    <w:p w:rsidR="004A5FE1" w:rsidRPr="004A5FE1" w:rsidRDefault="0085339E" w:rsidP="003E46C9">
      <w:pPr>
        <w:pStyle w:val="ListParagraph"/>
        <w:numPr>
          <w:ilvl w:val="0"/>
          <w:numId w:val="2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Contractors/suppliers advance shall be adjusted from the final bill.</w:t>
      </w:r>
    </w:p>
    <w:p w:rsidR="0085339E" w:rsidRPr="0030245F" w:rsidRDefault="0085339E" w:rsidP="003E46C9">
      <w:pPr>
        <w:pStyle w:val="ListParagraph"/>
        <w:numPr>
          <w:ilvl w:val="0"/>
          <w:numId w:val="21"/>
        </w:numPr>
        <w:spacing w:after="120" w:line="240" w:lineRule="auto"/>
        <w:jc w:val="both"/>
        <w:rPr>
          <w:rFonts w:ascii="Verdana" w:hAnsi="Verdana"/>
          <w:color w:val="333333"/>
          <w:sz w:val="20"/>
          <w:szCs w:val="20"/>
          <w:shd w:val="clear" w:color="auto" w:fill="FFFFFF"/>
        </w:rPr>
      </w:pPr>
      <w:r w:rsidRPr="0030245F">
        <w:rPr>
          <w:rFonts w:ascii="Verdana" w:hAnsi="Verdana"/>
          <w:color w:val="333333"/>
          <w:sz w:val="20"/>
          <w:szCs w:val="20"/>
          <w:shd w:val="clear" w:color="auto" w:fill="FFFFFF"/>
        </w:rPr>
        <w:t>An advance register shall be maintained to record the party-wise advance payments and corresponding adjustments.</w:t>
      </w:r>
    </w:p>
    <w:p w:rsidR="004A5FE1" w:rsidRPr="00A47897" w:rsidRDefault="0085339E" w:rsidP="003E46C9">
      <w:pPr>
        <w:pStyle w:val="ListParagraph"/>
        <w:numPr>
          <w:ilvl w:val="0"/>
          <w:numId w:val="1"/>
        </w:numPr>
        <w:spacing w:after="120" w:line="240" w:lineRule="auto"/>
        <w:jc w:val="both"/>
        <w:rPr>
          <w:rFonts w:ascii="Verdana" w:hAnsi="Verdana"/>
          <w:b/>
          <w:color w:val="333333"/>
          <w:sz w:val="20"/>
          <w:szCs w:val="20"/>
          <w:shd w:val="clear" w:color="auto" w:fill="FFFFFF"/>
        </w:rPr>
      </w:pPr>
      <w:r w:rsidRPr="00A47897">
        <w:rPr>
          <w:rFonts w:ascii="Verdana" w:hAnsi="Verdana"/>
          <w:b/>
          <w:color w:val="333333"/>
          <w:sz w:val="20"/>
          <w:szCs w:val="20"/>
          <w:shd w:val="clear" w:color="auto" w:fill="FFFFFF"/>
        </w:rPr>
        <w:t>The accounting (settlement) for advances system need to include in financial manual or policy:</w:t>
      </w:r>
    </w:p>
    <w:p w:rsidR="004A5FE1" w:rsidRDefault="0085339E" w:rsidP="00F230F3">
      <w:pPr>
        <w:spacing w:after="120" w:line="240" w:lineRule="auto"/>
        <w:jc w:val="both"/>
        <w:rPr>
          <w:rStyle w:val="apple-converted-space"/>
          <w:rFonts w:ascii="Verdana" w:hAnsi="Verdana"/>
          <w:color w:val="333333"/>
          <w:sz w:val="20"/>
          <w:szCs w:val="20"/>
          <w:shd w:val="clear" w:color="auto" w:fill="FFFFFF"/>
        </w:rPr>
      </w:pPr>
      <w:r w:rsidRPr="00D11BDE">
        <w:rPr>
          <w:rFonts w:ascii="Verdana" w:hAnsi="Verdana"/>
          <w:color w:val="333333"/>
          <w:sz w:val="20"/>
          <w:szCs w:val="20"/>
          <w:shd w:val="clear" w:color="auto" w:fill="FFFFFF"/>
        </w:rPr>
        <w:t>Claims for allowances and reimbursement of costs, and accounting for advances shall be made on the basis of Travel Expense Report.</w:t>
      </w:r>
      <w:r w:rsidRPr="00D11BDE">
        <w:rPr>
          <w:rStyle w:val="apple-converted-space"/>
          <w:rFonts w:ascii="Verdana" w:hAnsi="Verdana"/>
          <w:color w:val="333333"/>
          <w:sz w:val="20"/>
          <w:szCs w:val="20"/>
          <w:shd w:val="clear" w:color="auto" w:fill="FFFFFF"/>
        </w:rPr>
        <w:t> </w:t>
      </w:r>
    </w:p>
    <w:p w:rsidR="004A5FE1" w:rsidRPr="004A5FE1" w:rsidRDefault="0085339E" w:rsidP="003E46C9">
      <w:pPr>
        <w:pStyle w:val="ListParagraph"/>
        <w:numPr>
          <w:ilvl w:val="0"/>
          <w:numId w:val="22"/>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A staff member who has undertaken the travel shall carefully prepare the travel expense claim. He/she will ensure that the expenses are dated, itemized and referenced.</w:t>
      </w:r>
    </w:p>
    <w:p w:rsidR="004A5FE1" w:rsidRPr="004A5FE1" w:rsidRDefault="0085339E" w:rsidP="003E46C9">
      <w:pPr>
        <w:pStyle w:val="ListParagraph"/>
        <w:numPr>
          <w:ilvl w:val="0"/>
          <w:numId w:val="22"/>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Original receipts, that is, ticket stubs and boarding pass, train fares or bus fares, receipts for taxi fares, receipts for business phone calls and faxes, and hotel bills wherever applicable, shall be appropriately numbered and attached. Claim for travel expense shall be calculated as per rule of development organization.</w:t>
      </w:r>
    </w:p>
    <w:p w:rsidR="0085339E" w:rsidRPr="004A5FE1" w:rsidRDefault="0085339E" w:rsidP="003E46C9">
      <w:pPr>
        <w:pStyle w:val="ListParagraph"/>
        <w:numPr>
          <w:ilvl w:val="0"/>
          <w:numId w:val="22"/>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 xml:space="preserve">The Travel Expense Report shall be certified and verified by the respective Section In charge and approved by the </w:t>
      </w:r>
      <w:r w:rsidR="00C70230">
        <w:rPr>
          <w:rFonts w:ascii="Verdana" w:hAnsi="Verdana"/>
          <w:color w:val="333333"/>
          <w:sz w:val="20"/>
          <w:szCs w:val="20"/>
          <w:shd w:val="clear" w:color="auto" w:fill="FFFFFF"/>
        </w:rPr>
        <w:t>Secretary</w:t>
      </w:r>
      <w:r w:rsidRPr="004A5FE1">
        <w:rPr>
          <w:rFonts w:ascii="Verdana" w:hAnsi="Verdana"/>
          <w:color w:val="333333"/>
          <w:sz w:val="20"/>
          <w:szCs w:val="20"/>
          <w:shd w:val="clear" w:color="auto" w:fill="FFFFFF"/>
        </w:rPr>
        <w:t>, as the case may be, prior to submission to the Finance Department.</w:t>
      </w:r>
    </w:p>
    <w:p w:rsidR="004A5FE1"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Payment of Salaries, Wages and payroll processing need to include in financial policy or manual:</w:t>
      </w:r>
    </w:p>
    <w:p w:rsidR="004A5FE1"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For the purpose of salary, all staff members shall open personal bank account with any commercial bank and inform the account number to Finance Department in writing. Monthly salary of the staff members shall be</w:t>
      </w:r>
      <w:r w:rsidRPr="00D11BDE">
        <w:rPr>
          <w:rStyle w:val="apple-converted-space"/>
          <w:rFonts w:ascii="Verdana" w:hAnsi="Verdana"/>
          <w:color w:val="333333"/>
          <w:sz w:val="20"/>
          <w:szCs w:val="20"/>
          <w:shd w:val="clear" w:color="auto" w:fill="FFFFFF"/>
        </w:rPr>
        <w:t> </w:t>
      </w:r>
      <w:r w:rsidRPr="00D11BDE">
        <w:rPr>
          <w:rFonts w:ascii="Verdana" w:hAnsi="Verdana"/>
          <w:color w:val="333333"/>
          <w:sz w:val="20"/>
          <w:szCs w:val="20"/>
          <w:shd w:val="clear" w:color="auto" w:fill="FFFFFF"/>
        </w:rPr>
        <w:t>transferred to their respective bank account by the end of each month.</w:t>
      </w:r>
    </w:p>
    <w:p w:rsidR="004A5FE1" w:rsidRPr="00A47897" w:rsidRDefault="0085339E" w:rsidP="003E46C9">
      <w:pPr>
        <w:pStyle w:val="ListParagraph"/>
        <w:numPr>
          <w:ilvl w:val="0"/>
          <w:numId w:val="1"/>
        </w:numPr>
        <w:spacing w:after="120" w:line="240" w:lineRule="auto"/>
        <w:jc w:val="both"/>
        <w:rPr>
          <w:rFonts w:ascii="Verdana" w:hAnsi="Verdana"/>
          <w:b/>
          <w:color w:val="333333"/>
          <w:sz w:val="20"/>
          <w:szCs w:val="20"/>
          <w:shd w:val="clear" w:color="auto" w:fill="FFFFFF"/>
        </w:rPr>
      </w:pPr>
      <w:r w:rsidRPr="00A47897">
        <w:rPr>
          <w:rFonts w:ascii="Verdana" w:hAnsi="Verdana"/>
          <w:b/>
          <w:color w:val="333333"/>
          <w:sz w:val="20"/>
          <w:szCs w:val="20"/>
          <w:shd w:val="clear" w:color="auto" w:fill="FFFFFF"/>
        </w:rPr>
        <w:t>Payroll Processing</w:t>
      </w:r>
    </w:p>
    <w:p w:rsidR="004A5FE1" w:rsidRDefault="0085339E" w:rsidP="00F230F3">
      <w:pPr>
        <w:spacing w:after="120" w:line="240" w:lineRule="auto"/>
        <w:jc w:val="both"/>
        <w:rPr>
          <w:rFonts w:ascii="Verdana" w:hAnsi="Verdana"/>
          <w:color w:val="333333"/>
          <w:sz w:val="20"/>
          <w:szCs w:val="20"/>
          <w:shd w:val="clear" w:color="auto" w:fill="FFFFFF"/>
        </w:rPr>
      </w:pPr>
      <w:r w:rsidRPr="00D11BDE">
        <w:rPr>
          <w:rFonts w:ascii="Verdana" w:hAnsi="Verdana"/>
          <w:color w:val="333333"/>
          <w:sz w:val="20"/>
          <w:szCs w:val="20"/>
          <w:shd w:val="clear" w:color="auto" w:fill="FFFFFF"/>
        </w:rPr>
        <w:t>The Chief Accountant will process project wise monthly payroll. He/She will follow the following procedures:</w:t>
      </w:r>
    </w:p>
    <w:p w:rsidR="004A5FE1" w:rsidRPr="004A5FE1"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Relevant payroll input documents of all appointments; promotions, transfers, resignations, removal from office etc. are promptly recorded.</w:t>
      </w:r>
    </w:p>
    <w:p w:rsidR="004A5FE1" w:rsidRPr="004A5FE1"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Entries on these documents are supported by the necessary approvals, advice etc. and verified properly.</w:t>
      </w:r>
    </w:p>
    <w:p w:rsidR="004A5FE1" w:rsidRPr="004A5FE1"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Prepare the payroll by the end of each month.</w:t>
      </w:r>
    </w:p>
    <w:p w:rsidR="004A5FE1" w:rsidRPr="004A5FE1"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Payroll shall contain the information like – Name, Designation, Basic salary, House Rent Allowance, Medical Allowance, Special Allowance (if any) and deductions like Provident Fund Contribution, PF Loan, PF Loan Interest, Income tax etc., the Net Pay and bank account number with bank name and branch.</w:t>
      </w:r>
    </w:p>
    <w:p w:rsidR="004A5FE1" w:rsidRPr="004A5FE1"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 xml:space="preserve">The Chief Accountant shall recommend the payment and the same will be submitted to the </w:t>
      </w:r>
      <w:r w:rsidR="00C70230">
        <w:rPr>
          <w:rFonts w:ascii="Verdana" w:hAnsi="Verdana"/>
          <w:color w:val="333333"/>
          <w:sz w:val="20"/>
          <w:szCs w:val="20"/>
          <w:shd w:val="clear" w:color="auto" w:fill="FFFFFF"/>
        </w:rPr>
        <w:t>Secretary</w:t>
      </w:r>
      <w:r w:rsidRPr="004A5FE1">
        <w:rPr>
          <w:rFonts w:ascii="Verdana" w:hAnsi="Verdana"/>
          <w:color w:val="333333"/>
          <w:sz w:val="20"/>
          <w:szCs w:val="20"/>
          <w:shd w:val="clear" w:color="auto" w:fill="FFFFFF"/>
        </w:rPr>
        <w:t xml:space="preserve"> for approval.</w:t>
      </w:r>
    </w:p>
    <w:p w:rsidR="004A5FE1" w:rsidRPr="004A5FE1"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An “Account Payee” cheque/debit advice along with a copy of the payroll shall be sent to bank for organizing payment to relevant staff members bank account.</w:t>
      </w:r>
    </w:p>
    <w:p w:rsidR="0085339E" w:rsidRDefault="0085339E" w:rsidP="003E46C9">
      <w:pPr>
        <w:pStyle w:val="ListParagraph"/>
        <w:numPr>
          <w:ilvl w:val="0"/>
          <w:numId w:val="23"/>
        </w:numPr>
        <w:spacing w:after="120" w:line="240" w:lineRule="auto"/>
        <w:jc w:val="both"/>
        <w:rPr>
          <w:rFonts w:ascii="Verdana" w:hAnsi="Verdana"/>
          <w:color w:val="333333"/>
          <w:sz w:val="20"/>
          <w:szCs w:val="20"/>
          <w:shd w:val="clear" w:color="auto" w:fill="FFFFFF"/>
        </w:rPr>
      </w:pPr>
      <w:r w:rsidRPr="004A5FE1">
        <w:rPr>
          <w:rFonts w:ascii="Verdana" w:hAnsi="Verdana"/>
          <w:color w:val="333333"/>
          <w:sz w:val="20"/>
          <w:szCs w:val="20"/>
          <w:shd w:val="clear" w:color="auto" w:fill="FFFFFF"/>
        </w:rPr>
        <w:t>Gratuity transfer would be done twice in a year</w:t>
      </w:r>
    </w:p>
    <w:p w:rsidR="004A5FE1" w:rsidRDefault="002B12E4" w:rsidP="00F230F3">
      <w:pPr>
        <w:pStyle w:val="Heading1"/>
        <w:spacing w:before="0" w:beforeAutospacing="0" w:after="120" w:afterAutospacing="0"/>
        <w:jc w:val="both"/>
        <w:rPr>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t>The Payment of Salaries, PF, Gratuity due to an employee at the time of resignation, dismissal or deceased employee</w:t>
      </w:r>
    </w:p>
    <w:p w:rsidR="00585FBD" w:rsidRDefault="002B12E4" w:rsidP="00F230F3">
      <w:pPr>
        <w:pStyle w:val="Heading1"/>
        <w:spacing w:before="0" w:beforeAutospacing="0" w:after="120" w:afterAutospacing="0"/>
        <w:jc w:val="both"/>
        <w:rPr>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lastRenderedPageBreak/>
        <w:t>Payment of salaries, PF, gratuity to an employee at the time of resignation or dismissal will be administered</w:t>
      </w:r>
      <w:r w:rsidRPr="004A5FE1">
        <w:rPr>
          <w:rStyle w:val="apple-converted-space"/>
          <w:rFonts w:ascii="Verdana" w:hAnsi="Verdana"/>
          <w:b w:val="0"/>
          <w:color w:val="333333"/>
          <w:sz w:val="20"/>
          <w:szCs w:val="20"/>
          <w:shd w:val="clear" w:color="auto" w:fill="FFFFFF"/>
        </w:rPr>
        <w:t> </w:t>
      </w:r>
      <w:r w:rsidRPr="004A5FE1">
        <w:rPr>
          <w:rFonts w:ascii="Verdana" w:hAnsi="Verdana"/>
          <w:b w:val="0"/>
          <w:color w:val="333333"/>
          <w:sz w:val="20"/>
          <w:szCs w:val="20"/>
          <w:shd w:val="clear" w:color="auto" w:fill="FFFFFF"/>
        </w:rPr>
        <w:t>by the Personnel Manual of development organization.</w:t>
      </w:r>
    </w:p>
    <w:p w:rsidR="00585FBD" w:rsidRDefault="002B12E4" w:rsidP="00F230F3">
      <w:pPr>
        <w:pStyle w:val="Heading1"/>
        <w:spacing w:before="0" w:beforeAutospacing="0" w:after="120" w:afterAutospacing="0"/>
        <w:jc w:val="both"/>
        <w:rPr>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t>Payment of salaries and benefits due to a deceased employee</w:t>
      </w:r>
    </w:p>
    <w:p w:rsidR="00585FBD" w:rsidRDefault="002B12E4" w:rsidP="00F230F3">
      <w:pPr>
        <w:pStyle w:val="Heading1"/>
        <w:spacing w:before="0" w:beforeAutospacing="0" w:after="120" w:afterAutospacing="0"/>
        <w:jc w:val="both"/>
        <w:rPr>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t>In case of death of an employee the following steps will be followed for settlement of dues to the successors:</w:t>
      </w:r>
    </w:p>
    <w:p w:rsidR="00585FBD" w:rsidRDefault="002B12E4" w:rsidP="003E46C9">
      <w:pPr>
        <w:pStyle w:val="Heading1"/>
        <w:numPr>
          <w:ilvl w:val="0"/>
          <w:numId w:val="24"/>
        </w:numPr>
        <w:spacing w:before="0" w:beforeAutospacing="0" w:after="120" w:afterAutospacing="0"/>
        <w:jc w:val="both"/>
        <w:rPr>
          <w:rStyle w:val="apple-converted-space"/>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t>A list containing entitled dues, allowance etc. will be provided to his/her nominee(s)/ successor(s</w:t>
      </w:r>
      <w:r w:rsidR="00585FBD" w:rsidRPr="004A5FE1">
        <w:rPr>
          <w:rFonts w:ascii="Verdana" w:hAnsi="Verdana"/>
          <w:b w:val="0"/>
          <w:color w:val="333333"/>
          <w:sz w:val="20"/>
          <w:szCs w:val="20"/>
          <w:shd w:val="clear" w:color="auto" w:fill="FFFFFF"/>
        </w:rPr>
        <w:t xml:space="preserve">). </w:t>
      </w:r>
      <w:r w:rsidRPr="004A5FE1">
        <w:rPr>
          <w:rFonts w:ascii="Verdana" w:hAnsi="Verdana"/>
          <w:b w:val="0"/>
          <w:color w:val="333333"/>
          <w:sz w:val="20"/>
          <w:szCs w:val="20"/>
          <w:shd w:val="clear" w:color="auto" w:fill="FFFFFF"/>
        </w:rPr>
        <w:t>(</w:t>
      </w:r>
      <w:r w:rsidR="00585FBD" w:rsidRPr="004A5FE1">
        <w:rPr>
          <w:rFonts w:ascii="Verdana" w:hAnsi="Verdana"/>
          <w:b w:val="0"/>
          <w:color w:val="333333"/>
          <w:sz w:val="20"/>
          <w:szCs w:val="20"/>
          <w:shd w:val="clear" w:color="auto" w:fill="FFFFFF"/>
        </w:rPr>
        <w:t>Format</w:t>
      </w:r>
      <w:r w:rsidRPr="004A5FE1">
        <w:rPr>
          <w:rFonts w:ascii="Verdana" w:hAnsi="Verdana"/>
          <w:b w:val="0"/>
          <w:color w:val="333333"/>
          <w:sz w:val="20"/>
          <w:szCs w:val="20"/>
          <w:shd w:val="clear" w:color="auto" w:fill="FFFFFF"/>
        </w:rPr>
        <w:t xml:space="preserve"> to be developed for nominee declaration)</w:t>
      </w:r>
      <w:r w:rsidRPr="004A5FE1">
        <w:rPr>
          <w:rStyle w:val="apple-converted-space"/>
          <w:rFonts w:ascii="Verdana" w:hAnsi="Verdana"/>
          <w:b w:val="0"/>
          <w:color w:val="333333"/>
          <w:sz w:val="20"/>
          <w:szCs w:val="20"/>
          <w:shd w:val="clear" w:color="auto" w:fill="FFFFFF"/>
        </w:rPr>
        <w:t> </w:t>
      </w:r>
    </w:p>
    <w:p w:rsidR="00585FBD" w:rsidRPr="00585FBD" w:rsidRDefault="002B12E4" w:rsidP="003E46C9">
      <w:pPr>
        <w:pStyle w:val="Heading1"/>
        <w:numPr>
          <w:ilvl w:val="0"/>
          <w:numId w:val="24"/>
        </w:numPr>
        <w:spacing w:before="0" w:beforeAutospacing="0" w:after="120" w:afterAutospacing="0"/>
        <w:jc w:val="both"/>
        <w:rPr>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t>Unpaid salaries, wages, allowance and Provident Fund balance shall be paid to the nominee(s)/ successor(s) of the deceased employee upon receiving appropriate documents from the nominee(s)/ successor(s).</w:t>
      </w:r>
    </w:p>
    <w:p w:rsidR="002B12E4" w:rsidRDefault="002B12E4" w:rsidP="003E46C9">
      <w:pPr>
        <w:pStyle w:val="Heading1"/>
        <w:numPr>
          <w:ilvl w:val="0"/>
          <w:numId w:val="24"/>
        </w:numPr>
        <w:spacing w:before="0" w:beforeAutospacing="0" w:after="120" w:afterAutospacing="0"/>
        <w:jc w:val="both"/>
        <w:rPr>
          <w:rFonts w:ascii="Verdana" w:hAnsi="Verdana"/>
          <w:b w:val="0"/>
          <w:color w:val="333333"/>
          <w:sz w:val="20"/>
          <w:szCs w:val="20"/>
          <w:shd w:val="clear" w:color="auto" w:fill="FFFFFF"/>
        </w:rPr>
      </w:pPr>
      <w:r w:rsidRPr="004A5FE1">
        <w:rPr>
          <w:rFonts w:ascii="Verdana" w:hAnsi="Verdana"/>
          <w:b w:val="0"/>
          <w:color w:val="333333"/>
          <w:sz w:val="20"/>
          <w:szCs w:val="20"/>
          <w:shd w:val="clear" w:color="auto" w:fill="FFFFFF"/>
        </w:rPr>
        <w:t>Payments will be made through “Account payee” cheque(s).</w:t>
      </w:r>
    </w:p>
    <w:p w:rsidR="00103FD0" w:rsidRDefault="00103FD0" w:rsidP="00F230F3">
      <w:pPr>
        <w:pStyle w:val="Heading1"/>
        <w:spacing w:before="0" w:beforeAutospacing="0" w:after="120" w:afterAutospacing="0"/>
        <w:jc w:val="both"/>
        <w:rPr>
          <w:rFonts w:ascii="Verdana" w:hAnsi="Verdana"/>
          <w:b w:val="0"/>
          <w:color w:val="333333"/>
          <w:sz w:val="20"/>
          <w:szCs w:val="20"/>
          <w:shd w:val="clear" w:color="auto" w:fill="FFFFFF"/>
        </w:rPr>
      </w:pPr>
    </w:p>
    <w:p w:rsidR="002B7076" w:rsidRPr="00D11BDE" w:rsidRDefault="00AE0E73" w:rsidP="00AE0E73">
      <w:pPr>
        <w:tabs>
          <w:tab w:val="left" w:pos="1695"/>
        </w:tabs>
        <w:spacing w:after="120" w:line="240" w:lineRule="auto"/>
        <w:jc w:val="both"/>
        <w:rPr>
          <w:rFonts w:ascii="Verdana" w:hAnsi="Verdana"/>
          <w:sz w:val="20"/>
          <w:szCs w:val="20"/>
        </w:rPr>
      </w:pPr>
      <w:r>
        <w:rPr>
          <w:rFonts w:ascii="Verdana" w:hAnsi="Verdana"/>
          <w:sz w:val="20"/>
          <w:szCs w:val="20"/>
        </w:rPr>
        <w:tab/>
      </w:r>
    </w:p>
    <w:sectPr w:rsidR="002B7076" w:rsidRPr="00D11BDE" w:rsidSect="008C3373">
      <w:headerReference w:type="default" r:id="rId9"/>
      <w:footerReference w:type="default" r:id="rId10"/>
      <w:pgSz w:w="12240" w:h="15840"/>
      <w:pgMar w:top="1064"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27E" w:rsidRDefault="00E5427E" w:rsidP="00A80BF4">
      <w:pPr>
        <w:spacing w:after="0" w:line="240" w:lineRule="auto"/>
      </w:pPr>
      <w:r>
        <w:separator/>
      </w:r>
    </w:p>
  </w:endnote>
  <w:endnote w:type="continuationSeparator" w:id="1">
    <w:p w:rsidR="00E5427E" w:rsidRDefault="00E5427E" w:rsidP="00A80B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BEB" w:rsidRPr="00047532" w:rsidRDefault="007E4BEB" w:rsidP="008C3373">
    <w:pPr>
      <w:pStyle w:val="Heading3"/>
      <w:spacing w:before="0" w:line="240" w:lineRule="auto"/>
      <w:jc w:val="center"/>
      <w:rPr>
        <w:rFonts w:ascii="Comic Sans MS" w:hAnsi="Comic Sans MS"/>
      </w:rPr>
    </w:pPr>
    <w:r w:rsidRPr="00047532">
      <w:rPr>
        <w:rFonts w:ascii="Comic Sans MS" w:hAnsi="Comic Sans MS"/>
      </w:rPr>
      <w:t>Koshish Charitable Trust</w:t>
    </w:r>
  </w:p>
  <w:p w:rsidR="007E4BEB" w:rsidRPr="0043644F" w:rsidRDefault="007E4BEB" w:rsidP="008C3373">
    <w:pPr>
      <w:spacing w:after="120" w:line="240" w:lineRule="auto"/>
      <w:ind w:right="-907"/>
      <w:jc w:val="center"/>
      <w:rPr>
        <w:rFonts w:ascii="Comic Sans MS" w:hAnsi="Comic Sans MS"/>
        <w:sz w:val="14"/>
      </w:rPr>
    </w:pPr>
    <w:r w:rsidRPr="00047532">
      <w:rPr>
        <w:rFonts w:ascii="Comic Sans MS" w:hAnsi="Comic Sans MS"/>
        <w:sz w:val="14"/>
      </w:rPr>
      <w:t>Abdin House, Fraser Road, Patna-800 001, Tel: 91-612-2200354, Mail</w:t>
    </w:r>
    <w:r w:rsidRPr="0043644F">
      <w:rPr>
        <w:rFonts w:ascii="Comic Sans MS" w:hAnsi="Comic Sans MS"/>
        <w:sz w:val="14"/>
      </w:rPr>
      <w:t xml:space="preserve">: </w:t>
    </w:r>
    <w:hyperlink r:id="rId1" w:history="1">
      <w:r w:rsidRPr="0043644F">
        <w:rPr>
          <w:rStyle w:val="Hyperlink"/>
          <w:rFonts w:ascii="Comic Sans MS" w:hAnsi="Comic Sans MS"/>
          <w:sz w:val="14"/>
          <w:u w:val="none"/>
        </w:rPr>
        <w:t>Koshish_pt@yahoo.com</w:t>
      </w:r>
    </w:hyperlink>
    <w:r w:rsidRPr="00047532">
      <w:rPr>
        <w:rFonts w:ascii="Comic Sans MS" w:hAnsi="Comic Sans MS"/>
        <w:sz w:val="14"/>
      </w:rPr>
      <w:t>, Web</w:t>
    </w:r>
    <w:r w:rsidRPr="0043644F">
      <w:rPr>
        <w:rFonts w:ascii="Comic Sans MS" w:hAnsi="Comic Sans MS"/>
        <w:sz w:val="14"/>
      </w:rPr>
      <w:t>:</w:t>
    </w:r>
    <w:r w:rsidRPr="0043644F">
      <w:rPr>
        <w:sz w:val="14"/>
      </w:rPr>
      <w:t xml:space="preserve"> </w:t>
    </w:r>
    <w:hyperlink r:id="rId2" w:history="1">
      <w:r w:rsidRPr="0043644F">
        <w:rPr>
          <w:rStyle w:val="Hyperlink"/>
          <w:sz w:val="14"/>
          <w:u w:val="none"/>
        </w:rPr>
        <w:t>http://koshish.info/</w:t>
      </w:r>
    </w:hyperlink>
  </w:p>
  <w:p w:rsidR="007E4BEB" w:rsidRDefault="007E4BEB" w:rsidP="008C3373">
    <w:pPr>
      <w:pStyle w:val="Footer"/>
      <w:tabs>
        <w:tab w:val="left" w:pos="2670"/>
      </w:tabs>
    </w:pPr>
    <w:r>
      <w:rPr>
        <w:rFonts w:ascii="Comic Sans MS" w:hAnsi="Comic Sans MS"/>
        <w:noProof/>
        <w:sz w:val="16"/>
      </w:rPr>
      <w:drawing>
        <wp:anchor distT="0" distB="0" distL="114300" distR="114300" simplePos="0" relativeHeight="251661312" behindDoc="1" locked="0" layoutInCell="1" allowOverlap="1">
          <wp:simplePos x="0" y="0"/>
          <wp:positionH relativeFrom="column">
            <wp:posOffset>114465</wp:posOffset>
          </wp:positionH>
          <wp:positionV relativeFrom="paragraph">
            <wp:posOffset>114383</wp:posOffset>
          </wp:positionV>
          <wp:extent cx="5602523" cy="628153"/>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3"/>
                  <a:srcRect l="1108" t="8974" r="1478" b="15384"/>
                  <a:stretch>
                    <a:fillRect/>
                  </a:stretch>
                </pic:blipFill>
                <pic:spPr bwMode="auto">
                  <a:xfrm>
                    <a:off x="0" y="0"/>
                    <a:ext cx="5602523" cy="628153"/>
                  </a:xfrm>
                  <a:prstGeom prst="rect">
                    <a:avLst/>
                  </a:prstGeom>
                  <a:noFill/>
                  <a:ln w="9525">
                    <a:noFill/>
                    <a:miter lim="800000"/>
                    <a:headEnd/>
                    <a:tailEnd/>
                  </a:ln>
                </pic:spPr>
              </pic:pic>
            </a:graphicData>
          </a:graphic>
        </wp:anchor>
      </w:drawing>
    </w:r>
    <w:r w:rsidR="00715496" w:rsidRPr="00715496">
      <w:rPr>
        <w:rFonts w:ascii="Comic Sans MS" w:hAnsi="Comic Sans MS"/>
        <w:noProof/>
        <w:sz w:val="16"/>
      </w:rPr>
      <w:pict>
        <v:line id="_x0000_s2049" style="position:absolute;flip:y;z-index:251658240;mso-position-horizontal-relative:text;mso-position-vertical-relative:text" from="6.2pt,3.95pt" to="452.6pt,3.95pt" strokeweight="4.5pt">
          <v:stroke linestyle="thickThin"/>
        </v:line>
      </w:pict>
    </w:r>
    <w:r>
      <w:tab/>
    </w:r>
  </w:p>
  <w:p w:rsidR="007E4BEB" w:rsidRDefault="007E4B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27E" w:rsidRDefault="00E5427E" w:rsidP="00A80BF4">
      <w:pPr>
        <w:spacing w:after="0" w:line="240" w:lineRule="auto"/>
      </w:pPr>
      <w:r>
        <w:separator/>
      </w:r>
    </w:p>
  </w:footnote>
  <w:footnote w:type="continuationSeparator" w:id="1">
    <w:p w:rsidR="00E5427E" w:rsidRDefault="00E5427E" w:rsidP="00A80B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BEB" w:rsidRDefault="007E4BEB" w:rsidP="00F66196">
    <w:pPr>
      <w:shd w:val="clear" w:color="auto" w:fill="92D050"/>
      <w:tabs>
        <w:tab w:val="left" w:pos="689"/>
      </w:tabs>
      <w:spacing w:after="100" w:line="240" w:lineRule="auto"/>
      <w:outlineLvl w:val="0"/>
      <w:rPr>
        <w:rFonts w:ascii="Arial" w:eastAsia="Times New Roman" w:hAnsi="Arial" w:cs="Arial"/>
        <w:b/>
        <w:color w:val="000000"/>
        <w:kern w:val="36"/>
        <w:sz w:val="20"/>
        <w:szCs w:val="20"/>
      </w:rPr>
    </w:pPr>
    <w:r>
      <w:rPr>
        <w:rFonts w:ascii="Arial" w:eastAsia="Times New Roman" w:hAnsi="Arial" w:cs="Arial"/>
        <w:b/>
        <w:noProof/>
        <w:color w:val="000000"/>
        <w:kern w:val="36"/>
        <w:sz w:val="20"/>
        <w:szCs w:val="20"/>
      </w:rPr>
      <w:drawing>
        <wp:anchor distT="0" distB="0" distL="114300" distR="114300" simplePos="0" relativeHeight="251663360" behindDoc="0" locked="0" layoutInCell="1" allowOverlap="1">
          <wp:simplePos x="0" y="0"/>
          <wp:positionH relativeFrom="column">
            <wp:posOffset>5982528</wp:posOffset>
          </wp:positionH>
          <wp:positionV relativeFrom="paragraph">
            <wp:posOffset>79679</wp:posOffset>
          </wp:positionV>
          <wp:extent cx="688009" cy="402369"/>
          <wp:effectExtent l="19050" t="19050" r="16841" b="0"/>
          <wp:wrapNone/>
          <wp:docPr id="6" name="Picture 1" descr="kosh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hish"/>
                  <pic:cNvPicPr>
                    <a:picLocks noChangeAspect="1" noChangeArrowheads="1"/>
                  </pic:cNvPicPr>
                </pic:nvPicPr>
                <pic:blipFill>
                  <a:blip r:embed="rId1"/>
                  <a:srcRect/>
                  <a:stretch>
                    <a:fillRect/>
                  </a:stretch>
                </pic:blipFill>
                <pic:spPr bwMode="auto">
                  <a:xfrm rot="21434566">
                    <a:off x="0" y="0"/>
                    <a:ext cx="688009" cy="402369"/>
                  </a:xfrm>
                  <a:prstGeom prst="rect">
                    <a:avLst/>
                  </a:prstGeom>
                  <a:noFill/>
                  <a:ln w="9525">
                    <a:noFill/>
                    <a:miter lim="800000"/>
                    <a:headEnd/>
                    <a:tailEnd/>
                  </a:ln>
                </pic:spPr>
              </pic:pic>
            </a:graphicData>
          </a:graphic>
        </wp:anchor>
      </w:drawing>
    </w:r>
    <w:r>
      <w:rPr>
        <w:rFonts w:ascii="Arial" w:eastAsia="Times New Roman" w:hAnsi="Arial" w:cs="Arial"/>
        <w:b/>
        <w:color w:val="000000"/>
        <w:kern w:val="36"/>
        <w:sz w:val="20"/>
        <w:szCs w:val="20"/>
      </w:rPr>
      <w:tab/>
    </w:r>
  </w:p>
  <w:p w:rsidR="007E4BEB" w:rsidRDefault="007E4BEB" w:rsidP="00F66196">
    <w:pPr>
      <w:shd w:val="clear" w:color="auto" w:fill="92D050"/>
      <w:spacing w:after="100" w:line="240" w:lineRule="auto"/>
      <w:jc w:val="center"/>
      <w:outlineLvl w:val="0"/>
      <w:rPr>
        <w:rFonts w:ascii="Arial" w:eastAsia="Times New Roman" w:hAnsi="Arial" w:cs="Arial"/>
        <w:b/>
        <w:color w:val="000000"/>
        <w:kern w:val="36"/>
        <w:szCs w:val="20"/>
      </w:rPr>
    </w:pPr>
    <w:r>
      <w:rPr>
        <w:rFonts w:ascii="Arial" w:eastAsia="Times New Roman" w:hAnsi="Arial" w:cs="Arial"/>
        <w:b/>
        <w:color w:val="000000"/>
        <w:kern w:val="36"/>
        <w:szCs w:val="20"/>
      </w:rPr>
      <w:t>2</w:t>
    </w:r>
    <w:r w:rsidRPr="00E83159">
      <w:rPr>
        <w:rFonts w:ascii="Arial" w:eastAsia="Times New Roman" w:hAnsi="Arial" w:cs="Arial"/>
        <w:b/>
        <w:color w:val="000000"/>
        <w:kern w:val="36"/>
        <w:szCs w:val="20"/>
      </w:rPr>
      <w:t xml:space="preserve">. </w:t>
    </w:r>
    <w:r>
      <w:rPr>
        <w:rFonts w:ascii="Arial" w:eastAsia="Times New Roman" w:hAnsi="Arial" w:cs="Arial"/>
        <w:b/>
        <w:color w:val="000000"/>
        <w:kern w:val="36"/>
        <w:szCs w:val="20"/>
      </w:rPr>
      <w:t>FINANCE</w:t>
    </w:r>
    <w:r w:rsidRPr="00E83159">
      <w:rPr>
        <w:rFonts w:ascii="Arial" w:eastAsia="Times New Roman" w:hAnsi="Arial" w:cs="Arial"/>
        <w:b/>
        <w:color w:val="000000"/>
        <w:kern w:val="36"/>
        <w:szCs w:val="20"/>
      </w:rPr>
      <w:t xml:space="preserve"> POLICY</w:t>
    </w:r>
  </w:p>
  <w:p w:rsidR="007E4BEB" w:rsidRPr="00E83159" w:rsidRDefault="007E4BEB" w:rsidP="00F66196">
    <w:pPr>
      <w:shd w:val="clear" w:color="auto" w:fill="92D050"/>
      <w:spacing w:after="100" w:line="240" w:lineRule="auto"/>
      <w:jc w:val="center"/>
      <w:outlineLvl w:val="0"/>
      <w:rPr>
        <w:rFonts w:ascii="Arial" w:eastAsia="Times New Roman" w:hAnsi="Arial" w:cs="Arial"/>
        <w:b/>
        <w:color w:val="000000"/>
        <w:kern w:val="36"/>
        <w:szCs w:val="20"/>
      </w:rPr>
    </w:pPr>
  </w:p>
  <w:p w:rsidR="007E4BEB" w:rsidRDefault="007E4B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47EE"/>
    <w:multiLevelType w:val="hybridMultilevel"/>
    <w:tmpl w:val="54441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315037"/>
    <w:multiLevelType w:val="hybridMultilevel"/>
    <w:tmpl w:val="BEDA67EA"/>
    <w:lvl w:ilvl="0" w:tplc="F1748EE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923E7"/>
    <w:multiLevelType w:val="hybridMultilevel"/>
    <w:tmpl w:val="2098E5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842FB"/>
    <w:multiLevelType w:val="hybridMultilevel"/>
    <w:tmpl w:val="BAC49B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430889"/>
    <w:multiLevelType w:val="hybridMultilevel"/>
    <w:tmpl w:val="421C89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55265C"/>
    <w:multiLevelType w:val="hybridMultilevel"/>
    <w:tmpl w:val="B55864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140A0"/>
    <w:multiLevelType w:val="hybridMultilevel"/>
    <w:tmpl w:val="EA16F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E71E1"/>
    <w:multiLevelType w:val="hybridMultilevel"/>
    <w:tmpl w:val="CB423BF2"/>
    <w:lvl w:ilvl="0" w:tplc="22020508">
      <w:start w:val="1"/>
      <w:numFmt w:val="decimal"/>
      <w:lvlText w:val="%1."/>
      <w:lvlJc w:val="left"/>
      <w:pPr>
        <w:ind w:left="360" w:hanging="360"/>
      </w:pPr>
      <w:rPr>
        <w:rFonts w:hint="default"/>
        <w:b/>
      </w:r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8">
    <w:nsid w:val="1C9A7A61"/>
    <w:multiLevelType w:val="hybridMultilevel"/>
    <w:tmpl w:val="111A69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B3076D"/>
    <w:multiLevelType w:val="hybridMultilevel"/>
    <w:tmpl w:val="4036D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C54D8"/>
    <w:multiLevelType w:val="hybridMultilevel"/>
    <w:tmpl w:val="5900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B6425"/>
    <w:multiLevelType w:val="hybridMultilevel"/>
    <w:tmpl w:val="346EB22C"/>
    <w:lvl w:ilvl="0" w:tplc="A7A28B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E86C56"/>
    <w:multiLevelType w:val="hybridMultilevel"/>
    <w:tmpl w:val="BF361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8461CE"/>
    <w:multiLevelType w:val="hybridMultilevel"/>
    <w:tmpl w:val="C694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C3A92"/>
    <w:multiLevelType w:val="hybridMultilevel"/>
    <w:tmpl w:val="78BAE8B8"/>
    <w:lvl w:ilvl="0" w:tplc="EB06D79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428F2"/>
    <w:multiLevelType w:val="hybridMultilevel"/>
    <w:tmpl w:val="E0AEF88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8F7353"/>
    <w:multiLevelType w:val="hybridMultilevel"/>
    <w:tmpl w:val="09CE6E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F7254A"/>
    <w:multiLevelType w:val="hybridMultilevel"/>
    <w:tmpl w:val="837A5D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F3D30"/>
    <w:multiLevelType w:val="hybridMultilevel"/>
    <w:tmpl w:val="A40AB91E"/>
    <w:lvl w:ilvl="0" w:tplc="63E026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A2308"/>
    <w:multiLevelType w:val="hybridMultilevel"/>
    <w:tmpl w:val="0954218E"/>
    <w:lvl w:ilvl="0" w:tplc="04090003">
      <w:start w:val="1"/>
      <w:numFmt w:val="bullet"/>
      <w:lvlText w:val="o"/>
      <w:lvlJc w:val="left"/>
      <w:pPr>
        <w:ind w:left="720" w:hanging="360"/>
      </w:pPr>
      <w:rPr>
        <w:rFonts w:ascii="Courier New" w:hAnsi="Courier New" w:cs="Courier New" w:hint="default"/>
      </w:rPr>
    </w:lvl>
    <w:lvl w:ilvl="1" w:tplc="CD524392">
      <w:start w:val="1"/>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947F06"/>
    <w:multiLevelType w:val="hybridMultilevel"/>
    <w:tmpl w:val="C456BB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677F33"/>
    <w:multiLevelType w:val="hybridMultilevel"/>
    <w:tmpl w:val="26829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8232950"/>
    <w:multiLevelType w:val="hybridMultilevel"/>
    <w:tmpl w:val="5F781C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37296"/>
    <w:multiLevelType w:val="hybridMultilevel"/>
    <w:tmpl w:val="5EA09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8A0452"/>
    <w:multiLevelType w:val="hybridMultilevel"/>
    <w:tmpl w:val="C360B7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FB28AD"/>
    <w:multiLevelType w:val="hybridMultilevel"/>
    <w:tmpl w:val="5C8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406E73"/>
    <w:multiLevelType w:val="hybridMultilevel"/>
    <w:tmpl w:val="C89A7718"/>
    <w:lvl w:ilvl="0" w:tplc="746E40A6">
      <w:start w:val="1"/>
      <w:numFmt w:val="decimal"/>
      <w:lvlText w:val="%1."/>
      <w:lvlJc w:val="right"/>
      <w:pPr>
        <w:ind w:left="720" w:hanging="360"/>
      </w:pPr>
      <w:rPr>
        <w:rFonts w:ascii="Verdana" w:eastAsiaTheme="minorHAnsi" w:hAnsi="Verdana"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424EBE"/>
    <w:multiLevelType w:val="hybridMultilevel"/>
    <w:tmpl w:val="9F6A4AEC"/>
    <w:lvl w:ilvl="0" w:tplc="04090003">
      <w:start w:val="1"/>
      <w:numFmt w:val="bullet"/>
      <w:lvlText w:val="o"/>
      <w:lvlJc w:val="left"/>
      <w:pPr>
        <w:ind w:left="720" w:hanging="360"/>
      </w:pPr>
      <w:rPr>
        <w:rFonts w:ascii="Courier New" w:hAnsi="Courier New" w:cs="Courier New" w:hint="default"/>
      </w:rPr>
    </w:lvl>
    <w:lvl w:ilvl="1" w:tplc="C9CAF302">
      <w:start w:val="1"/>
      <w:numFmt w:val="bullet"/>
      <w:lvlText w:val="-"/>
      <w:lvlJc w:val="left"/>
      <w:pPr>
        <w:ind w:left="1470" w:hanging="390"/>
      </w:pPr>
      <w:rPr>
        <w:rFonts w:ascii="Verdana" w:eastAsiaTheme="minorHAnsi" w:hAnsi="Verdan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94D3F"/>
    <w:multiLevelType w:val="hybridMultilevel"/>
    <w:tmpl w:val="1A7C7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8BF7230"/>
    <w:multiLevelType w:val="hybridMultilevel"/>
    <w:tmpl w:val="479A7462"/>
    <w:lvl w:ilvl="0" w:tplc="564AC9D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B4236D"/>
    <w:multiLevelType w:val="hybridMultilevel"/>
    <w:tmpl w:val="897A9A12"/>
    <w:lvl w:ilvl="0" w:tplc="04090003">
      <w:start w:val="1"/>
      <w:numFmt w:val="bullet"/>
      <w:lvlText w:val="o"/>
      <w:lvlJc w:val="left"/>
      <w:pPr>
        <w:ind w:left="720" w:hanging="360"/>
      </w:pPr>
      <w:rPr>
        <w:rFonts w:ascii="Courier New" w:hAnsi="Courier New" w:cs="Courier New"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045AFC"/>
    <w:multiLevelType w:val="hybridMultilevel"/>
    <w:tmpl w:val="90767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D5AA5"/>
    <w:multiLevelType w:val="hybridMultilevel"/>
    <w:tmpl w:val="3F4A43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3DBEEFBC">
      <w:start w:val="1"/>
      <w:numFmt w:val="bullet"/>
      <w:lvlText w:val="•"/>
      <w:lvlJc w:val="left"/>
      <w:pPr>
        <w:ind w:left="2175" w:hanging="375"/>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61A8D"/>
    <w:multiLevelType w:val="hybridMultilevel"/>
    <w:tmpl w:val="B59E1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373FD"/>
    <w:multiLevelType w:val="hybridMultilevel"/>
    <w:tmpl w:val="E780A8C2"/>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07706A"/>
    <w:multiLevelType w:val="hybridMultilevel"/>
    <w:tmpl w:val="6066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56FF0"/>
    <w:multiLevelType w:val="hybridMultilevel"/>
    <w:tmpl w:val="3C3ACB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6766230"/>
    <w:multiLevelType w:val="hybridMultilevel"/>
    <w:tmpl w:val="1C1A8DFA"/>
    <w:lvl w:ilvl="0" w:tplc="21483AFE">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3B243A"/>
    <w:multiLevelType w:val="hybridMultilevel"/>
    <w:tmpl w:val="D436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FB4733"/>
    <w:multiLevelType w:val="hybridMultilevel"/>
    <w:tmpl w:val="8ABAAC42"/>
    <w:lvl w:ilvl="0" w:tplc="CEC606D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CE76DC"/>
    <w:multiLevelType w:val="hybridMultilevel"/>
    <w:tmpl w:val="5E6602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5"/>
  </w:num>
  <w:num w:numId="3">
    <w:abstractNumId w:val="36"/>
  </w:num>
  <w:num w:numId="4">
    <w:abstractNumId w:val="11"/>
  </w:num>
  <w:num w:numId="5">
    <w:abstractNumId w:val="27"/>
  </w:num>
  <w:num w:numId="6">
    <w:abstractNumId w:val="33"/>
  </w:num>
  <w:num w:numId="7">
    <w:abstractNumId w:val="39"/>
  </w:num>
  <w:num w:numId="8">
    <w:abstractNumId w:val="14"/>
  </w:num>
  <w:num w:numId="9">
    <w:abstractNumId w:val="23"/>
  </w:num>
  <w:num w:numId="10">
    <w:abstractNumId w:val="24"/>
  </w:num>
  <w:num w:numId="11">
    <w:abstractNumId w:val="15"/>
  </w:num>
  <w:num w:numId="12">
    <w:abstractNumId w:val="21"/>
  </w:num>
  <w:num w:numId="13">
    <w:abstractNumId w:val="37"/>
  </w:num>
  <w:num w:numId="14">
    <w:abstractNumId w:val="34"/>
  </w:num>
  <w:num w:numId="15">
    <w:abstractNumId w:val="22"/>
  </w:num>
  <w:num w:numId="16">
    <w:abstractNumId w:val="9"/>
  </w:num>
  <w:num w:numId="17">
    <w:abstractNumId w:val="2"/>
  </w:num>
  <w:num w:numId="18">
    <w:abstractNumId w:val="40"/>
  </w:num>
  <w:num w:numId="19">
    <w:abstractNumId w:val="6"/>
  </w:num>
  <w:num w:numId="20">
    <w:abstractNumId w:val="31"/>
  </w:num>
  <w:num w:numId="21">
    <w:abstractNumId w:val="8"/>
  </w:num>
  <w:num w:numId="22">
    <w:abstractNumId w:val="35"/>
  </w:num>
  <w:num w:numId="23">
    <w:abstractNumId w:val="10"/>
  </w:num>
  <w:num w:numId="24">
    <w:abstractNumId w:val="19"/>
  </w:num>
  <w:num w:numId="25">
    <w:abstractNumId w:val="17"/>
  </w:num>
  <w:num w:numId="26">
    <w:abstractNumId w:val="32"/>
  </w:num>
  <w:num w:numId="27">
    <w:abstractNumId w:val="3"/>
  </w:num>
  <w:num w:numId="28">
    <w:abstractNumId w:val="4"/>
  </w:num>
  <w:num w:numId="29">
    <w:abstractNumId w:val="0"/>
  </w:num>
  <w:num w:numId="30">
    <w:abstractNumId w:val="16"/>
  </w:num>
  <w:num w:numId="31">
    <w:abstractNumId w:val="18"/>
  </w:num>
  <w:num w:numId="32">
    <w:abstractNumId w:val="5"/>
  </w:num>
  <w:num w:numId="33">
    <w:abstractNumId w:val="26"/>
  </w:num>
  <w:num w:numId="34">
    <w:abstractNumId w:val="20"/>
  </w:num>
  <w:num w:numId="35">
    <w:abstractNumId w:val="1"/>
  </w:num>
  <w:num w:numId="36">
    <w:abstractNumId w:val="29"/>
  </w:num>
  <w:num w:numId="37">
    <w:abstractNumId w:val="30"/>
  </w:num>
  <w:num w:numId="38">
    <w:abstractNumId w:val="28"/>
  </w:num>
  <w:num w:numId="39">
    <w:abstractNumId w:val="13"/>
  </w:num>
  <w:num w:numId="40">
    <w:abstractNumId w:val="38"/>
  </w:num>
  <w:num w:numId="41">
    <w:abstractNumId w:val="1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6523AF"/>
    <w:rsid w:val="0000170C"/>
    <w:rsid w:val="00003286"/>
    <w:rsid w:val="000063D8"/>
    <w:rsid w:val="000078DF"/>
    <w:rsid w:val="00015746"/>
    <w:rsid w:val="0002091E"/>
    <w:rsid w:val="00021C90"/>
    <w:rsid w:val="000416F7"/>
    <w:rsid w:val="00051DEF"/>
    <w:rsid w:val="00082FE9"/>
    <w:rsid w:val="000C29DE"/>
    <w:rsid w:val="000D21B0"/>
    <w:rsid w:val="000D45DF"/>
    <w:rsid w:val="000D68CF"/>
    <w:rsid w:val="000E7C77"/>
    <w:rsid w:val="000F2A77"/>
    <w:rsid w:val="00102DE4"/>
    <w:rsid w:val="00103558"/>
    <w:rsid w:val="00103FD0"/>
    <w:rsid w:val="00111BE1"/>
    <w:rsid w:val="0011565D"/>
    <w:rsid w:val="0012279E"/>
    <w:rsid w:val="00143F76"/>
    <w:rsid w:val="001475F2"/>
    <w:rsid w:val="00162C80"/>
    <w:rsid w:val="00173D15"/>
    <w:rsid w:val="00174FC9"/>
    <w:rsid w:val="00175BD5"/>
    <w:rsid w:val="001847FA"/>
    <w:rsid w:val="00185A9E"/>
    <w:rsid w:val="00185D9D"/>
    <w:rsid w:val="001B71F9"/>
    <w:rsid w:val="001E41EF"/>
    <w:rsid w:val="001E6690"/>
    <w:rsid w:val="0020388D"/>
    <w:rsid w:val="00222E30"/>
    <w:rsid w:val="00235DD4"/>
    <w:rsid w:val="00272DBF"/>
    <w:rsid w:val="002779CB"/>
    <w:rsid w:val="002825A4"/>
    <w:rsid w:val="0029659C"/>
    <w:rsid w:val="002B03C1"/>
    <w:rsid w:val="002B12E4"/>
    <w:rsid w:val="002B7076"/>
    <w:rsid w:val="002B7759"/>
    <w:rsid w:val="002D5E1B"/>
    <w:rsid w:val="002D5F90"/>
    <w:rsid w:val="002E7246"/>
    <w:rsid w:val="002E78F4"/>
    <w:rsid w:val="0030098C"/>
    <w:rsid w:val="0030245F"/>
    <w:rsid w:val="0030712D"/>
    <w:rsid w:val="00314D5E"/>
    <w:rsid w:val="00325C6C"/>
    <w:rsid w:val="003427A8"/>
    <w:rsid w:val="00344CD6"/>
    <w:rsid w:val="00367560"/>
    <w:rsid w:val="00394022"/>
    <w:rsid w:val="0039513F"/>
    <w:rsid w:val="003D3726"/>
    <w:rsid w:val="003E46C9"/>
    <w:rsid w:val="003F422A"/>
    <w:rsid w:val="00414B91"/>
    <w:rsid w:val="00420F23"/>
    <w:rsid w:val="00426E0C"/>
    <w:rsid w:val="004273CE"/>
    <w:rsid w:val="00430998"/>
    <w:rsid w:val="0043644F"/>
    <w:rsid w:val="00437AB4"/>
    <w:rsid w:val="00437C23"/>
    <w:rsid w:val="00440706"/>
    <w:rsid w:val="0044381B"/>
    <w:rsid w:val="00445B3C"/>
    <w:rsid w:val="00450362"/>
    <w:rsid w:val="004528FA"/>
    <w:rsid w:val="00455B92"/>
    <w:rsid w:val="00470ED0"/>
    <w:rsid w:val="00477457"/>
    <w:rsid w:val="0049047E"/>
    <w:rsid w:val="00490E76"/>
    <w:rsid w:val="00490E8E"/>
    <w:rsid w:val="004A5FE1"/>
    <w:rsid w:val="004C0CD7"/>
    <w:rsid w:val="004C6355"/>
    <w:rsid w:val="004D34DF"/>
    <w:rsid w:val="005008E0"/>
    <w:rsid w:val="005051F4"/>
    <w:rsid w:val="0052486A"/>
    <w:rsid w:val="00546667"/>
    <w:rsid w:val="00552902"/>
    <w:rsid w:val="005619CB"/>
    <w:rsid w:val="00585FBD"/>
    <w:rsid w:val="005B717D"/>
    <w:rsid w:val="005D0E87"/>
    <w:rsid w:val="005D1A24"/>
    <w:rsid w:val="005E0C2E"/>
    <w:rsid w:val="005E13F3"/>
    <w:rsid w:val="005E18BE"/>
    <w:rsid w:val="00614C98"/>
    <w:rsid w:val="0061793F"/>
    <w:rsid w:val="0061799C"/>
    <w:rsid w:val="00623E63"/>
    <w:rsid w:val="00625203"/>
    <w:rsid w:val="006523AF"/>
    <w:rsid w:val="006571C8"/>
    <w:rsid w:val="00667287"/>
    <w:rsid w:val="006713BC"/>
    <w:rsid w:val="0067599A"/>
    <w:rsid w:val="006823BF"/>
    <w:rsid w:val="0068288A"/>
    <w:rsid w:val="006A16AA"/>
    <w:rsid w:val="006A547C"/>
    <w:rsid w:val="006D6C58"/>
    <w:rsid w:val="006F7C3C"/>
    <w:rsid w:val="00703E4D"/>
    <w:rsid w:val="00715496"/>
    <w:rsid w:val="00731AD1"/>
    <w:rsid w:val="00734F1A"/>
    <w:rsid w:val="00741627"/>
    <w:rsid w:val="00741C4B"/>
    <w:rsid w:val="007575DA"/>
    <w:rsid w:val="00767BA4"/>
    <w:rsid w:val="007707B8"/>
    <w:rsid w:val="00775B2B"/>
    <w:rsid w:val="00786207"/>
    <w:rsid w:val="007A37B7"/>
    <w:rsid w:val="007C0995"/>
    <w:rsid w:val="007C1420"/>
    <w:rsid w:val="007C7D40"/>
    <w:rsid w:val="007E4BEB"/>
    <w:rsid w:val="007F0940"/>
    <w:rsid w:val="00810C13"/>
    <w:rsid w:val="00815EDE"/>
    <w:rsid w:val="00832E54"/>
    <w:rsid w:val="008361BF"/>
    <w:rsid w:val="0085339E"/>
    <w:rsid w:val="00857FBE"/>
    <w:rsid w:val="0086569F"/>
    <w:rsid w:val="00866712"/>
    <w:rsid w:val="00872132"/>
    <w:rsid w:val="00876C06"/>
    <w:rsid w:val="00886222"/>
    <w:rsid w:val="008A06ED"/>
    <w:rsid w:val="008A4D3E"/>
    <w:rsid w:val="008C3373"/>
    <w:rsid w:val="008D6D61"/>
    <w:rsid w:val="008F3489"/>
    <w:rsid w:val="008F3624"/>
    <w:rsid w:val="008F64A9"/>
    <w:rsid w:val="00904D9C"/>
    <w:rsid w:val="00912B8C"/>
    <w:rsid w:val="00924FBD"/>
    <w:rsid w:val="009271DE"/>
    <w:rsid w:val="009315A3"/>
    <w:rsid w:val="00943476"/>
    <w:rsid w:val="00954457"/>
    <w:rsid w:val="00986CB8"/>
    <w:rsid w:val="009B7490"/>
    <w:rsid w:val="009C4184"/>
    <w:rsid w:val="009E4E42"/>
    <w:rsid w:val="00A00193"/>
    <w:rsid w:val="00A02686"/>
    <w:rsid w:val="00A11879"/>
    <w:rsid w:val="00A23545"/>
    <w:rsid w:val="00A37C39"/>
    <w:rsid w:val="00A40C98"/>
    <w:rsid w:val="00A43352"/>
    <w:rsid w:val="00A445D8"/>
    <w:rsid w:val="00A47897"/>
    <w:rsid w:val="00A50342"/>
    <w:rsid w:val="00A53364"/>
    <w:rsid w:val="00A61A57"/>
    <w:rsid w:val="00A70BFE"/>
    <w:rsid w:val="00A80BF4"/>
    <w:rsid w:val="00A8786F"/>
    <w:rsid w:val="00AA6BBE"/>
    <w:rsid w:val="00AE0E73"/>
    <w:rsid w:val="00AE24F7"/>
    <w:rsid w:val="00AF211A"/>
    <w:rsid w:val="00B1013A"/>
    <w:rsid w:val="00B31CD9"/>
    <w:rsid w:val="00B34906"/>
    <w:rsid w:val="00B515AD"/>
    <w:rsid w:val="00B551EB"/>
    <w:rsid w:val="00B557DF"/>
    <w:rsid w:val="00B90490"/>
    <w:rsid w:val="00B919CB"/>
    <w:rsid w:val="00BC75C0"/>
    <w:rsid w:val="00BF1FEB"/>
    <w:rsid w:val="00C0530B"/>
    <w:rsid w:val="00C11955"/>
    <w:rsid w:val="00C212CC"/>
    <w:rsid w:val="00C21A95"/>
    <w:rsid w:val="00C31992"/>
    <w:rsid w:val="00C60852"/>
    <w:rsid w:val="00C615AB"/>
    <w:rsid w:val="00C70230"/>
    <w:rsid w:val="00C735EA"/>
    <w:rsid w:val="00C741F7"/>
    <w:rsid w:val="00C7637A"/>
    <w:rsid w:val="00C81DF5"/>
    <w:rsid w:val="00C84F6C"/>
    <w:rsid w:val="00CB1185"/>
    <w:rsid w:val="00CB3739"/>
    <w:rsid w:val="00CC3000"/>
    <w:rsid w:val="00CD67CE"/>
    <w:rsid w:val="00CE7003"/>
    <w:rsid w:val="00CF5F56"/>
    <w:rsid w:val="00CF5F98"/>
    <w:rsid w:val="00D11BDE"/>
    <w:rsid w:val="00D16562"/>
    <w:rsid w:val="00D373C8"/>
    <w:rsid w:val="00D37AF2"/>
    <w:rsid w:val="00D40FD8"/>
    <w:rsid w:val="00D42CCF"/>
    <w:rsid w:val="00D8104E"/>
    <w:rsid w:val="00D93DE5"/>
    <w:rsid w:val="00DA7699"/>
    <w:rsid w:val="00DB2398"/>
    <w:rsid w:val="00DB7149"/>
    <w:rsid w:val="00DD1A3B"/>
    <w:rsid w:val="00DE714A"/>
    <w:rsid w:val="00DF174C"/>
    <w:rsid w:val="00E07FD7"/>
    <w:rsid w:val="00E152C6"/>
    <w:rsid w:val="00E17E28"/>
    <w:rsid w:val="00E476C6"/>
    <w:rsid w:val="00E5427E"/>
    <w:rsid w:val="00E870A0"/>
    <w:rsid w:val="00E93ED8"/>
    <w:rsid w:val="00EA2DF8"/>
    <w:rsid w:val="00EC48B3"/>
    <w:rsid w:val="00ED0EA2"/>
    <w:rsid w:val="00EF4368"/>
    <w:rsid w:val="00EF458B"/>
    <w:rsid w:val="00F029CF"/>
    <w:rsid w:val="00F230F3"/>
    <w:rsid w:val="00F36ED2"/>
    <w:rsid w:val="00F37A1C"/>
    <w:rsid w:val="00F40DB0"/>
    <w:rsid w:val="00F5765A"/>
    <w:rsid w:val="00F66196"/>
    <w:rsid w:val="00F6644C"/>
    <w:rsid w:val="00F72CDE"/>
    <w:rsid w:val="00F90875"/>
    <w:rsid w:val="00FA315B"/>
    <w:rsid w:val="00FD4133"/>
    <w:rsid w:val="00FD51A0"/>
    <w:rsid w:val="00FF6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E0C"/>
  </w:style>
  <w:style w:type="paragraph" w:styleId="Heading1">
    <w:name w:val="heading 1"/>
    <w:basedOn w:val="Normal"/>
    <w:link w:val="Heading1Char"/>
    <w:uiPriority w:val="9"/>
    <w:qFormat/>
    <w:rsid w:val="00652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661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3AF"/>
    <w:rPr>
      <w:rFonts w:ascii="Times New Roman" w:eastAsia="Times New Roman" w:hAnsi="Times New Roman" w:cs="Times New Roman"/>
      <w:b/>
      <w:bCs/>
      <w:kern w:val="36"/>
      <w:sz w:val="48"/>
      <w:szCs w:val="48"/>
    </w:rPr>
  </w:style>
  <w:style w:type="character" w:customStyle="1" w:styleId="rhbody">
    <w:name w:val="rhbody"/>
    <w:basedOn w:val="DefaultParagraphFont"/>
    <w:rsid w:val="006523AF"/>
  </w:style>
  <w:style w:type="character" w:customStyle="1" w:styleId="apple-converted-space">
    <w:name w:val="apple-converted-space"/>
    <w:basedOn w:val="DefaultParagraphFont"/>
    <w:rsid w:val="006523AF"/>
  </w:style>
  <w:style w:type="paragraph" w:styleId="Header">
    <w:name w:val="header"/>
    <w:basedOn w:val="Normal"/>
    <w:link w:val="HeaderChar"/>
    <w:uiPriority w:val="99"/>
    <w:semiHidden/>
    <w:unhideWhenUsed/>
    <w:rsid w:val="00A80B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BF4"/>
  </w:style>
  <w:style w:type="paragraph" w:styleId="Footer">
    <w:name w:val="footer"/>
    <w:basedOn w:val="Normal"/>
    <w:link w:val="FooterChar"/>
    <w:unhideWhenUsed/>
    <w:rsid w:val="00A80B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0BF4"/>
  </w:style>
  <w:style w:type="paragraph" w:styleId="NormalWeb">
    <w:name w:val="Normal (Web)"/>
    <w:basedOn w:val="Normal"/>
    <w:uiPriority w:val="99"/>
    <w:unhideWhenUsed/>
    <w:rsid w:val="005529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52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2902"/>
    <w:pPr>
      <w:ind w:left="720"/>
      <w:contextualSpacing/>
    </w:pPr>
  </w:style>
  <w:style w:type="character" w:customStyle="1" w:styleId="Heading3Char">
    <w:name w:val="Heading 3 Char"/>
    <w:basedOn w:val="DefaultParagraphFont"/>
    <w:link w:val="Heading3"/>
    <w:uiPriority w:val="9"/>
    <w:semiHidden/>
    <w:rsid w:val="00F66196"/>
    <w:rPr>
      <w:rFonts w:asciiTheme="majorHAnsi" w:eastAsiaTheme="majorEastAsia" w:hAnsiTheme="majorHAnsi" w:cstheme="majorBidi"/>
      <w:b/>
      <w:bCs/>
      <w:color w:val="4F81BD" w:themeColor="accent1"/>
    </w:rPr>
  </w:style>
  <w:style w:type="character" w:styleId="Hyperlink">
    <w:name w:val="Hyperlink"/>
    <w:basedOn w:val="DefaultParagraphFont"/>
    <w:rsid w:val="00F66196"/>
    <w:rPr>
      <w:color w:val="0000FF"/>
      <w:u w:val="single"/>
    </w:rPr>
  </w:style>
  <w:style w:type="character" w:customStyle="1" w:styleId="fn">
    <w:name w:val="fn"/>
    <w:basedOn w:val="DefaultParagraphFont"/>
    <w:rsid w:val="002B12E4"/>
  </w:style>
  <w:style w:type="character" w:customStyle="1" w:styleId="timestamp-link">
    <w:name w:val="timestamp-link"/>
    <w:basedOn w:val="DefaultParagraphFont"/>
    <w:rsid w:val="002B12E4"/>
  </w:style>
  <w:style w:type="paragraph" w:styleId="BalloonText">
    <w:name w:val="Balloon Text"/>
    <w:basedOn w:val="Normal"/>
    <w:link w:val="BalloonTextChar"/>
    <w:uiPriority w:val="99"/>
    <w:semiHidden/>
    <w:unhideWhenUsed/>
    <w:rsid w:val="00314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D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24255">
      <w:bodyDiv w:val="1"/>
      <w:marLeft w:val="0"/>
      <w:marRight w:val="0"/>
      <w:marTop w:val="0"/>
      <w:marBottom w:val="0"/>
      <w:divBdr>
        <w:top w:val="none" w:sz="0" w:space="0" w:color="auto"/>
        <w:left w:val="none" w:sz="0" w:space="0" w:color="auto"/>
        <w:bottom w:val="none" w:sz="0" w:space="0" w:color="auto"/>
        <w:right w:val="none" w:sz="0" w:space="0" w:color="auto"/>
      </w:divBdr>
    </w:div>
    <w:div w:id="145242418">
      <w:bodyDiv w:val="1"/>
      <w:marLeft w:val="0"/>
      <w:marRight w:val="0"/>
      <w:marTop w:val="0"/>
      <w:marBottom w:val="0"/>
      <w:divBdr>
        <w:top w:val="none" w:sz="0" w:space="0" w:color="auto"/>
        <w:left w:val="none" w:sz="0" w:space="0" w:color="auto"/>
        <w:bottom w:val="none" w:sz="0" w:space="0" w:color="auto"/>
        <w:right w:val="none" w:sz="0" w:space="0" w:color="auto"/>
      </w:divBdr>
    </w:div>
    <w:div w:id="190997321">
      <w:bodyDiv w:val="1"/>
      <w:marLeft w:val="0"/>
      <w:marRight w:val="0"/>
      <w:marTop w:val="0"/>
      <w:marBottom w:val="0"/>
      <w:divBdr>
        <w:top w:val="none" w:sz="0" w:space="0" w:color="auto"/>
        <w:left w:val="none" w:sz="0" w:space="0" w:color="auto"/>
        <w:bottom w:val="none" w:sz="0" w:space="0" w:color="auto"/>
        <w:right w:val="none" w:sz="0" w:space="0" w:color="auto"/>
      </w:divBdr>
    </w:div>
    <w:div w:id="203254079">
      <w:bodyDiv w:val="1"/>
      <w:marLeft w:val="0"/>
      <w:marRight w:val="0"/>
      <w:marTop w:val="0"/>
      <w:marBottom w:val="0"/>
      <w:divBdr>
        <w:top w:val="none" w:sz="0" w:space="0" w:color="auto"/>
        <w:left w:val="none" w:sz="0" w:space="0" w:color="auto"/>
        <w:bottom w:val="none" w:sz="0" w:space="0" w:color="auto"/>
        <w:right w:val="none" w:sz="0" w:space="0" w:color="auto"/>
      </w:divBdr>
    </w:div>
    <w:div w:id="247884682">
      <w:bodyDiv w:val="1"/>
      <w:marLeft w:val="0"/>
      <w:marRight w:val="0"/>
      <w:marTop w:val="0"/>
      <w:marBottom w:val="0"/>
      <w:divBdr>
        <w:top w:val="none" w:sz="0" w:space="0" w:color="auto"/>
        <w:left w:val="none" w:sz="0" w:space="0" w:color="auto"/>
        <w:bottom w:val="none" w:sz="0" w:space="0" w:color="auto"/>
        <w:right w:val="none" w:sz="0" w:space="0" w:color="auto"/>
      </w:divBdr>
    </w:div>
    <w:div w:id="324090290">
      <w:bodyDiv w:val="1"/>
      <w:marLeft w:val="0"/>
      <w:marRight w:val="0"/>
      <w:marTop w:val="0"/>
      <w:marBottom w:val="0"/>
      <w:divBdr>
        <w:top w:val="none" w:sz="0" w:space="0" w:color="auto"/>
        <w:left w:val="none" w:sz="0" w:space="0" w:color="auto"/>
        <w:bottom w:val="none" w:sz="0" w:space="0" w:color="auto"/>
        <w:right w:val="none" w:sz="0" w:space="0" w:color="auto"/>
      </w:divBdr>
    </w:div>
    <w:div w:id="407651055">
      <w:bodyDiv w:val="1"/>
      <w:marLeft w:val="0"/>
      <w:marRight w:val="0"/>
      <w:marTop w:val="0"/>
      <w:marBottom w:val="0"/>
      <w:divBdr>
        <w:top w:val="none" w:sz="0" w:space="0" w:color="auto"/>
        <w:left w:val="none" w:sz="0" w:space="0" w:color="auto"/>
        <w:bottom w:val="none" w:sz="0" w:space="0" w:color="auto"/>
        <w:right w:val="none" w:sz="0" w:space="0" w:color="auto"/>
      </w:divBdr>
    </w:div>
    <w:div w:id="421223428">
      <w:bodyDiv w:val="1"/>
      <w:marLeft w:val="0"/>
      <w:marRight w:val="0"/>
      <w:marTop w:val="0"/>
      <w:marBottom w:val="0"/>
      <w:divBdr>
        <w:top w:val="none" w:sz="0" w:space="0" w:color="auto"/>
        <w:left w:val="none" w:sz="0" w:space="0" w:color="auto"/>
        <w:bottom w:val="none" w:sz="0" w:space="0" w:color="auto"/>
        <w:right w:val="none" w:sz="0" w:space="0" w:color="auto"/>
      </w:divBdr>
    </w:div>
    <w:div w:id="564417052">
      <w:bodyDiv w:val="1"/>
      <w:marLeft w:val="0"/>
      <w:marRight w:val="0"/>
      <w:marTop w:val="0"/>
      <w:marBottom w:val="0"/>
      <w:divBdr>
        <w:top w:val="none" w:sz="0" w:space="0" w:color="auto"/>
        <w:left w:val="none" w:sz="0" w:space="0" w:color="auto"/>
        <w:bottom w:val="none" w:sz="0" w:space="0" w:color="auto"/>
        <w:right w:val="none" w:sz="0" w:space="0" w:color="auto"/>
      </w:divBdr>
    </w:div>
    <w:div w:id="650057556">
      <w:bodyDiv w:val="1"/>
      <w:marLeft w:val="0"/>
      <w:marRight w:val="0"/>
      <w:marTop w:val="0"/>
      <w:marBottom w:val="0"/>
      <w:divBdr>
        <w:top w:val="none" w:sz="0" w:space="0" w:color="auto"/>
        <w:left w:val="none" w:sz="0" w:space="0" w:color="auto"/>
        <w:bottom w:val="none" w:sz="0" w:space="0" w:color="auto"/>
        <w:right w:val="none" w:sz="0" w:space="0" w:color="auto"/>
      </w:divBdr>
    </w:div>
    <w:div w:id="812525851">
      <w:bodyDiv w:val="1"/>
      <w:marLeft w:val="0"/>
      <w:marRight w:val="0"/>
      <w:marTop w:val="0"/>
      <w:marBottom w:val="0"/>
      <w:divBdr>
        <w:top w:val="none" w:sz="0" w:space="0" w:color="auto"/>
        <w:left w:val="none" w:sz="0" w:space="0" w:color="auto"/>
        <w:bottom w:val="none" w:sz="0" w:space="0" w:color="auto"/>
        <w:right w:val="none" w:sz="0" w:space="0" w:color="auto"/>
      </w:divBdr>
    </w:div>
    <w:div w:id="878056103">
      <w:bodyDiv w:val="1"/>
      <w:marLeft w:val="0"/>
      <w:marRight w:val="0"/>
      <w:marTop w:val="0"/>
      <w:marBottom w:val="0"/>
      <w:divBdr>
        <w:top w:val="none" w:sz="0" w:space="0" w:color="auto"/>
        <w:left w:val="none" w:sz="0" w:space="0" w:color="auto"/>
        <w:bottom w:val="none" w:sz="0" w:space="0" w:color="auto"/>
        <w:right w:val="none" w:sz="0" w:space="0" w:color="auto"/>
      </w:divBdr>
      <w:divsChild>
        <w:div w:id="1180314044">
          <w:marLeft w:val="0"/>
          <w:marRight w:val="0"/>
          <w:marTop w:val="0"/>
          <w:marBottom w:val="0"/>
          <w:divBdr>
            <w:top w:val="single" w:sz="6" w:space="2" w:color="DDDDDD"/>
            <w:left w:val="single" w:sz="6" w:space="4" w:color="DDDDDD"/>
            <w:bottom w:val="single" w:sz="6" w:space="2" w:color="DDDDDD"/>
            <w:right w:val="single" w:sz="6" w:space="4" w:color="DDDDDD"/>
          </w:divBdr>
          <w:divsChild>
            <w:div w:id="810827516">
              <w:marLeft w:val="0"/>
              <w:marRight w:val="150"/>
              <w:marTop w:val="0"/>
              <w:marBottom w:val="0"/>
              <w:divBdr>
                <w:top w:val="none" w:sz="0" w:space="0" w:color="auto"/>
                <w:left w:val="none" w:sz="0" w:space="0" w:color="auto"/>
                <w:bottom w:val="none" w:sz="0" w:space="0" w:color="auto"/>
                <w:right w:val="none" w:sz="0" w:space="0" w:color="auto"/>
              </w:divBdr>
            </w:div>
            <w:div w:id="13639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789">
      <w:bodyDiv w:val="1"/>
      <w:marLeft w:val="0"/>
      <w:marRight w:val="0"/>
      <w:marTop w:val="0"/>
      <w:marBottom w:val="0"/>
      <w:divBdr>
        <w:top w:val="none" w:sz="0" w:space="0" w:color="auto"/>
        <w:left w:val="none" w:sz="0" w:space="0" w:color="auto"/>
        <w:bottom w:val="none" w:sz="0" w:space="0" w:color="auto"/>
        <w:right w:val="none" w:sz="0" w:space="0" w:color="auto"/>
      </w:divBdr>
    </w:div>
    <w:div w:id="946157992">
      <w:bodyDiv w:val="1"/>
      <w:marLeft w:val="0"/>
      <w:marRight w:val="0"/>
      <w:marTop w:val="0"/>
      <w:marBottom w:val="0"/>
      <w:divBdr>
        <w:top w:val="none" w:sz="0" w:space="0" w:color="auto"/>
        <w:left w:val="none" w:sz="0" w:space="0" w:color="auto"/>
        <w:bottom w:val="none" w:sz="0" w:space="0" w:color="auto"/>
        <w:right w:val="none" w:sz="0" w:space="0" w:color="auto"/>
      </w:divBdr>
    </w:div>
    <w:div w:id="1007371196">
      <w:bodyDiv w:val="1"/>
      <w:marLeft w:val="0"/>
      <w:marRight w:val="0"/>
      <w:marTop w:val="0"/>
      <w:marBottom w:val="0"/>
      <w:divBdr>
        <w:top w:val="none" w:sz="0" w:space="0" w:color="auto"/>
        <w:left w:val="none" w:sz="0" w:space="0" w:color="auto"/>
        <w:bottom w:val="none" w:sz="0" w:space="0" w:color="auto"/>
        <w:right w:val="none" w:sz="0" w:space="0" w:color="auto"/>
      </w:divBdr>
    </w:div>
    <w:div w:id="1016687223">
      <w:bodyDiv w:val="1"/>
      <w:marLeft w:val="0"/>
      <w:marRight w:val="0"/>
      <w:marTop w:val="0"/>
      <w:marBottom w:val="0"/>
      <w:divBdr>
        <w:top w:val="none" w:sz="0" w:space="0" w:color="auto"/>
        <w:left w:val="none" w:sz="0" w:space="0" w:color="auto"/>
        <w:bottom w:val="none" w:sz="0" w:space="0" w:color="auto"/>
        <w:right w:val="none" w:sz="0" w:space="0" w:color="auto"/>
      </w:divBdr>
    </w:div>
    <w:div w:id="1027366755">
      <w:bodyDiv w:val="1"/>
      <w:marLeft w:val="0"/>
      <w:marRight w:val="0"/>
      <w:marTop w:val="0"/>
      <w:marBottom w:val="0"/>
      <w:divBdr>
        <w:top w:val="none" w:sz="0" w:space="0" w:color="auto"/>
        <w:left w:val="none" w:sz="0" w:space="0" w:color="auto"/>
        <w:bottom w:val="none" w:sz="0" w:space="0" w:color="auto"/>
        <w:right w:val="none" w:sz="0" w:space="0" w:color="auto"/>
      </w:divBdr>
    </w:div>
    <w:div w:id="1038510931">
      <w:bodyDiv w:val="1"/>
      <w:marLeft w:val="0"/>
      <w:marRight w:val="0"/>
      <w:marTop w:val="0"/>
      <w:marBottom w:val="0"/>
      <w:divBdr>
        <w:top w:val="none" w:sz="0" w:space="0" w:color="auto"/>
        <w:left w:val="none" w:sz="0" w:space="0" w:color="auto"/>
        <w:bottom w:val="none" w:sz="0" w:space="0" w:color="auto"/>
        <w:right w:val="none" w:sz="0" w:space="0" w:color="auto"/>
      </w:divBdr>
    </w:div>
    <w:div w:id="1133135275">
      <w:bodyDiv w:val="1"/>
      <w:marLeft w:val="0"/>
      <w:marRight w:val="0"/>
      <w:marTop w:val="0"/>
      <w:marBottom w:val="0"/>
      <w:divBdr>
        <w:top w:val="none" w:sz="0" w:space="0" w:color="auto"/>
        <w:left w:val="none" w:sz="0" w:space="0" w:color="auto"/>
        <w:bottom w:val="none" w:sz="0" w:space="0" w:color="auto"/>
        <w:right w:val="none" w:sz="0" w:space="0" w:color="auto"/>
      </w:divBdr>
    </w:div>
    <w:div w:id="1212769490">
      <w:bodyDiv w:val="1"/>
      <w:marLeft w:val="0"/>
      <w:marRight w:val="0"/>
      <w:marTop w:val="0"/>
      <w:marBottom w:val="0"/>
      <w:divBdr>
        <w:top w:val="none" w:sz="0" w:space="0" w:color="auto"/>
        <w:left w:val="none" w:sz="0" w:space="0" w:color="auto"/>
        <w:bottom w:val="none" w:sz="0" w:space="0" w:color="auto"/>
        <w:right w:val="none" w:sz="0" w:space="0" w:color="auto"/>
      </w:divBdr>
    </w:div>
    <w:div w:id="1213883193">
      <w:bodyDiv w:val="1"/>
      <w:marLeft w:val="0"/>
      <w:marRight w:val="0"/>
      <w:marTop w:val="0"/>
      <w:marBottom w:val="0"/>
      <w:divBdr>
        <w:top w:val="none" w:sz="0" w:space="0" w:color="auto"/>
        <w:left w:val="none" w:sz="0" w:space="0" w:color="auto"/>
        <w:bottom w:val="none" w:sz="0" w:space="0" w:color="auto"/>
        <w:right w:val="none" w:sz="0" w:space="0" w:color="auto"/>
      </w:divBdr>
    </w:div>
    <w:div w:id="1215700967">
      <w:bodyDiv w:val="1"/>
      <w:marLeft w:val="0"/>
      <w:marRight w:val="0"/>
      <w:marTop w:val="0"/>
      <w:marBottom w:val="0"/>
      <w:divBdr>
        <w:top w:val="none" w:sz="0" w:space="0" w:color="auto"/>
        <w:left w:val="none" w:sz="0" w:space="0" w:color="auto"/>
        <w:bottom w:val="none" w:sz="0" w:space="0" w:color="auto"/>
        <w:right w:val="none" w:sz="0" w:space="0" w:color="auto"/>
      </w:divBdr>
    </w:div>
    <w:div w:id="1279876904">
      <w:bodyDiv w:val="1"/>
      <w:marLeft w:val="0"/>
      <w:marRight w:val="0"/>
      <w:marTop w:val="0"/>
      <w:marBottom w:val="0"/>
      <w:divBdr>
        <w:top w:val="none" w:sz="0" w:space="0" w:color="auto"/>
        <w:left w:val="none" w:sz="0" w:space="0" w:color="auto"/>
        <w:bottom w:val="none" w:sz="0" w:space="0" w:color="auto"/>
        <w:right w:val="none" w:sz="0" w:space="0" w:color="auto"/>
      </w:divBdr>
    </w:div>
    <w:div w:id="1317370878">
      <w:bodyDiv w:val="1"/>
      <w:marLeft w:val="0"/>
      <w:marRight w:val="0"/>
      <w:marTop w:val="0"/>
      <w:marBottom w:val="0"/>
      <w:divBdr>
        <w:top w:val="none" w:sz="0" w:space="0" w:color="auto"/>
        <w:left w:val="none" w:sz="0" w:space="0" w:color="auto"/>
        <w:bottom w:val="none" w:sz="0" w:space="0" w:color="auto"/>
        <w:right w:val="none" w:sz="0" w:space="0" w:color="auto"/>
      </w:divBdr>
    </w:div>
    <w:div w:id="1341929279">
      <w:bodyDiv w:val="1"/>
      <w:marLeft w:val="0"/>
      <w:marRight w:val="0"/>
      <w:marTop w:val="0"/>
      <w:marBottom w:val="0"/>
      <w:divBdr>
        <w:top w:val="none" w:sz="0" w:space="0" w:color="auto"/>
        <w:left w:val="none" w:sz="0" w:space="0" w:color="auto"/>
        <w:bottom w:val="none" w:sz="0" w:space="0" w:color="auto"/>
        <w:right w:val="none" w:sz="0" w:space="0" w:color="auto"/>
      </w:divBdr>
    </w:div>
    <w:div w:id="1373922895">
      <w:bodyDiv w:val="1"/>
      <w:marLeft w:val="0"/>
      <w:marRight w:val="0"/>
      <w:marTop w:val="0"/>
      <w:marBottom w:val="0"/>
      <w:divBdr>
        <w:top w:val="none" w:sz="0" w:space="0" w:color="auto"/>
        <w:left w:val="none" w:sz="0" w:space="0" w:color="auto"/>
        <w:bottom w:val="none" w:sz="0" w:space="0" w:color="auto"/>
        <w:right w:val="none" w:sz="0" w:space="0" w:color="auto"/>
      </w:divBdr>
      <w:divsChild>
        <w:div w:id="764813660">
          <w:marLeft w:val="0"/>
          <w:marRight w:val="0"/>
          <w:marTop w:val="0"/>
          <w:marBottom w:val="0"/>
          <w:divBdr>
            <w:top w:val="none" w:sz="0" w:space="0" w:color="auto"/>
            <w:left w:val="none" w:sz="0" w:space="0" w:color="auto"/>
            <w:bottom w:val="none" w:sz="0" w:space="0" w:color="auto"/>
            <w:right w:val="none" w:sz="0" w:space="0" w:color="auto"/>
          </w:divBdr>
          <w:divsChild>
            <w:div w:id="2680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773">
      <w:bodyDiv w:val="1"/>
      <w:marLeft w:val="0"/>
      <w:marRight w:val="0"/>
      <w:marTop w:val="0"/>
      <w:marBottom w:val="0"/>
      <w:divBdr>
        <w:top w:val="none" w:sz="0" w:space="0" w:color="auto"/>
        <w:left w:val="none" w:sz="0" w:space="0" w:color="auto"/>
        <w:bottom w:val="none" w:sz="0" w:space="0" w:color="auto"/>
        <w:right w:val="none" w:sz="0" w:space="0" w:color="auto"/>
      </w:divBdr>
      <w:divsChild>
        <w:div w:id="578322322">
          <w:marLeft w:val="0"/>
          <w:marRight w:val="0"/>
          <w:marTop w:val="0"/>
          <w:marBottom w:val="0"/>
          <w:divBdr>
            <w:top w:val="single" w:sz="4" w:space="1" w:color="DDDDDD"/>
            <w:left w:val="single" w:sz="4" w:space="3" w:color="DDDDDD"/>
            <w:bottom w:val="single" w:sz="4" w:space="1" w:color="DDDDDD"/>
            <w:right w:val="single" w:sz="4" w:space="3" w:color="DDDDDD"/>
          </w:divBdr>
          <w:divsChild>
            <w:div w:id="1732119787">
              <w:marLeft w:val="0"/>
              <w:marRight w:val="125"/>
              <w:marTop w:val="0"/>
              <w:marBottom w:val="0"/>
              <w:divBdr>
                <w:top w:val="none" w:sz="0" w:space="0" w:color="auto"/>
                <w:left w:val="none" w:sz="0" w:space="0" w:color="auto"/>
                <w:bottom w:val="none" w:sz="0" w:space="0" w:color="auto"/>
                <w:right w:val="none" w:sz="0" w:space="0" w:color="auto"/>
              </w:divBdr>
            </w:div>
            <w:div w:id="2627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4864">
      <w:bodyDiv w:val="1"/>
      <w:marLeft w:val="0"/>
      <w:marRight w:val="0"/>
      <w:marTop w:val="0"/>
      <w:marBottom w:val="0"/>
      <w:divBdr>
        <w:top w:val="none" w:sz="0" w:space="0" w:color="auto"/>
        <w:left w:val="none" w:sz="0" w:space="0" w:color="auto"/>
        <w:bottom w:val="none" w:sz="0" w:space="0" w:color="auto"/>
        <w:right w:val="none" w:sz="0" w:space="0" w:color="auto"/>
      </w:divBdr>
    </w:div>
    <w:div w:id="1576354303">
      <w:bodyDiv w:val="1"/>
      <w:marLeft w:val="0"/>
      <w:marRight w:val="0"/>
      <w:marTop w:val="0"/>
      <w:marBottom w:val="0"/>
      <w:divBdr>
        <w:top w:val="none" w:sz="0" w:space="0" w:color="auto"/>
        <w:left w:val="none" w:sz="0" w:space="0" w:color="auto"/>
        <w:bottom w:val="none" w:sz="0" w:space="0" w:color="auto"/>
        <w:right w:val="none" w:sz="0" w:space="0" w:color="auto"/>
      </w:divBdr>
    </w:div>
    <w:div w:id="1717587171">
      <w:bodyDiv w:val="1"/>
      <w:marLeft w:val="0"/>
      <w:marRight w:val="0"/>
      <w:marTop w:val="0"/>
      <w:marBottom w:val="0"/>
      <w:divBdr>
        <w:top w:val="none" w:sz="0" w:space="0" w:color="auto"/>
        <w:left w:val="none" w:sz="0" w:space="0" w:color="auto"/>
        <w:bottom w:val="none" w:sz="0" w:space="0" w:color="auto"/>
        <w:right w:val="none" w:sz="0" w:space="0" w:color="auto"/>
      </w:divBdr>
    </w:div>
    <w:div w:id="1725592387">
      <w:bodyDiv w:val="1"/>
      <w:marLeft w:val="0"/>
      <w:marRight w:val="0"/>
      <w:marTop w:val="0"/>
      <w:marBottom w:val="0"/>
      <w:divBdr>
        <w:top w:val="none" w:sz="0" w:space="0" w:color="auto"/>
        <w:left w:val="none" w:sz="0" w:space="0" w:color="auto"/>
        <w:bottom w:val="none" w:sz="0" w:space="0" w:color="auto"/>
        <w:right w:val="none" w:sz="0" w:space="0" w:color="auto"/>
      </w:divBdr>
    </w:div>
    <w:div w:id="1737513063">
      <w:bodyDiv w:val="1"/>
      <w:marLeft w:val="0"/>
      <w:marRight w:val="0"/>
      <w:marTop w:val="0"/>
      <w:marBottom w:val="0"/>
      <w:divBdr>
        <w:top w:val="none" w:sz="0" w:space="0" w:color="auto"/>
        <w:left w:val="none" w:sz="0" w:space="0" w:color="auto"/>
        <w:bottom w:val="none" w:sz="0" w:space="0" w:color="auto"/>
        <w:right w:val="none" w:sz="0" w:space="0" w:color="auto"/>
      </w:divBdr>
    </w:div>
    <w:div w:id="1745688294">
      <w:bodyDiv w:val="1"/>
      <w:marLeft w:val="0"/>
      <w:marRight w:val="0"/>
      <w:marTop w:val="0"/>
      <w:marBottom w:val="0"/>
      <w:divBdr>
        <w:top w:val="none" w:sz="0" w:space="0" w:color="auto"/>
        <w:left w:val="none" w:sz="0" w:space="0" w:color="auto"/>
        <w:bottom w:val="none" w:sz="0" w:space="0" w:color="auto"/>
        <w:right w:val="none" w:sz="0" w:space="0" w:color="auto"/>
      </w:divBdr>
    </w:div>
    <w:div w:id="1861431726">
      <w:bodyDiv w:val="1"/>
      <w:marLeft w:val="0"/>
      <w:marRight w:val="0"/>
      <w:marTop w:val="0"/>
      <w:marBottom w:val="0"/>
      <w:divBdr>
        <w:top w:val="none" w:sz="0" w:space="0" w:color="auto"/>
        <w:left w:val="none" w:sz="0" w:space="0" w:color="auto"/>
        <w:bottom w:val="none" w:sz="0" w:space="0" w:color="auto"/>
        <w:right w:val="none" w:sz="0" w:space="0" w:color="auto"/>
      </w:divBdr>
    </w:div>
    <w:div w:id="1871261483">
      <w:bodyDiv w:val="1"/>
      <w:marLeft w:val="0"/>
      <w:marRight w:val="0"/>
      <w:marTop w:val="0"/>
      <w:marBottom w:val="0"/>
      <w:divBdr>
        <w:top w:val="none" w:sz="0" w:space="0" w:color="auto"/>
        <w:left w:val="none" w:sz="0" w:space="0" w:color="auto"/>
        <w:bottom w:val="none" w:sz="0" w:space="0" w:color="auto"/>
        <w:right w:val="none" w:sz="0" w:space="0" w:color="auto"/>
      </w:divBdr>
    </w:div>
    <w:div w:id="1943342102">
      <w:bodyDiv w:val="1"/>
      <w:marLeft w:val="0"/>
      <w:marRight w:val="0"/>
      <w:marTop w:val="0"/>
      <w:marBottom w:val="0"/>
      <w:divBdr>
        <w:top w:val="none" w:sz="0" w:space="0" w:color="auto"/>
        <w:left w:val="none" w:sz="0" w:space="0" w:color="auto"/>
        <w:bottom w:val="none" w:sz="0" w:space="0" w:color="auto"/>
        <w:right w:val="none" w:sz="0" w:space="0" w:color="auto"/>
      </w:divBdr>
    </w:div>
    <w:div w:id="1986007950">
      <w:bodyDiv w:val="1"/>
      <w:marLeft w:val="0"/>
      <w:marRight w:val="0"/>
      <w:marTop w:val="0"/>
      <w:marBottom w:val="0"/>
      <w:divBdr>
        <w:top w:val="none" w:sz="0" w:space="0" w:color="auto"/>
        <w:left w:val="none" w:sz="0" w:space="0" w:color="auto"/>
        <w:bottom w:val="none" w:sz="0" w:space="0" w:color="auto"/>
        <w:right w:val="none" w:sz="0" w:space="0" w:color="auto"/>
      </w:divBdr>
    </w:div>
    <w:div w:id="2019890717">
      <w:bodyDiv w:val="1"/>
      <w:marLeft w:val="0"/>
      <w:marRight w:val="0"/>
      <w:marTop w:val="0"/>
      <w:marBottom w:val="0"/>
      <w:divBdr>
        <w:top w:val="none" w:sz="0" w:space="0" w:color="auto"/>
        <w:left w:val="none" w:sz="0" w:space="0" w:color="auto"/>
        <w:bottom w:val="none" w:sz="0" w:space="0" w:color="auto"/>
        <w:right w:val="none" w:sz="0" w:space="0" w:color="auto"/>
      </w:divBdr>
    </w:div>
    <w:div w:id="2057923186">
      <w:bodyDiv w:val="1"/>
      <w:marLeft w:val="0"/>
      <w:marRight w:val="0"/>
      <w:marTop w:val="0"/>
      <w:marBottom w:val="0"/>
      <w:divBdr>
        <w:top w:val="none" w:sz="0" w:space="0" w:color="auto"/>
        <w:left w:val="none" w:sz="0" w:space="0" w:color="auto"/>
        <w:bottom w:val="none" w:sz="0" w:space="0" w:color="auto"/>
        <w:right w:val="none" w:sz="0" w:space="0" w:color="auto"/>
      </w:divBdr>
    </w:div>
    <w:div w:id="2093503627">
      <w:bodyDiv w:val="1"/>
      <w:marLeft w:val="0"/>
      <w:marRight w:val="0"/>
      <w:marTop w:val="0"/>
      <w:marBottom w:val="0"/>
      <w:divBdr>
        <w:top w:val="none" w:sz="0" w:space="0" w:color="auto"/>
        <w:left w:val="none" w:sz="0" w:space="0" w:color="auto"/>
        <w:bottom w:val="none" w:sz="0" w:space="0" w:color="auto"/>
        <w:right w:val="none" w:sz="0" w:space="0" w:color="auto"/>
      </w:divBdr>
    </w:div>
    <w:div w:id="21230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koshish.info/" TargetMode="External"/><Relationship Id="rId1" Type="http://schemas.openxmlformats.org/officeDocument/2006/relationships/hyperlink" Target="mailto:Koshish_pt@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902BE-F56B-43B5-B08B-7E39C1C7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13</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dc:creator>
  <cp:keywords/>
  <dc:description/>
  <cp:lastModifiedBy>Accounts</cp:lastModifiedBy>
  <cp:revision>190</cp:revision>
  <dcterms:created xsi:type="dcterms:W3CDTF">2014-07-21T07:10:00Z</dcterms:created>
  <dcterms:modified xsi:type="dcterms:W3CDTF">2018-02-16T04:22:00Z</dcterms:modified>
</cp:coreProperties>
</file>