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78" w:rsidRPr="00593978" w:rsidRDefault="00593978" w:rsidP="00593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593978">
        <w:rPr>
          <w:rFonts w:ascii="Times New Roman" w:eastAsia="Times New Roman" w:hAnsi="Times New Roman" w:cs="Times New Roman"/>
          <w:b/>
          <w:bCs/>
          <w:sz w:val="27"/>
          <w:szCs w:val="27"/>
        </w:rPr>
        <w:t>Futuristic Proposal – AI Application for 2030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 xml:space="preserve"> AI-Enhanced Climate Engineering for Planetary Recovery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3978">
        <w:rPr>
          <w:rFonts w:ascii="Times New Roman" w:eastAsia="Times New Roman" w:hAnsi="Times New Roman" w:cs="Times New Roman"/>
          <w:sz w:val="24"/>
          <w:szCs w:val="24"/>
        </w:rPr>
        <w:br/>
        <w:t>The accelerating impacts of climate change — rising sea levels, erratic weather, and food insecurity — threaten human survival and environmental stability. Traditional policy-driven responses are too slow and reactive to address these fast-evolving threats.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AI Solution</w:t>
      </w:r>
      <w:proofErr w:type="gramStart"/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3978">
        <w:rPr>
          <w:rFonts w:ascii="Times New Roman" w:eastAsia="Times New Roman" w:hAnsi="Times New Roman" w:cs="Times New Roman"/>
          <w:sz w:val="24"/>
          <w:szCs w:val="24"/>
        </w:rPr>
        <w:br/>
        <w:t xml:space="preserve">By 2030, AI-powered climate engineering could offer proactive environmental solutions. A network of </w:t>
      </w: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satellites, ocean buoys, and atmospheric sensors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 xml:space="preserve"> would gather real-time data on CO₂ levels, temperature anomalies, and deforestation patterns. Deep learning models would simulate geoengineering interventions like </w:t>
      </w: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cloud seeding, solar radiation management, or carbon capture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 xml:space="preserve"> to recommend the most effective solutions for specific regions.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</w:p>
    <w:p w:rsidR="00593978" w:rsidRPr="00593978" w:rsidRDefault="00593978" w:rsidP="0059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Data Inputs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>: Satellite imagery, weather stations, ocean CO₂ sensors</w:t>
      </w:r>
    </w:p>
    <w:p w:rsidR="00593978" w:rsidRPr="00593978" w:rsidRDefault="00593978" w:rsidP="0059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Model Type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>: Reinforcement learning + predictive analytics</w:t>
      </w:r>
    </w:p>
    <w:p w:rsidR="00593978" w:rsidRPr="00593978" w:rsidRDefault="00593978" w:rsidP="00593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>: Recommended climate interventions tailored to global and local ecosystems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593978" w:rsidRPr="00593978" w:rsidRDefault="00593978" w:rsidP="00593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sz w:val="24"/>
          <w:szCs w:val="24"/>
        </w:rPr>
        <w:t>Real-time response to climate threats</w:t>
      </w:r>
    </w:p>
    <w:p w:rsidR="00593978" w:rsidRPr="00593978" w:rsidRDefault="00593978" w:rsidP="00593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sz w:val="24"/>
          <w:szCs w:val="24"/>
        </w:rPr>
        <w:t>Data-backed environmental decision-making</w:t>
      </w:r>
    </w:p>
    <w:p w:rsidR="00593978" w:rsidRPr="00593978" w:rsidRDefault="00593978" w:rsidP="00593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sz w:val="24"/>
          <w:szCs w:val="24"/>
        </w:rPr>
        <w:t>Potential to prevent extreme climate events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Risks:</w:t>
      </w:r>
    </w:p>
    <w:p w:rsidR="00593978" w:rsidRPr="00593978" w:rsidRDefault="00593978" w:rsidP="00593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Over-reliance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 xml:space="preserve"> on AI for global decisions</w:t>
      </w:r>
    </w:p>
    <w:p w:rsidR="00593978" w:rsidRPr="00593978" w:rsidRDefault="00593978" w:rsidP="00593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Unintended consequences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 xml:space="preserve"> (e.g., weather disruption in one region due to interventions in another)</w:t>
      </w:r>
    </w:p>
    <w:p w:rsidR="00593978" w:rsidRPr="00593978" w:rsidRDefault="00593978" w:rsidP="00593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concerns</w:t>
      </w:r>
      <w:r w:rsidRPr="00593978">
        <w:rPr>
          <w:rFonts w:ascii="Times New Roman" w:eastAsia="Times New Roman" w:hAnsi="Times New Roman" w:cs="Times New Roman"/>
          <w:sz w:val="24"/>
          <w:szCs w:val="24"/>
        </w:rPr>
        <w:t>: Who decides which countries benefit?</w:t>
      </w:r>
    </w:p>
    <w:p w:rsidR="00593978" w:rsidRPr="00593978" w:rsidRDefault="00593978" w:rsidP="0059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proofErr w:type="gramStart"/>
      <w:r w:rsidRPr="005939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3978">
        <w:rPr>
          <w:rFonts w:ascii="Times New Roman" w:eastAsia="Times New Roman" w:hAnsi="Times New Roman" w:cs="Times New Roman"/>
          <w:sz w:val="24"/>
          <w:szCs w:val="24"/>
        </w:rPr>
        <w:br/>
        <w:t>AI-enhanced climate engineering could redefine environmental protection by making it predictive and adaptive. With careful governance and ethical oversight, this futuristic application could be a cornerstone of global climate resilience by 2030.</w:t>
      </w:r>
    </w:p>
    <w:bookmarkEnd w:id="0"/>
    <w:p w:rsidR="005127E2" w:rsidRDefault="005127E2"/>
    <w:sectPr w:rsidR="0051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AEF"/>
    <w:multiLevelType w:val="multilevel"/>
    <w:tmpl w:val="DE0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E01B7"/>
    <w:multiLevelType w:val="multilevel"/>
    <w:tmpl w:val="DB9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0A50C9"/>
    <w:multiLevelType w:val="multilevel"/>
    <w:tmpl w:val="08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78"/>
    <w:rsid w:val="005127E2"/>
    <w:rsid w:val="005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1A05E-46CE-47AD-951C-6FEA395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9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9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2025-07-18T19:01:00Z</dcterms:created>
  <dcterms:modified xsi:type="dcterms:W3CDTF">2025-07-18T19:02:00Z</dcterms:modified>
</cp:coreProperties>
</file>