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B4B5E" w14:textId="727D6D62" w:rsidR="0079271A" w:rsidRPr="0079271A" w:rsidRDefault="0079271A" w:rsidP="0079271A">
      <w:pPr>
        <w:pStyle w:val="Title"/>
      </w:pPr>
      <w:r>
        <w:t xml:space="preserve">Project 3 - </w:t>
      </w:r>
      <w:r w:rsidRPr="0079271A">
        <w:t>Magic: The Gathering</w:t>
      </w:r>
    </w:p>
    <w:p w14:paraId="60A39E88" w14:textId="3577464C" w:rsidR="0079271A" w:rsidRPr="009E1983" w:rsidRDefault="0079271A" w:rsidP="009E1983">
      <w:pPr>
        <w:pStyle w:val="Subtitle"/>
        <w:rPr>
          <w:b/>
          <w:bCs/>
        </w:rPr>
      </w:pPr>
      <w:r w:rsidRPr="0079271A">
        <w:t xml:space="preserve">Online Tournament </w:t>
      </w:r>
      <w:r>
        <w:t>Metagame Analysis</w:t>
      </w:r>
      <w:r>
        <w:br/>
      </w:r>
      <w:r w:rsidRPr="0079271A">
        <w:rPr>
          <w:b/>
          <w:bCs/>
        </w:rPr>
        <w:t>Data Engineering Track</w:t>
      </w:r>
    </w:p>
    <w:p w14:paraId="68851C1E" w14:textId="0A603F00" w:rsidR="0079271A" w:rsidRPr="00A96E98" w:rsidRDefault="0079271A" w:rsidP="0079271A">
      <w:pPr>
        <w:pStyle w:val="Heading1"/>
        <w:rPr>
          <w:sz w:val="28"/>
          <w:szCs w:val="28"/>
        </w:rPr>
      </w:pPr>
      <w:r w:rsidRPr="00A96E98">
        <w:rPr>
          <w:sz w:val="28"/>
          <w:szCs w:val="28"/>
        </w:rPr>
        <w:t>Team</w:t>
      </w:r>
    </w:p>
    <w:p w14:paraId="7596A0EB" w14:textId="180652CA" w:rsidR="0079271A" w:rsidRDefault="0079271A" w:rsidP="0079271A">
      <w:pPr>
        <w:pStyle w:val="ListParagraph"/>
        <w:numPr>
          <w:ilvl w:val="0"/>
          <w:numId w:val="1"/>
        </w:numPr>
      </w:pPr>
      <w:r>
        <w:t>Davin Frankosky</w:t>
      </w:r>
    </w:p>
    <w:p w14:paraId="5760EC6B" w14:textId="5FA99369" w:rsidR="00A96E98" w:rsidRPr="00A96E98" w:rsidRDefault="00A96E98" w:rsidP="00A96E98">
      <w:pPr>
        <w:pStyle w:val="Heading1"/>
        <w:rPr>
          <w:sz w:val="28"/>
          <w:szCs w:val="28"/>
        </w:rPr>
      </w:pPr>
      <w:r w:rsidRPr="00A96E98">
        <w:rPr>
          <w:sz w:val="28"/>
          <w:szCs w:val="28"/>
        </w:rPr>
        <w:t>Github</w:t>
      </w:r>
    </w:p>
    <w:p w14:paraId="2DF0BAA0" w14:textId="18CB2E7A" w:rsidR="00A96E98" w:rsidRPr="00A96E98" w:rsidRDefault="00A96E98" w:rsidP="00A96E98">
      <w:hyperlink r:id="rId5" w:history="1">
        <w:r w:rsidRPr="00A96E98">
          <w:rPr>
            <w:rStyle w:val="Hyperlink"/>
          </w:rPr>
          <w:t>https://github.com/Koskadelli/Magic-Decklist-Analysis-Tool</w:t>
        </w:r>
      </w:hyperlink>
    </w:p>
    <w:p w14:paraId="5A6444B0" w14:textId="0C919693" w:rsidR="0079271A" w:rsidRPr="00A96E98" w:rsidRDefault="0079271A" w:rsidP="0079271A">
      <w:pPr>
        <w:pStyle w:val="Heading1"/>
        <w:rPr>
          <w:sz w:val="28"/>
          <w:szCs w:val="28"/>
        </w:rPr>
      </w:pPr>
      <w:r w:rsidRPr="00A96E98">
        <w:rPr>
          <w:sz w:val="28"/>
          <w:szCs w:val="28"/>
        </w:rPr>
        <w:t>Overview</w:t>
      </w:r>
    </w:p>
    <w:p w14:paraId="515BF2BA" w14:textId="77777777" w:rsidR="00177A53" w:rsidRDefault="0079271A" w:rsidP="0079271A">
      <w:r>
        <w:t xml:space="preserve">Magic: The Gathering is a collectible card game with an estimated 50 million players worldwide. </w:t>
      </w:r>
      <w:r w:rsidR="00177A53">
        <w:t>Played both in paper and online,</w:t>
      </w:r>
      <w:r>
        <w:t xml:space="preserve"> players leverage decks and strategic decision making against one another to claim victory.</w:t>
      </w:r>
      <w:r w:rsidR="00177A53">
        <w:t xml:space="preserve"> </w:t>
      </w:r>
      <w:r>
        <w:t xml:space="preserve"> </w:t>
      </w:r>
      <w:r w:rsidR="00177A53">
        <w:t>T</w:t>
      </w:r>
      <w:r w:rsidR="00177A53" w:rsidRPr="00177A53">
        <w:t>he game is played competitively in tournaments, where players showcase their deck-building prowess and strategic acumen, leading to a complex and intricate metagame that evolves as new card sets are released. Analyzing the tournament metagame provides insights into the prevailing deck archetypes and strategies that dominate competitive play.</w:t>
      </w:r>
      <w:r w:rsidR="00177A53">
        <w:t xml:space="preserve"> </w:t>
      </w:r>
    </w:p>
    <w:p w14:paraId="48CEE7CB" w14:textId="35E55478" w:rsidR="00177A53" w:rsidRDefault="00177A53" w:rsidP="0079271A">
      <w:r>
        <w:t xml:space="preserve">This project seeks to capture the metagame via web-scraping tournament winning decks which have been published online, and using the ETL process to ingest them into a database for further analysis and visualization to identify trends and help make improved decisions on deck choice and card purchases. </w:t>
      </w:r>
    </w:p>
    <w:p w14:paraId="2C736C79" w14:textId="2AA228EC" w:rsidR="00177A53" w:rsidRDefault="00177A53" w:rsidP="00177A53">
      <w:pPr>
        <w:pStyle w:val="Heading1"/>
      </w:pPr>
      <w:r w:rsidRPr="00A96E98">
        <w:rPr>
          <w:sz w:val="28"/>
          <w:szCs w:val="28"/>
        </w:rPr>
        <w:t>Dataset</w:t>
      </w:r>
      <w:r>
        <w:t xml:space="preserve"> </w:t>
      </w:r>
      <w:r w:rsidRPr="00A96E98">
        <w:rPr>
          <w:sz w:val="28"/>
          <w:szCs w:val="28"/>
        </w:rPr>
        <w:t>and Transformation Process</w:t>
      </w:r>
    </w:p>
    <w:p w14:paraId="4B2E384D" w14:textId="4144D183" w:rsidR="00177A53" w:rsidRDefault="00177A53" w:rsidP="00177A53">
      <w:pPr>
        <w:pStyle w:val="ListParagraph"/>
        <w:numPr>
          <w:ilvl w:val="0"/>
          <w:numId w:val="2"/>
        </w:numPr>
      </w:pPr>
      <w:r w:rsidRPr="00177A53">
        <w:t>Use Python</w:t>
      </w:r>
      <w:r>
        <w:t xml:space="preserve"> (and specifically Beautiful Soup)</w:t>
      </w:r>
      <w:r w:rsidRPr="00177A53">
        <w:t xml:space="preserve"> to scrape card data from </w:t>
      </w:r>
      <w:hyperlink r:id="rId6" w:history="1">
        <w:r w:rsidRPr="00177A53">
          <w:rPr>
            <w:rStyle w:val="Hyperlink"/>
          </w:rPr>
          <w:t>https://www.mtgo.com/decklists</w:t>
        </w:r>
      </w:hyperlink>
      <w:r w:rsidRPr="00177A53">
        <w:t>, (specifically format leagues) for all of January 2024. These are all decks that went 5-0</w:t>
      </w:r>
      <w:r>
        <w:t xml:space="preserve"> and will well represent the metagame of specific tournament formats. </w:t>
      </w:r>
    </w:p>
    <w:p w14:paraId="4247EF3D" w14:textId="0A25F728" w:rsidR="00177A53" w:rsidRDefault="00177A53" w:rsidP="00177A53">
      <w:pPr>
        <w:pStyle w:val="ListParagraph"/>
        <w:numPr>
          <w:ilvl w:val="0"/>
          <w:numId w:val="2"/>
        </w:numPr>
      </w:pPr>
      <w:r>
        <w:t>Clean and re-organize the scraped data to b</w:t>
      </w:r>
      <w:r w:rsidRPr="00177A53">
        <w:t xml:space="preserve">uild </w:t>
      </w:r>
      <w:r>
        <w:t xml:space="preserve">individual </w:t>
      </w:r>
      <w:r w:rsidRPr="00177A53">
        <w:t xml:space="preserve">dataframes in Python </w:t>
      </w:r>
      <w:r>
        <w:t xml:space="preserve">using Pandas </w:t>
      </w:r>
      <w:r w:rsidRPr="00177A53">
        <w:t>(</w:t>
      </w:r>
      <w:r>
        <w:t xml:space="preserve">including information such as </w:t>
      </w:r>
      <w:r w:rsidRPr="00177A53">
        <w:t>format, date of tournament, total number of copies of each card, card name)</w:t>
      </w:r>
      <w:r>
        <w:t xml:space="preserve">. Structure these in such a way that I can load them into a database by being conscious of the need for unique IDs, etc. </w:t>
      </w:r>
    </w:p>
    <w:p w14:paraId="01E8FAD2" w14:textId="3F7797BB" w:rsidR="00177A53" w:rsidRDefault="00177A53" w:rsidP="00177A53">
      <w:pPr>
        <w:pStyle w:val="ListParagraph"/>
        <w:numPr>
          <w:ilvl w:val="0"/>
          <w:numId w:val="2"/>
        </w:numPr>
      </w:pPr>
      <w:r w:rsidRPr="00177A53">
        <w:t>Utilize Python-based library MTG SDK (</w:t>
      </w:r>
      <w:hyperlink r:id="rId7" w:history="1">
        <w:r w:rsidRPr="00177A53">
          <w:rPr>
            <w:rStyle w:val="Hyperlink"/>
          </w:rPr>
          <w:t>https://github.com/MagicTheGathering/mtg-sdk-python</w:t>
        </w:r>
      </w:hyperlink>
      <w:r w:rsidRPr="00177A53">
        <w:t>), to pull in additional information for cards</w:t>
      </w:r>
      <w:r>
        <w:t xml:space="preserve">. </w:t>
      </w:r>
    </w:p>
    <w:p w14:paraId="535B65A5" w14:textId="7F5DD0F1" w:rsidR="00177A53" w:rsidRDefault="00177A53" w:rsidP="00177A53">
      <w:pPr>
        <w:pStyle w:val="ListParagraph"/>
        <w:numPr>
          <w:ilvl w:val="1"/>
          <w:numId w:val="2"/>
        </w:numPr>
      </w:pPr>
      <w:r>
        <w:t>This is a new library not covered in class to meet that project criteria.</w:t>
      </w:r>
    </w:p>
    <w:p w14:paraId="66A96436" w14:textId="2FBB09E4" w:rsidR="00177A53" w:rsidRDefault="00177A53" w:rsidP="00177A53">
      <w:pPr>
        <w:pStyle w:val="ListParagraph"/>
        <w:numPr>
          <w:ilvl w:val="0"/>
          <w:numId w:val="2"/>
        </w:numPr>
      </w:pPr>
      <w:r w:rsidRPr="00177A53">
        <w:t>Push this info to a Postgres SQL database for further use.</w:t>
      </w:r>
      <w:r w:rsidR="009E1983">
        <w:t xml:space="preserve"> </w:t>
      </w:r>
    </w:p>
    <w:p w14:paraId="7170D4E9" w14:textId="3BCC8299" w:rsidR="00177A53" w:rsidRPr="00A96E98" w:rsidRDefault="00177A53" w:rsidP="00177A53">
      <w:pPr>
        <w:pStyle w:val="Heading1"/>
        <w:rPr>
          <w:sz w:val="28"/>
          <w:szCs w:val="28"/>
        </w:rPr>
      </w:pPr>
      <w:r w:rsidRPr="00A96E98">
        <w:rPr>
          <w:sz w:val="28"/>
          <w:szCs w:val="28"/>
        </w:rPr>
        <w:t>Optional Visualization</w:t>
      </w:r>
      <w:r w:rsidR="009E1983" w:rsidRPr="00A96E98">
        <w:rPr>
          <w:sz w:val="28"/>
          <w:szCs w:val="28"/>
        </w:rPr>
        <w:t>s</w:t>
      </w:r>
    </w:p>
    <w:p w14:paraId="6C667543" w14:textId="255E2231" w:rsidR="009E1983" w:rsidRDefault="009E1983" w:rsidP="00177A53">
      <w:pPr>
        <w:pStyle w:val="ListParagraph"/>
        <w:numPr>
          <w:ilvl w:val="0"/>
          <w:numId w:val="3"/>
        </w:numPr>
      </w:pPr>
      <w:r w:rsidRPr="009E1983">
        <w:t>Flask powered or DB -&gt; JSON -&gt; HTML/JS</w:t>
      </w:r>
    </w:p>
    <w:p w14:paraId="72BBDA32" w14:textId="77777777" w:rsidR="009E1983" w:rsidRDefault="00177A53" w:rsidP="00177A53">
      <w:pPr>
        <w:pStyle w:val="ListParagraph"/>
        <w:numPr>
          <w:ilvl w:val="0"/>
          <w:numId w:val="3"/>
        </w:numPr>
      </w:pPr>
      <w:r w:rsidRPr="00177A53">
        <w:t xml:space="preserve">Select a card and see usage for each </w:t>
      </w:r>
      <w:r>
        <w:t>tournament</w:t>
      </w:r>
      <w:r w:rsidRPr="00177A53">
        <w:t xml:space="preserve"> of the month by how many copies were played</w:t>
      </w:r>
      <w:r>
        <w:t xml:space="preserve"> per 5-0 deck on average</w:t>
      </w:r>
      <w:r w:rsidRPr="00177A53">
        <w:t xml:space="preserve">. </w:t>
      </w:r>
    </w:p>
    <w:p w14:paraId="4B84CA0F" w14:textId="02FCEAE8" w:rsidR="00177A53" w:rsidRPr="00177A53" w:rsidRDefault="00177A53" w:rsidP="00177A53">
      <w:pPr>
        <w:pStyle w:val="ListParagraph"/>
        <w:numPr>
          <w:ilvl w:val="0"/>
          <w:numId w:val="3"/>
        </w:numPr>
      </w:pPr>
      <w:r w:rsidRPr="00177A53">
        <w:t xml:space="preserve">Graph </w:t>
      </w:r>
      <w:r w:rsidR="009E1983">
        <w:t xml:space="preserve">the above </w:t>
      </w:r>
      <w:r w:rsidRPr="00177A53">
        <w:t>against changes in card price over time to see if usage correlates to price. (interactive ‘enter a card name’ or dropdown)</w:t>
      </w:r>
    </w:p>
    <w:p w14:paraId="4048731F" w14:textId="1351A201" w:rsidR="00177A53" w:rsidRPr="00177A53" w:rsidRDefault="00177A53" w:rsidP="00177A53">
      <w:pPr>
        <w:pStyle w:val="ListParagraph"/>
        <w:numPr>
          <w:ilvl w:val="1"/>
          <w:numId w:val="3"/>
        </w:numPr>
      </w:pPr>
      <w:r w:rsidRPr="00177A53">
        <w:t>Online Pricing information (additional datasource</w:t>
      </w:r>
      <w:r>
        <w:t xml:space="preserve"> will use</w:t>
      </w:r>
      <w:r w:rsidRPr="00177A53">
        <w:t>:</w:t>
      </w:r>
      <w:r>
        <w:t xml:space="preserve"> </w:t>
      </w:r>
      <w:r w:rsidRPr="00177A53">
        <w:t>https://www.goatbots.com/download-prices)</w:t>
      </w:r>
    </w:p>
    <w:p w14:paraId="2990DFC5" w14:textId="65E8DD4E" w:rsidR="00177A53" w:rsidRDefault="009E1983" w:rsidP="00177A53">
      <w:pPr>
        <w:pStyle w:val="ListParagraph"/>
        <w:numPr>
          <w:ilvl w:val="0"/>
          <w:numId w:val="3"/>
        </w:numPr>
      </w:pPr>
      <w:r w:rsidRPr="009E1983">
        <w:lastRenderedPageBreak/>
        <w:t>Colors and card types by volume played. (interactive dropdown of format</w:t>
      </w:r>
      <w:r>
        <w:t>, pie charts of color and type breakdowns</w:t>
      </w:r>
      <w:r w:rsidRPr="009E1983">
        <w:t>)</w:t>
      </w:r>
    </w:p>
    <w:p w14:paraId="0339818F" w14:textId="428C4AC0" w:rsidR="00C84C4E" w:rsidRDefault="00C84C4E" w:rsidP="00C84C4E">
      <w:pPr>
        <w:pStyle w:val="ListParagraph"/>
        <w:numPr>
          <w:ilvl w:val="0"/>
          <w:numId w:val="3"/>
        </w:numPr>
      </w:pPr>
      <w:r>
        <w:t>Prototypes:</w:t>
      </w:r>
    </w:p>
    <w:p w14:paraId="30C98256" w14:textId="69F6BDE2" w:rsidR="00C84C4E" w:rsidRDefault="00C84C4E" w:rsidP="00C84C4E">
      <w:pPr>
        <w:ind w:left="360"/>
      </w:pPr>
      <w:r>
        <w:rPr>
          <w:noProof/>
        </w:rPr>
        <w:drawing>
          <wp:inline distT="0" distB="0" distL="0" distR="0" wp14:anchorId="39DF642A" wp14:editId="399CCA73">
            <wp:extent cx="3163204" cy="1993900"/>
            <wp:effectExtent l="0" t="0" r="0" b="6350"/>
            <wp:docPr id="904046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0461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0189" cy="1998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56A3D" w14:textId="4C43DEE0" w:rsidR="00C84C4E" w:rsidRPr="00177A53" w:rsidRDefault="00C84C4E" w:rsidP="00C84C4E">
      <w:pPr>
        <w:ind w:left="360"/>
      </w:pPr>
      <w:r>
        <w:rPr>
          <w:noProof/>
        </w:rPr>
        <w:drawing>
          <wp:inline distT="0" distB="0" distL="0" distR="0" wp14:anchorId="62CA0287" wp14:editId="2C5D1EF7">
            <wp:extent cx="2895600" cy="1733338"/>
            <wp:effectExtent l="0" t="0" r="0" b="635"/>
            <wp:docPr id="48336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36526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01049" cy="173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4C4E" w:rsidRPr="00177A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07A3C"/>
    <w:multiLevelType w:val="multilevel"/>
    <w:tmpl w:val="676E3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3B1DA7"/>
    <w:multiLevelType w:val="hybridMultilevel"/>
    <w:tmpl w:val="461AB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2441D7"/>
    <w:multiLevelType w:val="hybridMultilevel"/>
    <w:tmpl w:val="C34A62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F06057"/>
    <w:multiLevelType w:val="hybridMultilevel"/>
    <w:tmpl w:val="8F4CE2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6430741">
    <w:abstractNumId w:val="1"/>
  </w:num>
  <w:num w:numId="2" w16cid:durableId="669404147">
    <w:abstractNumId w:val="2"/>
  </w:num>
  <w:num w:numId="3" w16cid:durableId="1403412548">
    <w:abstractNumId w:val="3"/>
  </w:num>
  <w:num w:numId="4" w16cid:durableId="1592742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71A"/>
    <w:rsid w:val="000B44EB"/>
    <w:rsid w:val="00177A53"/>
    <w:rsid w:val="00582D6A"/>
    <w:rsid w:val="0079271A"/>
    <w:rsid w:val="009E1983"/>
    <w:rsid w:val="00A96E98"/>
    <w:rsid w:val="00C84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4C088"/>
  <w15:chartTrackingRefBased/>
  <w15:docId w15:val="{28FE6B7B-B241-4E6D-8988-03ECB7094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27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9271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27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271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9271A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7927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9271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77A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7A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MagicTheGathering/mtg-sdk-pyth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tgo.com/decklist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Koskadelli/Magic-Decklist-Analysis-Too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400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Davin Frankosky</dc:creator>
  <cp:keywords/>
  <dc:description/>
  <cp:lastModifiedBy>Davin Frankosky</cp:lastModifiedBy>
  <cp:revision>3</cp:revision>
  <dcterms:created xsi:type="dcterms:W3CDTF">2024-01-25T23:46:00Z</dcterms:created>
  <dcterms:modified xsi:type="dcterms:W3CDTF">2024-01-26T01:10:00Z</dcterms:modified>
</cp:coreProperties>
</file>