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沖縄県中部病院研修医同窓会理事</w:t>
      </w:r>
    </w:p>
    <w:p w14:paraId="40BAF7E0" w14:textId="737956FB" w:rsidR="0083128F" w:rsidRPr="00340EA4" w:rsidRDefault="00340EA4" w:rsidP="00340EA4">
      <w:pPr>
        <w:jc w:val="left"/>
      </w:pPr>
      <w:r>
        <w:t>武村　克哉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