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沖縄県立南部医療センター</w:t>
        <w:br/>
        <w:t>こども医療センター</w:t>
      </w:r>
    </w:p>
    <w:p w14:paraId="40BAF7E0" w14:textId="737956FB" w:rsidR="0083128F" w:rsidRPr="00340EA4" w:rsidRDefault="00340EA4" w:rsidP="00340EA4">
      <w:pPr>
        <w:jc w:val="left"/>
      </w:pPr>
      <w:r>
        <w:t>重盛 康司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