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5159A" w14:textId="3C6B6BEF" w:rsidR="00AE014A" w:rsidRPr="00AA7CC3" w:rsidRDefault="00AE014A" w:rsidP="00AE014A">
      <w:pPr>
        <w:pStyle w:val="Heading1"/>
        <w:numPr>
          <w:ilvl w:val="0"/>
          <w:numId w:val="3"/>
        </w:numPr>
        <w:jc w:val="both"/>
      </w:pPr>
      <w:bookmarkStart w:id="0" w:name="_Toc37970582"/>
      <w:bookmarkStart w:id="1" w:name="_Toc38038045"/>
      <w:bookmarkStart w:id="2" w:name="_Toc41246906"/>
      <w:r w:rsidRPr="00AA7CC3">
        <w:t>СИСТЕМНОЕ ПРОЕКТИРОВАНИЕ</w:t>
      </w:r>
      <w:bookmarkEnd w:id="0"/>
      <w:bookmarkEnd w:id="1"/>
      <w:bookmarkEnd w:id="2"/>
    </w:p>
    <w:p w14:paraId="1CBA5FF5" w14:textId="77777777" w:rsidR="00AE014A" w:rsidRDefault="00AE014A" w:rsidP="00AE014A"/>
    <w:p w14:paraId="606AC9B7" w14:textId="04A46697" w:rsidR="00AE014A" w:rsidRDefault="00AE014A" w:rsidP="00AE014A">
      <w:pPr>
        <w:ind w:firstLine="709"/>
        <w:jc w:val="both"/>
      </w:pPr>
      <w:r w:rsidRPr="008637BB">
        <w:t xml:space="preserve">Изучив теоретические аспекты, связанные с проектированием и разработкой </w:t>
      </w:r>
      <w:r>
        <w:t>системы</w:t>
      </w:r>
      <w:r w:rsidRPr="008637BB">
        <w:t xml:space="preserve">, и выработав список требований, </w:t>
      </w:r>
      <w:r>
        <w:t>можно разбить</w:t>
      </w:r>
      <w:r w:rsidRPr="008637BB">
        <w:t xml:space="preserve"> </w:t>
      </w:r>
      <w:r>
        <w:t>систему</w:t>
      </w:r>
      <w:r w:rsidRPr="008637BB">
        <w:t xml:space="preserve"> на</w:t>
      </w:r>
      <w:r w:rsidR="00BF0040" w:rsidRPr="00BF0040">
        <w:t xml:space="preserve"> </w:t>
      </w:r>
      <w:r w:rsidR="00BF0040">
        <w:t>два</w:t>
      </w:r>
      <w:r>
        <w:t xml:space="preserve"> </w:t>
      </w:r>
      <w:r w:rsidR="00B9010D">
        <w:t>приложения</w:t>
      </w:r>
      <w:r w:rsidR="004B2DB5">
        <w:t>: мобильно</w:t>
      </w:r>
      <w:r w:rsidR="00BF0040">
        <w:t>е и серверное. Оба</w:t>
      </w:r>
      <w:r w:rsidR="00B9010D">
        <w:t xml:space="preserve"> приложени</w:t>
      </w:r>
      <w:r w:rsidR="00BF0040">
        <w:t>я</w:t>
      </w:r>
      <w:r>
        <w:t xml:space="preserve"> представля</w:t>
      </w:r>
      <w:r w:rsidR="00BF0040">
        <w:t>ю</w:t>
      </w:r>
      <w:r>
        <w:t>т из себя отдельны</w:t>
      </w:r>
      <w:r w:rsidR="00BF0040">
        <w:t>е</w:t>
      </w:r>
      <w:r>
        <w:t xml:space="preserve"> программны</w:t>
      </w:r>
      <w:r w:rsidR="00BF0040">
        <w:t>е</w:t>
      </w:r>
      <w:r>
        <w:t xml:space="preserve"> продукт</w:t>
      </w:r>
      <w:r w:rsidR="00BF0040">
        <w:t>ы</w:t>
      </w:r>
      <w:r>
        <w:t>, которы</w:t>
      </w:r>
      <w:r w:rsidR="00BF0040">
        <w:t>е</w:t>
      </w:r>
      <w:r>
        <w:t xml:space="preserve"> можно разбить на функциональные блоки. Каждый функциональный блок отвечает за ту или иную функцию приложения.</w:t>
      </w:r>
      <w:r w:rsidR="002A313D">
        <w:t xml:space="preserve"> </w:t>
      </w:r>
      <w:r w:rsidR="002A313D" w:rsidRPr="00A02D2B">
        <w:t>Структурная схема, иллюстрирующая перечисленные блоки и связи между ними, приведена на чертеже ГУИР.400201.</w:t>
      </w:r>
      <w:r w:rsidR="002A313D">
        <w:t>10</w:t>
      </w:r>
      <w:r w:rsidR="002A313D" w:rsidRPr="00A02D2B">
        <w:t>7 C1</w:t>
      </w:r>
      <w:r w:rsidR="002A313D">
        <w:t>.</w:t>
      </w:r>
    </w:p>
    <w:p w14:paraId="3DC2E862" w14:textId="77777777" w:rsidR="002A313D" w:rsidRDefault="002A313D" w:rsidP="00AE014A">
      <w:pPr>
        <w:ind w:firstLine="709"/>
        <w:jc w:val="both"/>
      </w:pPr>
    </w:p>
    <w:p w14:paraId="10E1D197" w14:textId="0A258518" w:rsidR="00AE014A" w:rsidRDefault="00B9010D" w:rsidP="00AE014A">
      <w:pPr>
        <w:pStyle w:val="Heading2"/>
        <w:numPr>
          <w:ilvl w:val="1"/>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Мобильное приложение</w:t>
      </w:r>
    </w:p>
    <w:p w14:paraId="5C6FA788" w14:textId="6A8B2037" w:rsidR="00B9010D" w:rsidRPr="006F740B" w:rsidRDefault="00B9010D" w:rsidP="00B9010D">
      <w:pPr>
        <w:rPr>
          <w:lang w:val="en-US"/>
        </w:rPr>
      </w:pPr>
    </w:p>
    <w:p w14:paraId="5AFCF3C9" w14:textId="26C08344" w:rsidR="005E3B20" w:rsidRDefault="005E3B20" w:rsidP="005E3B20">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Блок пользовательского интерфейса</w:t>
      </w:r>
    </w:p>
    <w:p w14:paraId="42789CBF" w14:textId="28222B72" w:rsidR="006F740B" w:rsidRDefault="006F740B" w:rsidP="006F740B"/>
    <w:p w14:paraId="0F2FE336" w14:textId="0D082AA3" w:rsidR="00F13B0F" w:rsidRDefault="006F740B" w:rsidP="00F13B0F">
      <w:pPr>
        <w:ind w:firstLine="720"/>
        <w:jc w:val="both"/>
      </w:pPr>
      <w:r w:rsidRPr="008C6173">
        <w:t>Блок пользовательского интерфейса обеспечивает отображение данных</w:t>
      </w:r>
      <w:r>
        <w:t xml:space="preserve"> на экране устройства</w:t>
      </w:r>
      <w:r w:rsidRPr="008C6173">
        <w:t xml:space="preserve"> и взаимодейст</w:t>
      </w:r>
      <w:r>
        <w:t xml:space="preserve">вие пользователя с приложением. В </w:t>
      </w:r>
      <w:r w:rsidRPr="008C6173">
        <w:t>построении пользовательского интерфейса для</w:t>
      </w:r>
      <w:r w:rsidRPr="006F740B">
        <w:t xml:space="preserve"> </w:t>
      </w:r>
      <w:r>
        <w:t>приложения применяются U</w:t>
      </w:r>
      <w:r>
        <w:rPr>
          <w:lang w:val="en-US"/>
        </w:rPr>
        <w:t>I</w:t>
      </w:r>
      <w:r w:rsidRPr="006F740B">
        <w:t xml:space="preserve"> </w:t>
      </w:r>
      <w:r>
        <w:t xml:space="preserve">компоненты фреймворка </w:t>
      </w:r>
      <w:r>
        <w:rPr>
          <w:lang w:val="en-US"/>
        </w:rPr>
        <w:t>React</w:t>
      </w:r>
      <w:r w:rsidRPr="006F740B">
        <w:t xml:space="preserve"> </w:t>
      </w:r>
      <w:r>
        <w:rPr>
          <w:lang w:val="en-US"/>
        </w:rPr>
        <w:t>Native</w:t>
      </w:r>
      <w:r>
        <w:t>, в составе которых различные кнопки, текст и прочие компоненты систем i</w:t>
      </w:r>
      <w:r>
        <w:rPr>
          <w:lang w:val="en-US"/>
        </w:rPr>
        <w:t>OS</w:t>
      </w:r>
      <w:r w:rsidRPr="006F740B">
        <w:t xml:space="preserve"> и</w:t>
      </w:r>
      <w:r>
        <w:t xml:space="preserve"> </w:t>
      </w:r>
      <w:r>
        <w:rPr>
          <w:lang w:val="en-US"/>
        </w:rPr>
        <w:t>Android</w:t>
      </w:r>
      <w:r>
        <w:t>.</w:t>
      </w:r>
      <w:r w:rsidRPr="006F740B">
        <w:t xml:space="preserve"> </w:t>
      </w:r>
      <w:r w:rsidR="00BF0040">
        <w:rPr>
          <w:lang w:val="en-US"/>
        </w:rPr>
        <w:t>React</w:t>
      </w:r>
      <w:r w:rsidR="00BF0040" w:rsidRPr="006F740B">
        <w:t xml:space="preserve"> </w:t>
      </w:r>
      <w:r w:rsidR="00BF0040">
        <w:rPr>
          <w:lang w:val="en-US"/>
        </w:rPr>
        <w:t>Native</w:t>
      </w:r>
      <w:r w:rsidRPr="008C6173">
        <w:t xml:space="preserve"> предоставляет возможность изменения </w:t>
      </w:r>
      <w:r w:rsidR="00BF0040">
        <w:t>стилей</w:t>
      </w:r>
      <w:r w:rsidRPr="008C6173">
        <w:t xml:space="preserve"> </w:t>
      </w:r>
      <w:r w:rsidR="00BF0040">
        <w:t>графических компонентов</w:t>
      </w:r>
      <w:r w:rsidRPr="008C6173">
        <w:t xml:space="preserve"> и обработки событий, возникающих при взаимодействии пользователя с элементами интерфейса.</w:t>
      </w:r>
      <w:r w:rsidRPr="006F740B">
        <w:t xml:space="preserve"> </w:t>
      </w:r>
    </w:p>
    <w:p w14:paraId="41E98902" w14:textId="115662EB" w:rsidR="006F740B" w:rsidRPr="00F13B0F" w:rsidRDefault="00F13B0F" w:rsidP="00F13B0F">
      <w:pPr>
        <w:ind w:firstLine="720"/>
        <w:jc w:val="both"/>
      </w:pPr>
      <w:r>
        <w:t xml:space="preserve">Система расположения </w:t>
      </w:r>
      <w:r>
        <w:rPr>
          <w:lang w:val="en-US"/>
        </w:rPr>
        <w:t>UI</w:t>
      </w:r>
      <w:r w:rsidRPr="00F13B0F">
        <w:t xml:space="preserve"> </w:t>
      </w:r>
      <w:r>
        <w:t xml:space="preserve">элементов </w:t>
      </w:r>
      <w:r>
        <w:rPr>
          <w:lang w:val="en-US"/>
        </w:rPr>
        <w:t>React</w:t>
      </w:r>
      <w:r w:rsidRPr="00F13B0F">
        <w:t xml:space="preserve"> </w:t>
      </w:r>
      <w:r>
        <w:rPr>
          <w:lang w:val="en-US"/>
        </w:rPr>
        <w:t>Native</w:t>
      </w:r>
      <w:r w:rsidRPr="00F13B0F">
        <w:t xml:space="preserve"> </w:t>
      </w:r>
      <w:r>
        <w:t>работает таким образом, что при грамотном построении дерева компонентов пользовательский интерфейс получается адаптивным, то есть изменя</w:t>
      </w:r>
      <w:r w:rsidR="00BF0040">
        <w:t>е</w:t>
      </w:r>
      <w:r>
        <w:t>т свой размер и положение в зависимости от размера и ориентации экрана.</w:t>
      </w:r>
    </w:p>
    <w:p w14:paraId="44794690" w14:textId="77777777" w:rsidR="006F740B" w:rsidRPr="006F740B" w:rsidRDefault="006F740B" w:rsidP="006F740B"/>
    <w:p w14:paraId="388CDFEA" w14:textId="16E2A0C0" w:rsidR="005E3B20" w:rsidRDefault="005E3B20" w:rsidP="005E3B20">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Блок мобильной бизнес-логики</w:t>
      </w:r>
    </w:p>
    <w:p w14:paraId="0F3D93E9" w14:textId="706F6038" w:rsidR="001E526E" w:rsidRDefault="001E526E" w:rsidP="001E526E">
      <w:pPr>
        <w:ind w:left="720"/>
      </w:pPr>
    </w:p>
    <w:p w14:paraId="7BCB3B8D" w14:textId="7182D9CC" w:rsidR="001E526E" w:rsidRDefault="001E526E" w:rsidP="00230A86">
      <w:pPr>
        <w:ind w:firstLine="720"/>
        <w:jc w:val="both"/>
      </w:pPr>
      <w:r>
        <w:t>Блок мобильной бизнес-логики является связующим звеном между</w:t>
      </w:r>
      <w:r w:rsidR="00230A86">
        <w:t xml:space="preserve"> блоком интерфейса и блоками работы с хранилищем</w:t>
      </w:r>
      <w:r w:rsidR="00BF0040">
        <w:t xml:space="preserve">, </w:t>
      </w:r>
      <w:r w:rsidR="00230A86">
        <w:t>сервером</w:t>
      </w:r>
      <w:r w:rsidR="00BF0040">
        <w:t xml:space="preserve"> и G</w:t>
      </w:r>
      <w:r w:rsidR="00BF0040">
        <w:rPr>
          <w:lang w:val="en-US"/>
        </w:rPr>
        <w:t>PS</w:t>
      </w:r>
      <w:r w:rsidR="00230A86">
        <w:t>. Его задача заключается в обработке событий, генерируемых пользовательским интерфейсом (нажатия на кнопки, движение карты и т.д.), генерировании запросов и обработке ответов сервера,</w:t>
      </w:r>
      <w:r w:rsidR="00BF0040" w:rsidRPr="00BF0040">
        <w:t xml:space="preserve"> о</w:t>
      </w:r>
      <w:r w:rsidR="00BF0040">
        <w:t>тслеживанием данных с модуля G</w:t>
      </w:r>
      <w:r w:rsidR="00BF0040">
        <w:rPr>
          <w:lang w:val="en-US"/>
        </w:rPr>
        <w:t>PS</w:t>
      </w:r>
      <w:r w:rsidR="00BF0040">
        <w:t>,</w:t>
      </w:r>
      <w:r w:rsidR="00230A86">
        <w:t xml:space="preserve"> а также в сохранении этих данных. </w:t>
      </w:r>
    </w:p>
    <w:p w14:paraId="6A70A30C" w14:textId="01207BE0" w:rsidR="00230A86" w:rsidRPr="00230A86" w:rsidRDefault="00230A86" w:rsidP="00230A86">
      <w:pPr>
        <w:ind w:firstLine="720"/>
        <w:jc w:val="both"/>
      </w:pPr>
      <w:r>
        <w:t xml:space="preserve">В мобильном приложении </w:t>
      </w:r>
      <w:r w:rsidR="00BF0040" w:rsidRPr="00BF0040">
        <w:t>о</w:t>
      </w:r>
      <w:r w:rsidR="00BF0040">
        <w:t>писанная</w:t>
      </w:r>
      <w:r>
        <w:t xml:space="preserve"> функциональность реализована с помощью библиотеки </w:t>
      </w:r>
      <w:r>
        <w:rPr>
          <w:lang w:val="en-US"/>
        </w:rPr>
        <w:t>Redux</w:t>
      </w:r>
      <w:r w:rsidRPr="00230A86">
        <w:t xml:space="preserve"> </w:t>
      </w:r>
      <w:r>
        <w:rPr>
          <w:lang w:val="en-US"/>
        </w:rPr>
        <w:t>Saga</w:t>
      </w:r>
      <w:r>
        <w:t xml:space="preserve">, которая позволяет проводить синхронные и асинхронные операции вне жизненного цикла компонента, из которого было получено событие. </w:t>
      </w:r>
      <w:r w:rsidR="00BF0040">
        <w:t>В</w:t>
      </w:r>
      <w:r w:rsidR="00BF0040" w:rsidRPr="00BF0040">
        <w:t xml:space="preserve"> </w:t>
      </w:r>
      <w:r w:rsidR="00BF0040">
        <w:rPr>
          <w:lang w:val="en-US"/>
        </w:rPr>
        <w:t>Redux</w:t>
      </w:r>
      <w:r w:rsidR="00BF0040" w:rsidRPr="00230A86">
        <w:t xml:space="preserve"> </w:t>
      </w:r>
      <w:r w:rsidR="00BF0040">
        <w:rPr>
          <w:lang w:val="en-US"/>
        </w:rPr>
        <w:t>Saga</w:t>
      </w:r>
      <w:r w:rsidR="00BF0040">
        <w:t xml:space="preserve"> </w:t>
      </w:r>
      <w:r>
        <w:t xml:space="preserve">присутствуют различные </w:t>
      </w:r>
      <w:r w:rsidR="00B0574D">
        <w:t>вспомогательные функции для упорядочивания обработки входящих событий, их сортировки и т.д</w:t>
      </w:r>
      <w:r w:rsidR="00BF0040">
        <w:t xml:space="preserve">., что сводит написание специфической бизнес-логики к использованию нескольких функций </w:t>
      </w:r>
      <w:r w:rsidR="00B26357">
        <w:t>из стандартного пакета.</w:t>
      </w:r>
    </w:p>
    <w:p w14:paraId="26104F2D" w14:textId="53760635" w:rsidR="001E526E" w:rsidRDefault="001E526E" w:rsidP="001E526E"/>
    <w:p w14:paraId="71D8FA5D" w14:textId="77777777" w:rsidR="00BF0040" w:rsidRPr="001E526E" w:rsidRDefault="00BF0040" w:rsidP="001E526E"/>
    <w:p w14:paraId="3FA0E842" w14:textId="7F8EAA14" w:rsidR="005E3B20" w:rsidRDefault="005E3B20" w:rsidP="005E3B20">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Блок работы с хранилищем</w:t>
      </w:r>
    </w:p>
    <w:p w14:paraId="1F1FC870" w14:textId="21593E3E" w:rsidR="00B0574D" w:rsidRDefault="00B0574D" w:rsidP="00B0574D"/>
    <w:p w14:paraId="77B583EC" w14:textId="49AE9DF4" w:rsidR="00B0574D" w:rsidRDefault="00B0574D" w:rsidP="00776C6E">
      <w:pPr>
        <w:ind w:firstLine="720"/>
        <w:jc w:val="both"/>
      </w:pPr>
      <w:r>
        <w:t>Блок работы с хранилищем инкапсулирует в себе всю логику хранения и восстановления данных. Пользовательский интерфейс подписывается на изменение данного хранилища, и при каждом его изменении компонент, зависящий от измененного значения хранилища, будет перерисован. Это гарантирует отображение на экране только актуальных данных.</w:t>
      </w:r>
    </w:p>
    <w:p w14:paraId="4AEE823D" w14:textId="6726ADA3" w:rsidR="00B0574D" w:rsidRPr="00776C6E" w:rsidRDefault="00245CC6" w:rsidP="00776C6E">
      <w:pPr>
        <w:ind w:firstLine="720"/>
        <w:jc w:val="both"/>
      </w:pPr>
      <w:r>
        <w:t>Блок хранилища разделен на две части – хранилищ</w:t>
      </w:r>
      <w:r w:rsidR="00776C6E">
        <w:t>а</w:t>
      </w:r>
      <w:r>
        <w:t xml:space="preserve"> </w:t>
      </w:r>
      <w:r w:rsidR="00776C6E">
        <w:t xml:space="preserve">в постоянной и оперативной памяти. За хранение данных в оперативной памяти отвечает библиотека </w:t>
      </w:r>
      <w:r w:rsidR="00776C6E">
        <w:rPr>
          <w:lang w:val="en-US"/>
        </w:rPr>
        <w:t>Redux</w:t>
      </w:r>
      <w:r w:rsidR="00776C6E">
        <w:t xml:space="preserve">, легкая и быстрая, позволяющая модульно разделять хранилище на логические блоки. За хранение данных в постоянной памяти используется библиотека </w:t>
      </w:r>
      <w:r w:rsidR="000E0727">
        <w:rPr>
          <w:lang w:val="en-US"/>
        </w:rPr>
        <w:t>EncryptedStorage</w:t>
      </w:r>
      <w:r w:rsidR="00776C6E" w:rsidRPr="00776C6E">
        <w:t xml:space="preserve"> </w:t>
      </w:r>
      <w:r w:rsidR="00776C6E">
        <w:t>–</w:t>
      </w:r>
      <w:r w:rsidR="00776C6E" w:rsidRPr="00776C6E">
        <w:t xml:space="preserve"> </w:t>
      </w:r>
      <w:r w:rsidR="00776C6E">
        <w:t xml:space="preserve">хранилище типа ключ-значение, написанное на </w:t>
      </w:r>
      <w:r w:rsidR="00776C6E">
        <w:rPr>
          <w:lang w:val="en-US"/>
        </w:rPr>
        <w:t>C</w:t>
      </w:r>
      <w:r w:rsidR="00776C6E" w:rsidRPr="00776C6E">
        <w:t>++</w:t>
      </w:r>
      <w:r w:rsidR="00776C6E">
        <w:t xml:space="preserve">, она обеспечивает высокую скорость чтения и записи и не блокирует поток </w:t>
      </w:r>
      <w:proofErr w:type="spellStart"/>
      <w:r w:rsidR="00776C6E">
        <w:t>отрисовки</w:t>
      </w:r>
      <w:proofErr w:type="spellEnd"/>
      <w:r w:rsidR="00776C6E">
        <w:t xml:space="preserve"> графического интерфейса.</w:t>
      </w:r>
    </w:p>
    <w:p w14:paraId="224383E9" w14:textId="77777777" w:rsidR="00B0574D" w:rsidRPr="00B0574D" w:rsidRDefault="00B0574D" w:rsidP="00B0574D">
      <w:pPr>
        <w:ind w:firstLine="720"/>
      </w:pPr>
    </w:p>
    <w:p w14:paraId="11C633C0" w14:textId="2036E3D1" w:rsidR="005E3B20" w:rsidRDefault="005E3B20" w:rsidP="005E3B20">
      <w:pPr>
        <w:pStyle w:val="Heading2"/>
        <w:numPr>
          <w:ilvl w:val="2"/>
          <w:numId w:val="3"/>
        </w:numP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rPr>
        <w:t xml:space="preserve">Блок работы с </w:t>
      </w:r>
      <w:r w:rsidR="003F2430">
        <w:rPr>
          <w:rFonts w:ascii="Times New Roman" w:hAnsi="Times New Roman" w:cs="Times New Roman"/>
          <w:b/>
          <w:bCs/>
          <w:color w:val="000000" w:themeColor="text1"/>
          <w:sz w:val="28"/>
          <w:szCs w:val="28"/>
        </w:rPr>
        <w:t>сервером</w:t>
      </w:r>
    </w:p>
    <w:p w14:paraId="3D31EDFB" w14:textId="3F839664" w:rsidR="00E727BA" w:rsidRDefault="00E727BA" w:rsidP="00E727BA">
      <w:pPr>
        <w:rPr>
          <w:lang w:val="en-US"/>
        </w:rPr>
      </w:pPr>
    </w:p>
    <w:p w14:paraId="362D5CDC" w14:textId="463E0041" w:rsidR="00E727BA" w:rsidRDefault="00E727BA" w:rsidP="004415F6">
      <w:pPr>
        <w:ind w:firstLine="720"/>
        <w:jc w:val="both"/>
      </w:pPr>
      <w:r>
        <w:t xml:space="preserve">Блок работы с сервером обеспечивает соединение между клиентом и сервером. Блок работает как с одиночными запросами на </w:t>
      </w:r>
      <w:r>
        <w:rPr>
          <w:lang w:val="en-US"/>
        </w:rPr>
        <w:t>REST</w:t>
      </w:r>
      <w:r w:rsidRPr="00E727BA">
        <w:t xml:space="preserve"> </w:t>
      </w:r>
      <w:proofErr w:type="spellStart"/>
      <w:r>
        <w:t>эндпоинты</w:t>
      </w:r>
      <w:proofErr w:type="spellEnd"/>
      <w:r>
        <w:t xml:space="preserve">, так и с постоянным подключением через </w:t>
      </w:r>
      <w:r>
        <w:rPr>
          <w:lang w:val="en-US"/>
        </w:rPr>
        <w:t>WebSocket</w:t>
      </w:r>
      <w:r w:rsidRPr="00E727BA">
        <w:t xml:space="preserve">. </w:t>
      </w:r>
      <w:r w:rsidR="00B26357">
        <w:t>Блок</w:t>
      </w:r>
      <w:r w:rsidR="004415F6">
        <w:t xml:space="preserve"> ответствен за авторизацию клиента, так как к каждому запросу прикрепляется </w:t>
      </w:r>
      <w:proofErr w:type="spellStart"/>
      <w:r w:rsidR="004415F6">
        <w:t>авторизационный</w:t>
      </w:r>
      <w:proofErr w:type="spellEnd"/>
      <w:r w:rsidR="004415F6">
        <w:t xml:space="preserve"> ключ, который однозначно идентифицирует пользователя на сервере.</w:t>
      </w:r>
    </w:p>
    <w:p w14:paraId="6D086FFB" w14:textId="41378CA4" w:rsidR="004415F6" w:rsidRPr="004415F6" w:rsidRDefault="004415F6" w:rsidP="004415F6">
      <w:pPr>
        <w:ind w:firstLine="720"/>
        <w:jc w:val="both"/>
      </w:pPr>
      <w:r>
        <w:t xml:space="preserve">Блок реализован с помощью библиотек </w:t>
      </w:r>
      <w:r>
        <w:rPr>
          <w:lang w:val="en-US"/>
        </w:rPr>
        <w:t>Axios</w:t>
      </w:r>
      <w:r>
        <w:t xml:space="preserve"> и </w:t>
      </w:r>
      <w:r w:rsidR="00355A8B">
        <w:rPr>
          <w:lang w:val="en-US"/>
        </w:rPr>
        <w:t>Socket</w:t>
      </w:r>
      <w:r w:rsidR="00355A8B" w:rsidRPr="00355A8B">
        <w:t>.</w:t>
      </w:r>
      <w:r w:rsidR="00355A8B">
        <w:rPr>
          <w:lang w:val="en-US"/>
        </w:rPr>
        <w:t>IO</w:t>
      </w:r>
      <w:r w:rsidRPr="004415F6">
        <w:t>.</w:t>
      </w:r>
      <w:r>
        <w:t xml:space="preserve"> </w:t>
      </w:r>
      <w:r>
        <w:rPr>
          <w:lang w:val="en-US"/>
        </w:rPr>
        <w:t>Axios</w:t>
      </w:r>
      <w:r w:rsidRPr="004415F6">
        <w:t xml:space="preserve"> </w:t>
      </w:r>
      <w:r>
        <w:t>позволяет полностью контролировать содержимое R</w:t>
      </w:r>
      <w:r>
        <w:rPr>
          <w:lang w:val="en-US"/>
        </w:rPr>
        <w:t>EST</w:t>
      </w:r>
      <w:r w:rsidRPr="004415F6">
        <w:t xml:space="preserve"> з</w:t>
      </w:r>
      <w:r>
        <w:t xml:space="preserve">апроса, например устанавливать заголовки и тело запроса, время ожидания ответа и так далее. </w:t>
      </w:r>
      <w:r w:rsidR="00355A8B">
        <w:rPr>
          <w:lang w:val="en-US"/>
        </w:rPr>
        <w:t>Socket</w:t>
      </w:r>
      <w:r w:rsidR="00355A8B" w:rsidRPr="00355A8B">
        <w:t>.</w:t>
      </w:r>
      <w:r w:rsidR="00355A8B">
        <w:rPr>
          <w:lang w:val="en-US"/>
        </w:rPr>
        <w:t>IO</w:t>
      </w:r>
      <w:r w:rsidR="00355A8B">
        <w:t xml:space="preserve"> </w:t>
      </w:r>
      <w:r>
        <w:t xml:space="preserve">позволяет поддерживать постоянное подключение с сервером с помощью одноименного протокола, эта библиотека написана с использованием языков </w:t>
      </w:r>
      <w:r>
        <w:rPr>
          <w:lang w:val="en-US"/>
        </w:rPr>
        <w:t>Java</w:t>
      </w:r>
      <w:r w:rsidRPr="004415F6">
        <w:t xml:space="preserve"> (</w:t>
      </w:r>
      <w:r>
        <w:rPr>
          <w:lang w:val="en-US"/>
        </w:rPr>
        <w:t>Android</w:t>
      </w:r>
      <w:r w:rsidRPr="004415F6">
        <w:t xml:space="preserve">) </w:t>
      </w:r>
      <w:r>
        <w:t xml:space="preserve">и </w:t>
      </w:r>
      <w:r>
        <w:rPr>
          <w:lang w:val="en-US"/>
        </w:rPr>
        <w:t>Objective</w:t>
      </w:r>
      <w:r w:rsidRPr="004415F6">
        <w:t>-</w:t>
      </w:r>
      <w:r>
        <w:rPr>
          <w:lang w:val="en-US"/>
        </w:rPr>
        <w:t>C</w:t>
      </w:r>
      <w:r w:rsidRPr="004415F6">
        <w:t xml:space="preserve"> (</w:t>
      </w:r>
      <w:r>
        <w:rPr>
          <w:lang w:val="en-US"/>
        </w:rPr>
        <w:t>iOS</w:t>
      </w:r>
      <w:r w:rsidRPr="004415F6">
        <w:t>).</w:t>
      </w:r>
      <w:r>
        <w:t xml:space="preserve"> Благодаря ей сервер может отправлять водителям уведомление </w:t>
      </w:r>
      <w:r w:rsidR="00CD4728">
        <w:t>с предложением взять новый заказ, в то же время постоянно принимая поток данных об обновленном местоположении пользователей с их устройств.</w:t>
      </w:r>
    </w:p>
    <w:p w14:paraId="718C5CF3" w14:textId="37528F1E" w:rsidR="00E727BA" w:rsidRDefault="00E727BA" w:rsidP="00E727BA"/>
    <w:p w14:paraId="0021CF63" w14:textId="6FB9A0B7" w:rsidR="004000E6" w:rsidRDefault="004000E6" w:rsidP="004000E6">
      <w:pPr>
        <w:pStyle w:val="Heading2"/>
        <w:numPr>
          <w:ilvl w:val="2"/>
          <w:numId w:val="3"/>
        </w:numP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rPr>
        <w:t>Блок работы с G</w:t>
      </w:r>
      <w:r>
        <w:rPr>
          <w:rFonts w:ascii="Times New Roman" w:hAnsi="Times New Roman" w:cs="Times New Roman"/>
          <w:b/>
          <w:bCs/>
          <w:color w:val="000000" w:themeColor="text1"/>
          <w:sz w:val="28"/>
          <w:szCs w:val="28"/>
          <w:lang w:val="en-US"/>
        </w:rPr>
        <w:t>PS</w:t>
      </w:r>
    </w:p>
    <w:p w14:paraId="7549449E" w14:textId="6C4C2E54" w:rsidR="004000E6" w:rsidRDefault="004000E6" w:rsidP="00E727BA"/>
    <w:p w14:paraId="419A42AE" w14:textId="473526D2" w:rsidR="004000E6" w:rsidRPr="00BF697D" w:rsidRDefault="004000E6" w:rsidP="00BF697D">
      <w:pPr>
        <w:ind w:firstLine="720"/>
        <w:jc w:val="both"/>
      </w:pPr>
      <w:r w:rsidRPr="004000E6">
        <w:t>Б</w:t>
      </w:r>
      <w:r>
        <w:t>лок работы с G</w:t>
      </w:r>
      <w:r>
        <w:rPr>
          <w:lang w:val="en-US"/>
        </w:rPr>
        <w:t>PS</w:t>
      </w:r>
      <w:r w:rsidRPr="004000E6">
        <w:t xml:space="preserve"> п</w:t>
      </w:r>
      <w:r>
        <w:t xml:space="preserve">редоставляет возможность получать данные о местоположении пользователя в реальном времени. Это позволяет серверу находить водителей, которые находятся ближе всего к клиенту. </w:t>
      </w:r>
      <w:r w:rsidR="00BF697D">
        <w:t xml:space="preserve">Подписка на обновление </w:t>
      </w:r>
      <w:proofErr w:type="spellStart"/>
      <w:r w:rsidR="00BF697D">
        <w:t>геолокации</w:t>
      </w:r>
      <w:proofErr w:type="spellEnd"/>
      <w:r w:rsidR="00BF697D">
        <w:t xml:space="preserve"> и получение широты и долготы происходит с помощью утилит, поставляемых вместе с </w:t>
      </w:r>
      <w:proofErr w:type="spellStart"/>
      <w:r w:rsidR="00BF697D">
        <w:t>фреймворком</w:t>
      </w:r>
      <w:proofErr w:type="spellEnd"/>
      <w:r w:rsidR="00BF697D">
        <w:t xml:space="preserve"> R</w:t>
      </w:r>
      <w:proofErr w:type="spellStart"/>
      <w:r w:rsidR="00BF697D">
        <w:rPr>
          <w:lang w:val="en-US"/>
        </w:rPr>
        <w:t>eact</w:t>
      </w:r>
      <w:proofErr w:type="spellEnd"/>
      <w:r w:rsidR="00BF697D" w:rsidRPr="00BF697D">
        <w:t xml:space="preserve"> </w:t>
      </w:r>
      <w:r w:rsidR="00BF697D">
        <w:rPr>
          <w:lang w:val="en-US"/>
        </w:rPr>
        <w:t>Native</w:t>
      </w:r>
      <w:r w:rsidR="00BF697D" w:rsidRPr="00BF697D">
        <w:t xml:space="preserve"> (</w:t>
      </w:r>
      <w:r w:rsidR="00BF697D">
        <w:rPr>
          <w:lang w:val="en-US"/>
        </w:rPr>
        <w:t>Geolocation</w:t>
      </w:r>
      <w:r w:rsidR="00BF697D" w:rsidRPr="00BF697D">
        <w:t>).</w:t>
      </w:r>
    </w:p>
    <w:p w14:paraId="51E50DDE" w14:textId="77777777" w:rsidR="004000E6" w:rsidRPr="00E727BA" w:rsidRDefault="004000E6" w:rsidP="004000E6">
      <w:pPr>
        <w:ind w:left="720"/>
      </w:pPr>
    </w:p>
    <w:p w14:paraId="1EBFA0E9" w14:textId="2C378FE9" w:rsidR="005E3B20" w:rsidRPr="003F6EBB" w:rsidRDefault="005E3B20" w:rsidP="004000E6">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Блок вспомогательных утилит</w:t>
      </w:r>
    </w:p>
    <w:p w14:paraId="289D36F5" w14:textId="0CB316C8" w:rsidR="005E3B20" w:rsidRDefault="005E3B20" w:rsidP="00B9010D"/>
    <w:p w14:paraId="4D7DA5DC" w14:textId="640BDDF2" w:rsidR="00CD4728" w:rsidRPr="00CD4728" w:rsidRDefault="00CD4728" w:rsidP="00467A03">
      <w:pPr>
        <w:ind w:firstLine="720"/>
        <w:jc w:val="both"/>
      </w:pPr>
      <w:r>
        <w:t>Блок утилит представляет из себя набор различных классов и функций, в которых инкапсулирована работа с</w:t>
      </w:r>
      <w:r w:rsidR="00467A03">
        <w:t xml:space="preserve">о </w:t>
      </w:r>
      <w:r>
        <w:t xml:space="preserve">сторонними библиотеками, о которых не упоминалось ранее. </w:t>
      </w:r>
      <w:r w:rsidR="00355A8B">
        <w:t>Б</w:t>
      </w:r>
      <w:r>
        <w:t>лок является дополнительным слоем абстракции</w:t>
      </w:r>
      <w:r w:rsidR="00467A03">
        <w:t xml:space="preserve">, он позволяет уменьшить связанность кода и зависимость от определенных библиотек во всей кодовой базе. Например, если бы мы не использовали обертки над такими библиотеками, то при обновлении ее версии нам бы пришлось менять логику ее использования во всех местах программы. Такое решение является неоптимальным ввиду больших затрат по времени. В случае же использования утилиты-обертки мы можем сменить вызовы библиотечных функций только в этой утилите, и вся остальная программа продолжит корректное исполнение. </w:t>
      </w:r>
    </w:p>
    <w:p w14:paraId="7FCAA7CC" w14:textId="77777777" w:rsidR="00CD4728" w:rsidRDefault="00CD4728" w:rsidP="00B9010D"/>
    <w:p w14:paraId="22137CB0" w14:textId="403BE3CD" w:rsidR="00B9010D" w:rsidRDefault="00B9010D" w:rsidP="004000E6">
      <w:pPr>
        <w:pStyle w:val="Heading2"/>
        <w:numPr>
          <w:ilvl w:val="1"/>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Серв</w:t>
      </w:r>
      <w:r w:rsidR="00BF0040">
        <w:rPr>
          <w:rFonts w:ascii="Times New Roman" w:hAnsi="Times New Roman" w:cs="Times New Roman"/>
          <w:b/>
          <w:bCs/>
          <w:color w:val="000000" w:themeColor="text1"/>
          <w:sz w:val="28"/>
          <w:szCs w:val="28"/>
        </w:rPr>
        <w:t>ерное приложение</w:t>
      </w:r>
    </w:p>
    <w:p w14:paraId="55377375" w14:textId="4B552632" w:rsidR="005E3B20" w:rsidRDefault="005E3B20" w:rsidP="005E3B20"/>
    <w:p w14:paraId="54529B8F" w14:textId="1285A673" w:rsidR="005E3B20" w:rsidRDefault="005E3B20" w:rsidP="004000E6">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Блок получения запроса клиента</w:t>
      </w:r>
    </w:p>
    <w:p w14:paraId="2C4F3D1B" w14:textId="1D8E958B" w:rsidR="009A66FF" w:rsidRDefault="009A66FF" w:rsidP="009A66FF"/>
    <w:p w14:paraId="020BA8E7" w14:textId="49AF2E47" w:rsidR="009A66FF" w:rsidRDefault="009A66FF" w:rsidP="00F6659C">
      <w:pPr>
        <w:ind w:firstLine="720"/>
        <w:jc w:val="both"/>
      </w:pPr>
      <w:r>
        <w:t>Блок получения запроса клиента является слоем абстракции между веб-сервером (</w:t>
      </w:r>
      <w:r w:rsidRPr="009A66FF">
        <w:t>н</w:t>
      </w:r>
      <w:r>
        <w:t xml:space="preserve">апример </w:t>
      </w:r>
      <w:r>
        <w:rPr>
          <w:lang w:val="en-US"/>
        </w:rPr>
        <w:t>Apache</w:t>
      </w:r>
      <w:r w:rsidRPr="009A66FF">
        <w:t xml:space="preserve">, </w:t>
      </w:r>
      <w:r>
        <w:rPr>
          <w:lang w:val="en-US"/>
        </w:rPr>
        <w:t>Nginx</w:t>
      </w:r>
      <w:r w:rsidRPr="009A66FF">
        <w:t>) и</w:t>
      </w:r>
      <w:r>
        <w:t xml:space="preserve"> бизнес-логикой. В </w:t>
      </w:r>
      <w:r w:rsidR="00BF0040">
        <w:t xml:space="preserve">этом </w:t>
      </w:r>
      <w:r>
        <w:t xml:space="preserve">месте заключены настройки </w:t>
      </w:r>
      <w:r>
        <w:rPr>
          <w:lang w:val="en-US"/>
        </w:rPr>
        <w:t>REST</w:t>
      </w:r>
      <w:r w:rsidRPr="009A66FF">
        <w:t xml:space="preserve"> </w:t>
      </w:r>
      <w:proofErr w:type="spellStart"/>
      <w:r>
        <w:t>эндпоинтов</w:t>
      </w:r>
      <w:proofErr w:type="spellEnd"/>
      <w:r>
        <w:t>, проверка доступов пользователя и проверка передаваемых параметров. В данном блоке</w:t>
      </w:r>
      <w:r w:rsidR="00F6659C">
        <w:t xml:space="preserve"> работа с зависимостями серверного фреймворка</w:t>
      </w:r>
      <w:r>
        <w:t xml:space="preserve"> должна быть сосредоточена </w:t>
      </w:r>
      <w:r w:rsidR="00F6659C">
        <w:t xml:space="preserve">так, чтобы блок бизнес-логики был максимально переносимым. Это значит, что блок бизнес-логики не должен ничего знать о том, кто к нему обращается и в каком </w:t>
      </w:r>
      <w:proofErr w:type="spellStart"/>
      <w:r w:rsidR="00F6659C">
        <w:t>фреймворке</w:t>
      </w:r>
      <w:proofErr w:type="spellEnd"/>
      <w:r w:rsidR="00F6659C">
        <w:t xml:space="preserve"> этот блок используется. Например</w:t>
      </w:r>
      <w:r w:rsidR="00F6659C" w:rsidRPr="00F6659C">
        <w:t>,</w:t>
      </w:r>
      <w:r w:rsidR="00F6659C">
        <w:t xml:space="preserve"> бизнес-логика по генерированию </w:t>
      </w:r>
      <w:proofErr w:type="spellStart"/>
      <w:r w:rsidR="00F6659C">
        <w:t>авторизационного</w:t>
      </w:r>
      <w:proofErr w:type="spellEnd"/>
      <w:r w:rsidR="00F6659C">
        <w:t xml:space="preserve"> ключа не должна ничего знать о том, что этот код выполняется в контексте запроса пользователя к серверу, написанному на</w:t>
      </w:r>
      <w:r w:rsidR="00355A8B">
        <w:t xml:space="preserve"> </w:t>
      </w:r>
      <w:r w:rsidR="00355A8B">
        <w:rPr>
          <w:lang w:val="en-US"/>
        </w:rPr>
        <w:t>Nest</w:t>
      </w:r>
      <w:r w:rsidR="00F6659C" w:rsidRPr="00F6659C">
        <w:t xml:space="preserve">. </w:t>
      </w:r>
      <w:r w:rsidR="00F6659C">
        <w:t>После выполнения всех проверок выполнение передается блоку бизнес-логики, либо же, при возникновении ошибки в проверяемых данных, данный блок вернет клиенту ошибку без последующей передачи управления блоку с логикой.</w:t>
      </w:r>
      <w:r w:rsidR="00303B57">
        <w:t xml:space="preserve"> </w:t>
      </w:r>
    </w:p>
    <w:p w14:paraId="6AE4A5FB" w14:textId="3B8C5AEA" w:rsidR="00F27945" w:rsidRDefault="00303B57" w:rsidP="00F27945">
      <w:pPr>
        <w:ind w:firstLine="720"/>
        <w:jc w:val="both"/>
      </w:pPr>
      <w:r>
        <w:t>Для построения блока используются различные аннотации и классы библиотеки</w:t>
      </w:r>
      <w:r w:rsidRPr="00303B57">
        <w:t xml:space="preserve"> </w:t>
      </w:r>
      <w:r w:rsidR="00355A8B">
        <w:rPr>
          <w:lang w:val="en-US"/>
        </w:rPr>
        <w:t>Nest</w:t>
      </w:r>
      <w:r w:rsidRPr="00303B57">
        <w:t xml:space="preserve">. </w:t>
      </w:r>
      <w:r>
        <w:t xml:space="preserve">Например, для создания класса, инкапсулирующего в себе различное количество </w:t>
      </w:r>
      <w:r>
        <w:rPr>
          <w:lang w:val="en-US"/>
        </w:rPr>
        <w:t>REST</w:t>
      </w:r>
      <w:r w:rsidRPr="00303B57">
        <w:t xml:space="preserve"> </w:t>
      </w:r>
      <w:proofErr w:type="spellStart"/>
      <w:r>
        <w:t>эндпоинтов</w:t>
      </w:r>
      <w:proofErr w:type="spellEnd"/>
      <w:r>
        <w:t xml:space="preserve">, используется аннотация </w:t>
      </w:r>
      <w:r w:rsidRPr="00303B57">
        <w:rPr>
          <w:rFonts w:ascii="Courier New" w:hAnsi="Courier New" w:cs="Courier New"/>
        </w:rPr>
        <w:t>@</w:t>
      </w:r>
      <w:r w:rsidRPr="00303B57">
        <w:rPr>
          <w:rFonts w:ascii="Courier New" w:hAnsi="Courier New" w:cs="Courier New"/>
          <w:lang w:val="en-US"/>
        </w:rPr>
        <w:t>Controller</w:t>
      </w:r>
      <w:r w:rsidRPr="00303B57">
        <w:t xml:space="preserve">, </w:t>
      </w:r>
      <w:r>
        <w:t xml:space="preserve">а для создания пути, обрабатывающего запрос типа </w:t>
      </w:r>
      <w:r>
        <w:rPr>
          <w:lang w:val="en-US"/>
        </w:rPr>
        <w:t>GET</w:t>
      </w:r>
      <w:r w:rsidRPr="00303B57">
        <w:t xml:space="preserve">, </w:t>
      </w:r>
      <w:r>
        <w:t xml:space="preserve">используется аннотация </w:t>
      </w:r>
      <w:r w:rsidRPr="00303B57">
        <w:rPr>
          <w:rFonts w:ascii="Courier New" w:hAnsi="Courier New" w:cs="Courier New"/>
        </w:rPr>
        <w:t>@</w:t>
      </w:r>
      <w:r w:rsidRPr="00303B57">
        <w:rPr>
          <w:rFonts w:ascii="Courier New" w:hAnsi="Courier New" w:cs="Courier New"/>
          <w:lang w:val="en-US"/>
        </w:rPr>
        <w:t>Get</w:t>
      </w:r>
      <w:r w:rsidRPr="00303B57">
        <w:t>.</w:t>
      </w:r>
    </w:p>
    <w:p w14:paraId="522C8B70" w14:textId="77777777" w:rsidR="00F27945" w:rsidRPr="00303B57" w:rsidRDefault="00F27945" w:rsidP="00F6659C">
      <w:pPr>
        <w:ind w:firstLine="720"/>
        <w:jc w:val="both"/>
      </w:pPr>
    </w:p>
    <w:p w14:paraId="791897BC" w14:textId="69002535" w:rsidR="00F27945" w:rsidRDefault="00F27945" w:rsidP="00F27945">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Блок авторизации</w:t>
      </w:r>
    </w:p>
    <w:p w14:paraId="45A04C6D" w14:textId="31A0DA33" w:rsidR="00B74417" w:rsidRDefault="00B74417" w:rsidP="00B74417"/>
    <w:p w14:paraId="02DF9FE3" w14:textId="1630F52E" w:rsidR="00B74417" w:rsidRDefault="00B74417" w:rsidP="00B74417">
      <w:pPr>
        <w:ind w:firstLine="720"/>
        <w:jc w:val="both"/>
      </w:pPr>
      <w:r>
        <w:t xml:space="preserve">Блок авторизации берет на себя задачу обработки и генерации секретных данных клиента. В сферу его ответственности входит сравнение </w:t>
      </w:r>
      <w:proofErr w:type="spellStart"/>
      <w:r>
        <w:lastRenderedPageBreak/>
        <w:t>авторизационных</w:t>
      </w:r>
      <w:proofErr w:type="spellEnd"/>
      <w:r>
        <w:t xml:space="preserve"> данных (электронная почта и пароль), вычисление </w:t>
      </w:r>
      <w:proofErr w:type="spellStart"/>
      <w:r>
        <w:t>хэша</w:t>
      </w:r>
      <w:proofErr w:type="spellEnd"/>
      <w:r>
        <w:t xml:space="preserve"> пароля и генерация </w:t>
      </w:r>
      <w:proofErr w:type="spellStart"/>
      <w:r>
        <w:t>авторизационных</w:t>
      </w:r>
      <w:proofErr w:type="spellEnd"/>
      <w:r>
        <w:t xml:space="preserve"> ключей, использующихся в заголовках запросов. </w:t>
      </w:r>
      <w:proofErr w:type="spellStart"/>
      <w:r>
        <w:t>Авторизационные</w:t>
      </w:r>
      <w:proofErr w:type="spellEnd"/>
      <w:r>
        <w:t xml:space="preserve"> ключи позволяют однозначно определить клиента, отправившего запрос на сервер.</w:t>
      </w:r>
    </w:p>
    <w:p w14:paraId="6F3A91C4" w14:textId="16C39378" w:rsidR="00B74417" w:rsidRPr="00B74417" w:rsidRDefault="00B74417" w:rsidP="00B74417">
      <w:pPr>
        <w:ind w:firstLine="720"/>
        <w:jc w:val="both"/>
      </w:pPr>
      <w:r>
        <w:t>Для генерации таких ключей</w:t>
      </w:r>
      <w:r w:rsidR="00564C85">
        <w:t xml:space="preserve"> (называемых также </w:t>
      </w:r>
      <w:proofErr w:type="spellStart"/>
      <w:r w:rsidR="00564C85">
        <w:t>токенами</w:t>
      </w:r>
      <w:proofErr w:type="spellEnd"/>
      <w:r w:rsidR="00564C85">
        <w:t>)</w:t>
      </w:r>
      <w:r>
        <w:t xml:space="preserve"> используется </w:t>
      </w:r>
      <w:r w:rsidRPr="00B74417">
        <w:t>с</w:t>
      </w:r>
      <w:r>
        <w:t>тандарт J</w:t>
      </w:r>
      <w:r>
        <w:rPr>
          <w:lang w:val="en-US"/>
        </w:rPr>
        <w:t>WT</w:t>
      </w:r>
      <w:r w:rsidRPr="00B74417">
        <w:t>.</w:t>
      </w:r>
      <w:r w:rsidR="00564C85">
        <w:t xml:space="preserve"> </w:t>
      </w:r>
      <w:proofErr w:type="spellStart"/>
      <w:r w:rsidR="00564C85" w:rsidRPr="00564C85">
        <w:t>Токен</w:t>
      </w:r>
      <w:proofErr w:type="spellEnd"/>
      <w:r w:rsidR="00564C85" w:rsidRPr="00564C85">
        <w:t xml:space="preserve"> JWT состоит из трех частей: заголовка (</w:t>
      </w:r>
      <w:proofErr w:type="spellStart"/>
      <w:r w:rsidR="00564C85" w:rsidRPr="00564C85">
        <w:t>header</w:t>
      </w:r>
      <w:proofErr w:type="spellEnd"/>
      <w:r w:rsidR="00564C85" w:rsidRPr="00564C85">
        <w:t>), полезной нагрузки (</w:t>
      </w:r>
      <w:proofErr w:type="spellStart"/>
      <w:r w:rsidR="00564C85" w:rsidRPr="00564C85">
        <w:t>payload</w:t>
      </w:r>
      <w:proofErr w:type="spellEnd"/>
      <w:r w:rsidR="00564C85" w:rsidRPr="00564C85">
        <w:t xml:space="preserve">) и подписи или данных шифрования. Первые два элемента — это JSON объекты определенной структуры. Третий элемент вычисляется на основании первых и зависит от выбранного алгоритма (в случае использования неподписанного JWT может быть опущен). </w:t>
      </w:r>
      <w:proofErr w:type="spellStart"/>
      <w:r w:rsidR="00564C85" w:rsidRPr="00564C85">
        <w:t>Токены</w:t>
      </w:r>
      <w:proofErr w:type="spellEnd"/>
      <w:r w:rsidR="00564C85" w:rsidRPr="00564C85">
        <w:t xml:space="preserve"> могут быть перекодированы в компактное представление (JWS/JWE </w:t>
      </w:r>
      <w:proofErr w:type="spellStart"/>
      <w:r w:rsidR="00564C85" w:rsidRPr="00564C85">
        <w:t>Compact</w:t>
      </w:r>
      <w:proofErr w:type="spellEnd"/>
      <w:r w:rsidR="00564C85" w:rsidRPr="00564C85">
        <w:t xml:space="preserve"> </w:t>
      </w:r>
      <w:proofErr w:type="spellStart"/>
      <w:r w:rsidR="00564C85" w:rsidRPr="00564C85">
        <w:t>Serialization</w:t>
      </w:r>
      <w:proofErr w:type="spellEnd"/>
      <w:r w:rsidR="00564C85" w:rsidRPr="00564C85">
        <w:t>): к заголовку и полезной нагрузке применяется алгоритм кодирования Base64-URL, после чего добавляется подпись и все три элемента разделяются точками («.»).</w:t>
      </w:r>
    </w:p>
    <w:p w14:paraId="710E6202" w14:textId="0EA2A0E0" w:rsidR="00E62329" w:rsidRDefault="00E62329" w:rsidP="00355A8B"/>
    <w:p w14:paraId="47372D1E" w14:textId="67FD1C23" w:rsidR="00F27945" w:rsidRDefault="00F27945" w:rsidP="00F27945">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Блок обработки данных клиента</w:t>
      </w:r>
    </w:p>
    <w:p w14:paraId="742D57BC" w14:textId="0A8BAC27" w:rsidR="00564C85" w:rsidRDefault="00564C85" w:rsidP="00564C85"/>
    <w:p w14:paraId="643BEBC5" w14:textId="7953A404" w:rsidR="0032207F" w:rsidRDefault="00564C85" w:rsidP="0032207F">
      <w:pPr>
        <w:ind w:firstLine="720"/>
        <w:jc w:val="both"/>
      </w:pPr>
      <w:r>
        <w:t xml:space="preserve">Блок обработки данных клиента </w:t>
      </w:r>
      <w:r w:rsidR="0032207F">
        <w:t>является местом обработки всех хранимых персональных данных пользователя. Обязанности блока сводятся к созданию, чтению, обновлению и удалению пользовательских записей из базы данных с помощью блока работы с СУБД.</w:t>
      </w:r>
    </w:p>
    <w:p w14:paraId="18C82A5C" w14:textId="09B86A52" w:rsidR="0032207F" w:rsidRPr="0032207F" w:rsidRDefault="0032207F" w:rsidP="0032207F">
      <w:pPr>
        <w:ind w:firstLine="720"/>
        <w:jc w:val="both"/>
      </w:pPr>
      <w:r>
        <w:t>Блок написан на языке T</w:t>
      </w:r>
      <w:r>
        <w:rPr>
          <w:lang w:val="en-US"/>
        </w:rPr>
        <w:t>ypeScript</w:t>
      </w:r>
      <w:r w:rsidRPr="0032207F">
        <w:t xml:space="preserve"> </w:t>
      </w:r>
      <w:r>
        <w:t>без использования сторонних библиотек.</w:t>
      </w:r>
    </w:p>
    <w:p w14:paraId="10026707" w14:textId="77777777" w:rsidR="00F27945" w:rsidRPr="00E62329" w:rsidRDefault="00F27945" w:rsidP="00355A8B"/>
    <w:p w14:paraId="651A220B" w14:textId="042139CC" w:rsidR="005E3B20" w:rsidRDefault="005E3B20" w:rsidP="00F27945">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Блок работы с</w:t>
      </w:r>
      <w:r w:rsidR="00355A8B">
        <w:rPr>
          <w:rFonts w:ascii="Times New Roman" w:hAnsi="Times New Roman" w:cs="Times New Roman"/>
          <w:b/>
          <w:bCs/>
          <w:color w:val="000000" w:themeColor="text1"/>
          <w:sz w:val="28"/>
          <w:szCs w:val="28"/>
        </w:rPr>
        <w:t xml:space="preserve"> СУБД</w:t>
      </w:r>
    </w:p>
    <w:p w14:paraId="45B52E40" w14:textId="2E01EF9C" w:rsidR="00FC2005" w:rsidRDefault="00FC2005" w:rsidP="00FC2005"/>
    <w:p w14:paraId="1B51F4A3" w14:textId="5C20DAB3" w:rsidR="00FC2005" w:rsidRDefault="00FC2005" w:rsidP="00FC2005">
      <w:pPr>
        <w:ind w:firstLine="720"/>
        <w:jc w:val="both"/>
      </w:pPr>
      <w:r>
        <w:t xml:space="preserve">Блок работы с базой данных сосредотачивает в себе работу с конкретной реализацией СУБД, что позволяет абстрагировать бизнес-логику от той или иной СУБД, благодаря этому подходу в блоках с логикой мы можем использовать различные системы хранения данных, предоставляя использующему классу лишь унифицированный интерфейс взаимодействия. </w:t>
      </w:r>
    </w:p>
    <w:p w14:paraId="7390023B" w14:textId="44D34D4B" w:rsidR="00303B57" w:rsidRPr="00564C85" w:rsidRDefault="00FC2005" w:rsidP="00564C85">
      <w:pPr>
        <w:ind w:firstLine="720"/>
        <w:jc w:val="both"/>
      </w:pPr>
      <w:r>
        <w:t xml:space="preserve">Блок построен с использованием библиотеки </w:t>
      </w:r>
      <w:proofErr w:type="spellStart"/>
      <w:r w:rsidR="00564C85">
        <w:rPr>
          <w:lang w:val="en-US"/>
        </w:rPr>
        <w:t>TypeORM</w:t>
      </w:r>
      <w:proofErr w:type="spellEnd"/>
      <w:r w:rsidR="00774F44" w:rsidRPr="00774F44">
        <w:t xml:space="preserve"> и </w:t>
      </w:r>
      <w:r w:rsidR="00774F44">
        <w:t xml:space="preserve">драйвера для работы с </w:t>
      </w:r>
      <w:r w:rsidR="00774F44">
        <w:rPr>
          <w:lang w:val="en-US"/>
        </w:rPr>
        <w:t>PostgreSQL</w:t>
      </w:r>
      <w:r w:rsidRPr="00FC2005">
        <w:t xml:space="preserve">. </w:t>
      </w:r>
      <w:proofErr w:type="spellStart"/>
      <w:r w:rsidR="00564C85">
        <w:rPr>
          <w:lang w:val="en-US"/>
        </w:rPr>
        <w:t>TypeORM</w:t>
      </w:r>
      <w:proofErr w:type="spellEnd"/>
      <w:r w:rsidR="00564C85" w:rsidRPr="00774F44">
        <w:t xml:space="preserve"> </w:t>
      </w:r>
      <w:r w:rsidR="00217C21" w:rsidRPr="00386626">
        <w:t xml:space="preserve">– </w:t>
      </w:r>
      <w:r w:rsidRPr="00FC2005">
        <w:t>библиотека для</w:t>
      </w:r>
      <w:r w:rsidR="00774F44" w:rsidRPr="00774F44">
        <w:t xml:space="preserve"> </w:t>
      </w:r>
      <w:r w:rsidR="00564C85" w:rsidRPr="00564C85">
        <w:t>я</w:t>
      </w:r>
      <w:r w:rsidR="00564C85">
        <w:t xml:space="preserve">зыка </w:t>
      </w:r>
      <w:r w:rsidR="00564C85">
        <w:rPr>
          <w:lang w:val="en-US"/>
        </w:rPr>
        <w:t>TypeScript</w:t>
      </w:r>
      <w:r w:rsidRPr="00FC2005">
        <w:t>, предназначенная для решения задач объектно-реляционного отображения (</w:t>
      </w:r>
      <w:r w:rsidRPr="00FC2005">
        <w:rPr>
          <w:lang w:val="en-US"/>
        </w:rPr>
        <w:t>ORM</w:t>
      </w:r>
      <w:r w:rsidR="00564C85" w:rsidRPr="00564C85">
        <w:t>)</w:t>
      </w:r>
      <w:r w:rsidRPr="00FC2005">
        <w:t>.</w:t>
      </w:r>
      <w:r w:rsidR="00564C85" w:rsidRPr="00564C85">
        <w:t xml:space="preserve"> </w:t>
      </w:r>
      <w:r w:rsidR="00774F44">
        <w:t>О</w:t>
      </w:r>
      <w:r w:rsidR="00774F44" w:rsidRPr="00FC2005">
        <w:t>бъектно-</w:t>
      </w:r>
      <w:r w:rsidR="00774F44">
        <w:t>р</w:t>
      </w:r>
      <w:r w:rsidR="00774F44" w:rsidRPr="00FC2005">
        <w:t>еляционного отображени</w:t>
      </w:r>
      <w:r w:rsidR="00774F44">
        <w:t>е</w:t>
      </w:r>
      <w:r w:rsidR="00774F44" w:rsidRPr="00774F44">
        <w:rPr>
          <w:lang w:val="en-GE"/>
        </w:rPr>
        <w:t xml:space="preserve"> </w:t>
      </w:r>
      <w:r w:rsidR="00217C21" w:rsidRPr="00386626">
        <w:t>–</w:t>
      </w:r>
      <w:r w:rsidR="00774F44" w:rsidRPr="00774F44">
        <w:rPr>
          <w:lang w:val="en-GE"/>
        </w:rPr>
        <w:t xml:space="preserve"> технология программирования, суть которой заключается в создании «виртуальной объектной базы данных». Благодаря этой технологии разработчики могут использовать язык программирования, с которым им удобно работать с базой данных, вместо написания операторов SQL или хранимых процедур. Это может значительно ускорить разработку приложений. ORM также позволяет переключать приложение между различными реляционными базами данных. Например, приложение может быть переключено с MySQL на PostgreSQL с минимальными изменениями кода.</w:t>
      </w:r>
    </w:p>
    <w:p w14:paraId="397EC380" w14:textId="77777777" w:rsidR="00303B57" w:rsidRPr="00303B57" w:rsidRDefault="00303B57" w:rsidP="00303B57"/>
    <w:p w14:paraId="035B98B0" w14:textId="0915495F" w:rsidR="00D14607" w:rsidRDefault="00D14607" w:rsidP="00F27945">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Блок </w:t>
      </w:r>
      <w:r w:rsidR="00355A8B">
        <w:rPr>
          <w:rFonts w:ascii="Times New Roman" w:hAnsi="Times New Roman" w:cs="Times New Roman"/>
          <w:b/>
          <w:bCs/>
          <w:color w:val="000000" w:themeColor="text1"/>
          <w:sz w:val="28"/>
          <w:szCs w:val="28"/>
        </w:rPr>
        <w:t>оплаты</w:t>
      </w:r>
    </w:p>
    <w:p w14:paraId="3BF537A3" w14:textId="5C69DE5A" w:rsidR="003F6ACC" w:rsidRDefault="003F6ACC" w:rsidP="00217C21">
      <w:pPr>
        <w:ind w:left="731"/>
      </w:pPr>
    </w:p>
    <w:p w14:paraId="6483FF88" w14:textId="1DF88680" w:rsidR="00217C21" w:rsidRDefault="00217C21" w:rsidP="0097737B">
      <w:pPr>
        <w:ind w:firstLine="720"/>
        <w:jc w:val="both"/>
      </w:pPr>
      <w:r>
        <w:t xml:space="preserve">Блок </w:t>
      </w:r>
      <w:r w:rsidR="00355A8B">
        <w:t>оплаты</w:t>
      </w:r>
      <w:r>
        <w:t xml:space="preserve"> получает данные о типе платежа, его размере и платежном средстве, используя их для проведения транзакции в сети </w:t>
      </w:r>
      <w:r>
        <w:rPr>
          <w:lang w:val="en-US"/>
        </w:rPr>
        <w:t>Stripe</w:t>
      </w:r>
      <w:r w:rsidRPr="00217C21">
        <w:t>.</w:t>
      </w:r>
    </w:p>
    <w:p w14:paraId="21F5DF45" w14:textId="77777777" w:rsidR="0097737B" w:rsidRDefault="00217C21" w:rsidP="0097737B">
      <w:pPr>
        <w:ind w:firstLine="720"/>
        <w:jc w:val="both"/>
      </w:pPr>
      <w:r>
        <w:rPr>
          <w:lang w:val="en-US"/>
        </w:rPr>
        <w:t>Stripe</w:t>
      </w:r>
      <w:r w:rsidRPr="00217C21">
        <w:t xml:space="preserve"> </w:t>
      </w:r>
      <w:r w:rsidRPr="00386626">
        <w:t>–</w:t>
      </w:r>
      <w:r w:rsidRPr="00217C21">
        <w:t xml:space="preserve"> американская технологическая компания, разрабатывающая решения для приёма и обработки электронных платежей. </w:t>
      </w:r>
      <w:r>
        <w:t>Предоставляет утилиты для интеграции с различными языками программирования, в том числе и T</w:t>
      </w:r>
      <w:r>
        <w:rPr>
          <w:lang w:val="en-US"/>
        </w:rPr>
        <w:t>ypeScript</w:t>
      </w:r>
      <w:r w:rsidRPr="00217C21">
        <w:t>.</w:t>
      </w:r>
      <w:r w:rsidR="0097737B" w:rsidRPr="0097737B">
        <w:t xml:space="preserve"> </w:t>
      </w:r>
      <w:r w:rsidR="0097737B">
        <w:t>В числе поддерживаемых способов оплаты</w:t>
      </w:r>
      <w:r w:rsidR="0097737B" w:rsidRPr="0097737B">
        <w:t xml:space="preserve"> </w:t>
      </w:r>
      <w:r w:rsidR="0097737B">
        <w:t>находятся банковские карты (</w:t>
      </w:r>
      <w:r w:rsidR="0097737B">
        <w:rPr>
          <w:lang w:val="en-US"/>
        </w:rPr>
        <w:t>Visa</w:t>
      </w:r>
      <w:r w:rsidR="0097737B" w:rsidRPr="0097737B">
        <w:t xml:space="preserve">, </w:t>
      </w:r>
      <w:r w:rsidR="0097737B">
        <w:rPr>
          <w:lang w:val="en-US"/>
        </w:rPr>
        <w:t>Mastercard</w:t>
      </w:r>
      <w:r w:rsidR="0097737B" w:rsidRPr="0097737B">
        <w:t xml:space="preserve">, </w:t>
      </w:r>
      <w:r w:rsidR="0097737B">
        <w:rPr>
          <w:lang w:val="en-US"/>
        </w:rPr>
        <w:t>American</w:t>
      </w:r>
      <w:r w:rsidR="0097737B" w:rsidRPr="0097737B">
        <w:t xml:space="preserve"> </w:t>
      </w:r>
      <w:r w:rsidR="0097737B">
        <w:rPr>
          <w:lang w:val="en-US"/>
        </w:rPr>
        <w:t>Express</w:t>
      </w:r>
      <w:r w:rsidR="0097737B" w:rsidRPr="0097737B">
        <w:t>)</w:t>
      </w:r>
      <w:r w:rsidR="0097737B">
        <w:t>, мобильные платежные средства (</w:t>
      </w:r>
      <w:r w:rsidR="0097737B">
        <w:rPr>
          <w:lang w:val="en-US"/>
        </w:rPr>
        <w:t>Apple</w:t>
      </w:r>
      <w:r w:rsidR="0097737B" w:rsidRPr="0097737B">
        <w:t xml:space="preserve"> </w:t>
      </w:r>
      <w:r w:rsidR="0097737B">
        <w:rPr>
          <w:lang w:val="en-US"/>
        </w:rPr>
        <w:t>Pay</w:t>
      </w:r>
      <w:r w:rsidR="0097737B" w:rsidRPr="0097737B">
        <w:t xml:space="preserve">, </w:t>
      </w:r>
      <w:r w:rsidR="0097737B">
        <w:rPr>
          <w:lang w:val="en-US"/>
        </w:rPr>
        <w:t>Google</w:t>
      </w:r>
      <w:r w:rsidR="0097737B" w:rsidRPr="0097737B">
        <w:t xml:space="preserve"> </w:t>
      </w:r>
      <w:r w:rsidR="0097737B">
        <w:rPr>
          <w:lang w:val="en-US"/>
        </w:rPr>
        <w:t>Pay</w:t>
      </w:r>
      <w:r w:rsidR="0097737B" w:rsidRPr="0097737B">
        <w:t>)</w:t>
      </w:r>
      <w:r w:rsidR="0097737B">
        <w:t>, а также различные виды расчета с отсроченным платежом (</w:t>
      </w:r>
      <w:r w:rsidR="0097737B">
        <w:rPr>
          <w:lang w:val="en-US"/>
        </w:rPr>
        <w:t>Klarna</w:t>
      </w:r>
      <w:r w:rsidR="0097737B" w:rsidRPr="0097737B">
        <w:t xml:space="preserve">, </w:t>
      </w:r>
      <w:proofErr w:type="spellStart"/>
      <w:r w:rsidR="0097737B">
        <w:rPr>
          <w:lang w:val="en-US"/>
        </w:rPr>
        <w:t>AfterPay</w:t>
      </w:r>
      <w:proofErr w:type="spellEnd"/>
      <w:r w:rsidR="0097737B" w:rsidRPr="0097737B">
        <w:t xml:space="preserve">). </w:t>
      </w:r>
    </w:p>
    <w:p w14:paraId="654F7BC9" w14:textId="624C9A64" w:rsidR="00B9010D" w:rsidRDefault="0097737B" w:rsidP="00355A8B">
      <w:pPr>
        <w:ind w:firstLine="720"/>
        <w:jc w:val="both"/>
        <w:rPr>
          <w:b/>
          <w:bCs/>
          <w:szCs w:val="28"/>
        </w:rPr>
      </w:pPr>
      <w:r>
        <w:t xml:space="preserve">Мобильный клиент будет запрашивать у данного </w:t>
      </w:r>
      <w:proofErr w:type="spellStart"/>
      <w:r>
        <w:t>микросервиса</w:t>
      </w:r>
      <w:proofErr w:type="spellEnd"/>
      <w:r>
        <w:t xml:space="preserve"> создание сессии оплаты S</w:t>
      </w:r>
      <w:r>
        <w:rPr>
          <w:lang w:val="en-US"/>
        </w:rPr>
        <w:t>tripe</w:t>
      </w:r>
      <w:r>
        <w:t>, а при получении данной сессии будет подтверждать оплату напрямую на серверах платежного шлюза S</w:t>
      </w:r>
      <w:r>
        <w:rPr>
          <w:lang w:val="en-US"/>
        </w:rPr>
        <w:t>tripe</w:t>
      </w:r>
      <w:r w:rsidRPr="0097737B">
        <w:t xml:space="preserve">. </w:t>
      </w:r>
    </w:p>
    <w:p w14:paraId="7AED1D1D" w14:textId="30944529" w:rsidR="00B9010D" w:rsidRDefault="00B9010D" w:rsidP="00B9010D">
      <w:pPr>
        <w:ind w:left="720"/>
      </w:pPr>
    </w:p>
    <w:p w14:paraId="58DF33D0" w14:textId="7353A00C" w:rsidR="00D14607" w:rsidRDefault="00D14607" w:rsidP="00F27945">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Блок подключения клиента</w:t>
      </w:r>
    </w:p>
    <w:p w14:paraId="6A2FD9FA" w14:textId="50F61204" w:rsidR="00243488" w:rsidRDefault="00243488" w:rsidP="00243488"/>
    <w:p w14:paraId="50B9537B" w14:textId="192D9AC0" w:rsidR="009D1DA4" w:rsidRDefault="00243488" w:rsidP="00243488">
      <w:pPr>
        <w:ind w:firstLine="720"/>
        <w:jc w:val="both"/>
      </w:pPr>
      <w:r>
        <w:t xml:space="preserve">Блок подключения клиента представляет из себя шлюз для подключения клиентов мобильного приложения к серверу по протоколу </w:t>
      </w:r>
      <w:r>
        <w:rPr>
          <w:lang w:val="en-US"/>
        </w:rPr>
        <w:t>WebSocket</w:t>
      </w:r>
      <w:r>
        <w:t>. Это необходимо для двухстороннего обмена сообщения с клиентами в режиме реального времени ввиду того, что у клиентов отсутствуют публичные I</w:t>
      </w:r>
      <w:r>
        <w:rPr>
          <w:lang w:val="en-US"/>
        </w:rPr>
        <w:t>P</w:t>
      </w:r>
      <w:r w:rsidRPr="00243488">
        <w:t xml:space="preserve"> а</w:t>
      </w:r>
      <w:r>
        <w:t xml:space="preserve">дреса, и сервера не могут напрямую посылать запрос на мобильный клиент. </w:t>
      </w:r>
      <w:r w:rsidR="001141CF">
        <w:t>П</w:t>
      </w:r>
      <w:r w:rsidR="009D1DA4">
        <w:t xml:space="preserve">ередача данных через протокол </w:t>
      </w:r>
      <w:r w:rsidR="009D1DA4">
        <w:rPr>
          <w:lang w:val="en-US"/>
        </w:rPr>
        <w:t>WebSocket</w:t>
      </w:r>
      <w:r w:rsidR="009D1DA4" w:rsidRPr="009D1DA4">
        <w:t xml:space="preserve"> </w:t>
      </w:r>
      <w:r w:rsidR="009D1DA4">
        <w:t>значительно упрощает и ускоряет работу сервера в сравнении с часто повторяющейся генерацией R</w:t>
      </w:r>
      <w:r w:rsidR="009D1DA4">
        <w:rPr>
          <w:lang w:val="en-US"/>
        </w:rPr>
        <w:t>EST</w:t>
      </w:r>
      <w:r w:rsidR="009D1DA4" w:rsidRPr="009D1DA4">
        <w:t xml:space="preserve"> з</w:t>
      </w:r>
      <w:r w:rsidR="009D1DA4">
        <w:t>апросов на определенный маршрут (l</w:t>
      </w:r>
      <w:proofErr w:type="spellStart"/>
      <w:r w:rsidR="009D1DA4">
        <w:rPr>
          <w:lang w:val="en-US"/>
        </w:rPr>
        <w:t>ong</w:t>
      </w:r>
      <w:proofErr w:type="spellEnd"/>
      <w:r w:rsidR="009D1DA4" w:rsidRPr="009D1DA4">
        <w:t>-</w:t>
      </w:r>
      <w:r w:rsidR="009D1DA4">
        <w:rPr>
          <w:lang w:val="en-US"/>
        </w:rPr>
        <w:t>polling</w:t>
      </w:r>
      <w:r w:rsidR="009D1DA4" w:rsidRPr="009D1DA4">
        <w:t xml:space="preserve">). </w:t>
      </w:r>
    </w:p>
    <w:p w14:paraId="0B1E0CF5" w14:textId="06D7C554" w:rsidR="00243488" w:rsidRPr="009D1DA4" w:rsidRDefault="009D1DA4" w:rsidP="00243488">
      <w:pPr>
        <w:ind w:firstLine="720"/>
        <w:jc w:val="both"/>
      </w:pPr>
      <w:r>
        <w:t xml:space="preserve">Такой тип подключения будет использоваться для сбора данных о местоположении машин и клиентов в реальном времени, а также оповещении водителя и клиента об изменении статуса заказа. Реализация </w:t>
      </w:r>
      <w:r>
        <w:rPr>
          <w:lang w:val="en-US"/>
        </w:rPr>
        <w:t>WebSocket</w:t>
      </w:r>
      <w:r w:rsidRPr="009D1DA4">
        <w:t xml:space="preserve"> </w:t>
      </w:r>
      <w:r>
        <w:t xml:space="preserve">соединения написана с использованием библиотеки </w:t>
      </w:r>
      <w:r>
        <w:rPr>
          <w:lang w:val="en-US"/>
        </w:rPr>
        <w:t>socket</w:t>
      </w:r>
      <w:r w:rsidRPr="009D1DA4">
        <w:t>.</w:t>
      </w:r>
      <w:r>
        <w:rPr>
          <w:lang w:val="en-US"/>
        </w:rPr>
        <w:t>io</w:t>
      </w:r>
      <w:r>
        <w:t xml:space="preserve">, являющейся самой популярной и эффективной для платформы </w:t>
      </w:r>
      <w:r>
        <w:rPr>
          <w:lang w:val="en-US"/>
        </w:rPr>
        <w:t>NodeJS</w:t>
      </w:r>
      <w:r>
        <w:t xml:space="preserve">. </w:t>
      </w:r>
    </w:p>
    <w:p w14:paraId="1257E4ED" w14:textId="77777777" w:rsidR="00243488" w:rsidRPr="00243488" w:rsidRDefault="00243488" w:rsidP="00243488"/>
    <w:p w14:paraId="21C385D0" w14:textId="15E77D67" w:rsidR="00D14607" w:rsidRDefault="00D14607" w:rsidP="00F27945">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Блок </w:t>
      </w:r>
      <w:r w:rsidR="005B78D4">
        <w:rPr>
          <w:rFonts w:ascii="Times New Roman" w:hAnsi="Times New Roman" w:cs="Times New Roman"/>
          <w:b/>
          <w:bCs/>
          <w:color w:val="000000" w:themeColor="text1"/>
          <w:sz w:val="28"/>
          <w:szCs w:val="28"/>
          <w:lang w:val="en-US"/>
        </w:rPr>
        <w:t>RTC</w:t>
      </w:r>
    </w:p>
    <w:p w14:paraId="6B6E7F45" w14:textId="091563B8" w:rsidR="003E7DA4" w:rsidRDefault="003E7DA4" w:rsidP="003E7DA4"/>
    <w:p w14:paraId="149F41D1" w14:textId="48B4B108" w:rsidR="003E7DA4" w:rsidRDefault="00983734" w:rsidP="008F7D02">
      <w:pPr>
        <w:ind w:firstLine="720"/>
        <w:jc w:val="both"/>
      </w:pPr>
      <w:r>
        <w:t xml:space="preserve">Блок </w:t>
      </w:r>
      <w:r w:rsidR="005B78D4">
        <w:rPr>
          <w:lang w:val="en-US"/>
        </w:rPr>
        <w:t>RTC</w:t>
      </w:r>
      <w:r w:rsidR="005B78D4" w:rsidRPr="005B78D4">
        <w:t xml:space="preserve"> (</w:t>
      </w:r>
      <w:r w:rsidR="005B78D4">
        <w:rPr>
          <w:lang w:val="en-US"/>
        </w:rPr>
        <w:t>Real</w:t>
      </w:r>
      <w:r w:rsidR="005B78D4" w:rsidRPr="005B78D4">
        <w:t xml:space="preserve"> </w:t>
      </w:r>
      <w:r w:rsidR="005B78D4">
        <w:rPr>
          <w:lang w:val="en-US"/>
        </w:rPr>
        <w:t>Time</w:t>
      </w:r>
      <w:r w:rsidR="005B78D4" w:rsidRPr="005B78D4">
        <w:t xml:space="preserve"> </w:t>
      </w:r>
      <w:r w:rsidR="00AF1BF1">
        <w:rPr>
          <w:lang w:val="en-US"/>
        </w:rPr>
        <w:t>Communication</w:t>
      </w:r>
      <w:r w:rsidR="005B78D4" w:rsidRPr="005B78D4">
        <w:t>)</w:t>
      </w:r>
      <w:r>
        <w:t xml:space="preserve"> будет отвечать за</w:t>
      </w:r>
      <w:r w:rsidR="005B78D4">
        <w:t xml:space="preserve"> обмен сообщениями между пользователями и</w:t>
      </w:r>
      <w:r>
        <w:t xml:space="preserve"> сбор данных о текущей </w:t>
      </w:r>
      <w:proofErr w:type="spellStart"/>
      <w:r>
        <w:t>геопозиции</w:t>
      </w:r>
      <w:proofErr w:type="spellEnd"/>
      <w:r>
        <w:t xml:space="preserve"> пользовател</w:t>
      </w:r>
      <w:r w:rsidR="005B78D4">
        <w:t>ей</w:t>
      </w:r>
      <w:r>
        <w:t xml:space="preserve"> и трансформации географических координат в уникальные </w:t>
      </w:r>
      <w:r w:rsidR="00A8633D">
        <w:t>идентификаторы</w:t>
      </w:r>
      <w:r>
        <w:t xml:space="preserve"> секторов, получаемые из библиотеки </w:t>
      </w:r>
      <w:r>
        <w:rPr>
          <w:lang w:val="en-US"/>
        </w:rPr>
        <w:t>S</w:t>
      </w:r>
      <w:r w:rsidRPr="00983734">
        <w:t>2.</w:t>
      </w:r>
    </w:p>
    <w:p w14:paraId="326807B7" w14:textId="053DDFAB" w:rsidR="00983734" w:rsidRDefault="00983734" w:rsidP="0004344B">
      <w:pPr>
        <w:ind w:firstLine="720"/>
        <w:jc w:val="both"/>
      </w:pPr>
      <w:r>
        <w:rPr>
          <w:lang w:val="en-US"/>
        </w:rPr>
        <w:t>S</w:t>
      </w:r>
      <w:r w:rsidRPr="00983734">
        <w:t xml:space="preserve">2 </w:t>
      </w:r>
      <w:r w:rsidRPr="00386626">
        <w:t>–</w:t>
      </w:r>
      <w:r w:rsidRPr="00983734">
        <w:t xml:space="preserve"> </w:t>
      </w:r>
      <w:r>
        <w:t xml:space="preserve">библиотека от </w:t>
      </w:r>
      <w:r>
        <w:rPr>
          <w:lang w:val="en-US"/>
        </w:rPr>
        <w:t>Google</w:t>
      </w:r>
      <w:r>
        <w:t xml:space="preserve">, проецирующая географические координаты на геоид и вычисляющая </w:t>
      </w:r>
      <w:r>
        <w:rPr>
          <w:lang w:val="en-US"/>
        </w:rPr>
        <w:t>ID</w:t>
      </w:r>
      <w:r w:rsidRPr="00983734">
        <w:t xml:space="preserve"> </w:t>
      </w:r>
      <w:r>
        <w:t xml:space="preserve">сектора исходя из переданных координат.  При вычислении идентификатора сектора указывается размер сектора. Размер сектора </w:t>
      </w:r>
      <w:r w:rsidR="0004344B">
        <w:t xml:space="preserve">– длина стороны квадрата, которыми будет разбит геоид. Например, при размере сектора в 1 км, геоид будет разбит на множество квадратов, </w:t>
      </w:r>
      <w:r w:rsidR="0004344B">
        <w:lastRenderedPageBreak/>
        <w:t>имеющих размер 1км в ширину и 1 км в длину. Соответственно люди, находящиеся рядом и имеющие схожие географические координаты, будут иметь одинаковые либо близкие друг к другу идентификаторы секторов.</w:t>
      </w:r>
    </w:p>
    <w:p w14:paraId="31BA5CE4" w14:textId="16DE3195" w:rsidR="008F7D02" w:rsidRPr="00CC007D" w:rsidRDefault="004678C5" w:rsidP="0004344B">
      <w:pPr>
        <w:ind w:firstLine="720"/>
        <w:jc w:val="both"/>
      </w:pPr>
      <w:r>
        <w:rPr>
          <w:lang w:val="en-US"/>
        </w:rPr>
        <w:t>S</w:t>
      </w:r>
      <w:r w:rsidRPr="005B78D4">
        <w:t>2</w:t>
      </w:r>
      <w:r w:rsidR="008F7D02">
        <w:t xml:space="preserve"> упрощает работу по поиску ближайших к пользователю водителей. Поиск без этой библиотеки предполагает сравнение координат, учет ширины и долготы</w:t>
      </w:r>
      <w:r w:rsidR="00CC007D">
        <w:t xml:space="preserve">, учет размера сектора в градусах (а не в километрах). Все это происходило бы прямо во время поиска водителя, что значительно замедляет этот процесс. Однако, используя библиотеку </w:t>
      </w:r>
      <w:r w:rsidR="00CC007D">
        <w:rPr>
          <w:lang w:val="en-US"/>
        </w:rPr>
        <w:t>S</w:t>
      </w:r>
      <w:r w:rsidR="00CC007D" w:rsidRPr="00CC007D">
        <w:t>2</w:t>
      </w:r>
      <w:r w:rsidR="00CC007D">
        <w:t xml:space="preserve">, задача поиска ближайшего водителя сводится к поиску в массиве </w:t>
      </w:r>
      <w:r w:rsidR="00CF5414">
        <w:t xml:space="preserve">подключенных водителей </w:t>
      </w:r>
      <w:r w:rsidR="00CC007D">
        <w:t xml:space="preserve">объект, в котором </w:t>
      </w:r>
      <w:r w:rsidR="00CF5414">
        <w:t xml:space="preserve">модуль </w:t>
      </w:r>
      <w:r w:rsidR="00CC007D">
        <w:t>разниц</w:t>
      </w:r>
      <w:r w:rsidR="00CF5414">
        <w:t>ы</w:t>
      </w:r>
      <w:r w:rsidR="00CC007D">
        <w:t xml:space="preserve"> между </w:t>
      </w:r>
      <w:r w:rsidR="00CC007D">
        <w:rPr>
          <w:lang w:val="en-US"/>
        </w:rPr>
        <w:t>ID</w:t>
      </w:r>
      <w:r w:rsidR="00CC007D">
        <w:t xml:space="preserve"> </w:t>
      </w:r>
      <w:r w:rsidR="00744EA5">
        <w:t>сектора</w:t>
      </w:r>
      <w:r w:rsidR="00CC007D">
        <w:t xml:space="preserve"> </w:t>
      </w:r>
      <w:r w:rsidR="00CF5414">
        <w:t>водителя</w:t>
      </w:r>
      <w:r w:rsidR="00CC007D">
        <w:t xml:space="preserve"> и I</w:t>
      </w:r>
      <w:r w:rsidR="00CC007D">
        <w:rPr>
          <w:lang w:val="en-US"/>
        </w:rPr>
        <w:t>D</w:t>
      </w:r>
      <w:r w:rsidR="00CC007D" w:rsidRPr="00CC007D">
        <w:t xml:space="preserve"> </w:t>
      </w:r>
      <w:r w:rsidR="00744EA5">
        <w:t xml:space="preserve">сектора </w:t>
      </w:r>
      <w:r w:rsidR="00CF5414">
        <w:t>пользователя минимален или равен нулю.</w:t>
      </w:r>
      <w:r w:rsidR="00CC007D">
        <w:t xml:space="preserve"> </w:t>
      </w:r>
    </w:p>
    <w:p w14:paraId="45087739" w14:textId="77777777" w:rsidR="003F6ACC" w:rsidRPr="003F6ACC" w:rsidRDefault="003F6ACC" w:rsidP="003F6ACC"/>
    <w:p w14:paraId="1962F56D" w14:textId="776B31FF" w:rsidR="00D14607" w:rsidRDefault="005C22C1" w:rsidP="00F27945">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Блок расчета стоимости и маршрута поездки</w:t>
      </w:r>
    </w:p>
    <w:p w14:paraId="5A0AF322" w14:textId="711E48ED" w:rsidR="00EE1C91" w:rsidRDefault="00EE1C91" w:rsidP="00EE1C91"/>
    <w:p w14:paraId="31E09A52" w14:textId="0A6D54DD" w:rsidR="00EE1C91" w:rsidRDefault="00EE1C91" w:rsidP="00EE1C91">
      <w:pPr>
        <w:ind w:firstLine="720"/>
        <w:jc w:val="both"/>
      </w:pPr>
      <w:r>
        <w:t xml:space="preserve">Блок </w:t>
      </w:r>
      <w:r w:rsidR="005C22C1">
        <w:t>расчета стоимости и маршрута поездки</w:t>
      </w:r>
      <w:r>
        <w:t>, используя выбранные пользователем местоположения начала и конца поездки, просчитывает маршрут и время в пути используя блок работы с сервисами G</w:t>
      </w:r>
      <w:r>
        <w:rPr>
          <w:lang w:val="en-US"/>
        </w:rPr>
        <w:t>oogle</w:t>
      </w:r>
      <w:r>
        <w:t xml:space="preserve">. Исходя из времени в пути и загруженности дорог блок </w:t>
      </w:r>
      <w:r w:rsidR="005C22C1">
        <w:t>вычисляет</w:t>
      </w:r>
      <w:r>
        <w:t xml:space="preserve"> стоимость поездки и возвращает результат в виде </w:t>
      </w:r>
      <w:r w:rsidR="000273B6">
        <w:t>объекта</w:t>
      </w:r>
      <w:r>
        <w:t xml:space="preserve">, содержащего путь на картах </w:t>
      </w:r>
      <w:r>
        <w:rPr>
          <w:lang w:val="en-US"/>
        </w:rPr>
        <w:t>Google</w:t>
      </w:r>
      <w:r>
        <w:t xml:space="preserve">, стоимость поездки и время в пути. </w:t>
      </w:r>
    </w:p>
    <w:p w14:paraId="422B4303" w14:textId="78D29414" w:rsidR="000273B6" w:rsidRPr="000273B6" w:rsidRDefault="000273B6" w:rsidP="00EE1C91">
      <w:pPr>
        <w:ind w:firstLine="720"/>
        <w:jc w:val="both"/>
      </w:pPr>
      <w:r>
        <w:t xml:space="preserve">Блок написан на языке </w:t>
      </w:r>
      <w:r>
        <w:rPr>
          <w:lang w:val="en-US"/>
        </w:rPr>
        <w:t>TypeScript</w:t>
      </w:r>
      <w:r>
        <w:t xml:space="preserve"> без использования сторонних библиотек.</w:t>
      </w:r>
    </w:p>
    <w:p w14:paraId="0AE34872" w14:textId="77777777" w:rsidR="00EE1C91" w:rsidRPr="00EE1C91" w:rsidRDefault="00EE1C91" w:rsidP="00EE1C91"/>
    <w:p w14:paraId="046E0967" w14:textId="597A0B75" w:rsidR="00D14607" w:rsidRDefault="00D14607" w:rsidP="00F27945">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Блок работы с сервисами </w:t>
      </w:r>
      <w:r>
        <w:rPr>
          <w:rFonts w:ascii="Times New Roman" w:hAnsi="Times New Roman" w:cs="Times New Roman"/>
          <w:b/>
          <w:bCs/>
          <w:color w:val="000000" w:themeColor="text1"/>
          <w:sz w:val="28"/>
          <w:szCs w:val="28"/>
          <w:lang w:val="en-US"/>
        </w:rPr>
        <w:t>Google</w:t>
      </w:r>
    </w:p>
    <w:p w14:paraId="0FBA0602" w14:textId="77777777" w:rsidR="00D14607" w:rsidRPr="00D14607" w:rsidRDefault="00D14607" w:rsidP="00D14607"/>
    <w:p w14:paraId="722E2573" w14:textId="274992CF" w:rsidR="006C2317" w:rsidRDefault="000273B6" w:rsidP="00F65D11">
      <w:pPr>
        <w:ind w:firstLine="720"/>
        <w:jc w:val="both"/>
        <w:rPr>
          <w:lang w:val="en-US"/>
        </w:rPr>
      </w:pPr>
      <w:r>
        <w:t xml:space="preserve">Блок работы с сервисами </w:t>
      </w:r>
      <w:r>
        <w:rPr>
          <w:lang w:val="en-US"/>
        </w:rPr>
        <w:t>Google</w:t>
      </w:r>
      <w:r w:rsidRPr="000273B6">
        <w:t xml:space="preserve"> п</w:t>
      </w:r>
      <w:r>
        <w:t>редставляет из себя набор классов и утилит, которые инкапсулируют в себе работу с G</w:t>
      </w:r>
      <w:r>
        <w:rPr>
          <w:lang w:val="en-US"/>
        </w:rPr>
        <w:t>oogle</w:t>
      </w:r>
      <w:r w:rsidRPr="000273B6">
        <w:t xml:space="preserve"> </w:t>
      </w:r>
      <w:r>
        <w:rPr>
          <w:lang w:val="en-US"/>
        </w:rPr>
        <w:t>Maps</w:t>
      </w:r>
      <w:r w:rsidRPr="000273B6">
        <w:t xml:space="preserve"> </w:t>
      </w:r>
      <w:r>
        <w:rPr>
          <w:lang w:val="en-US"/>
        </w:rPr>
        <w:t>API</w:t>
      </w:r>
      <w:r>
        <w:t>. Данный блок позволяет:</w:t>
      </w:r>
    </w:p>
    <w:p w14:paraId="43E31430" w14:textId="41F8834A" w:rsidR="000273B6" w:rsidRDefault="000273B6" w:rsidP="00F65D11">
      <w:pPr>
        <w:numPr>
          <w:ilvl w:val="0"/>
          <w:numId w:val="4"/>
        </w:numPr>
        <w:tabs>
          <w:tab w:val="num" w:pos="1134"/>
        </w:tabs>
        <w:ind w:left="0" w:firstLine="709"/>
        <w:contextualSpacing w:val="0"/>
        <w:jc w:val="both"/>
        <w:rPr>
          <w:rFonts w:eastAsia="Calibri"/>
          <w:color w:val="auto"/>
          <w:szCs w:val="28"/>
          <w:lang w:eastAsia="en-US"/>
        </w:rPr>
      </w:pPr>
      <w:r>
        <w:rPr>
          <w:rFonts w:eastAsia="Calibri"/>
          <w:color w:val="auto"/>
          <w:szCs w:val="28"/>
          <w:lang w:eastAsia="en-US"/>
        </w:rPr>
        <w:t xml:space="preserve">получать кратчайший маршрут используя </w:t>
      </w:r>
      <w:r>
        <w:rPr>
          <w:rFonts w:eastAsia="Calibri"/>
          <w:color w:val="auto"/>
          <w:szCs w:val="28"/>
          <w:lang w:val="en-US" w:eastAsia="en-US"/>
        </w:rPr>
        <w:t>Directions</w:t>
      </w:r>
      <w:r w:rsidRPr="0097229E">
        <w:rPr>
          <w:rFonts w:eastAsia="Calibri"/>
          <w:color w:val="auto"/>
          <w:szCs w:val="28"/>
          <w:lang w:eastAsia="en-US"/>
        </w:rPr>
        <w:t xml:space="preserve"> </w:t>
      </w:r>
      <w:r>
        <w:rPr>
          <w:rFonts w:eastAsia="Calibri"/>
          <w:color w:val="auto"/>
          <w:szCs w:val="28"/>
          <w:lang w:val="en-US" w:eastAsia="en-US"/>
        </w:rPr>
        <w:t>API</w:t>
      </w:r>
      <w:r w:rsidRPr="00BD6629">
        <w:rPr>
          <w:rFonts w:eastAsia="Calibri"/>
          <w:color w:val="auto"/>
          <w:szCs w:val="28"/>
          <w:lang w:eastAsia="en-US"/>
        </w:rPr>
        <w:t>;</w:t>
      </w:r>
    </w:p>
    <w:p w14:paraId="798A3F2A" w14:textId="704323A2" w:rsidR="000273B6" w:rsidRPr="004C5E15" w:rsidRDefault="0097229E" w:rsidP="00F65D11">
      <w:pPr>
        <w:numPr>
          <w:ilvl w:val="0"/>
          <w:numId w:val="4"/>
        </w:numPr>
        <w:tabs>
          <w:tab w:val="num" w:pos="1134"/>
        </w:tabs>
        <w:ind w:left="0" w:firstLine="709"/>
        <w:contextualSpacing w:val="0"/>
        <w:jc w:val="both"/>
        <w:rPr>
          <w:rFonts w:eastAsia="Calibri"/>
          <w:color w:val="auto"/>
          <w:szCs w:val="28"/>
          <w:lang w:eastAsia="en-US"/>
        </w:rPr>
      </w:pPr>
      <w:r>
        <w:rPr>
          <w:rFonts w:eastAsia="Calibri"/>
          <w:color w:val="auto"/>
          <w:szCs w:val="28"/>
          <w:lang w:eastAsia="en-US"/>
        </w:rPr>
        <w:t xml:space="preserve">получать данные об адресе по географическим координатам используя </w:t>
      </w:r>
      <w:r>
        <w:rPr>
          <w:rFonts w:eastAsia="Calibri"/>
          <w:color w:val="auto"/>
          <w:szCs w:val="28"/>
          <w:lang w:val="en-US" w:eastAsia="en-US"/>
        </w:rPr>
        <w:t>Geocoding</w:t>
      </w:r>
      <w:r w:rsidRPr="0097229E">
        <w:rPr>
          <w:rFonts w:eastAsia="Calibri"/>
          <w:color w:val="auto"/>
          <w:szCs w:val="28"/>
          <w:lang w:eastAsia="en-US"/>
        </w:rPr>
        <w:t xml:space="preserve"> </w:t>
      </w:r>
      <w:r>
        <w:rPr>
          <w:rFonts w:eastAsia="Calibri"/>
          <w:color w:val="auto"/>
          <w:szCs w:val="28"/>
          <w:lang w:val="en-US" w:eastAsia="en-US"/>
        </w:rPr>
        <w:t>API</w:t>
      </w:r>
      <w:r w:rsidR="000273B6">
        <w:rPr>
          <w:rFonts w:eastAsia="Calibri"/>
          <w:color w:val="auto"/>
          <w:szCs w:val="28"/>
          <w:lang w:eastAsia="en-US"/>
        </w:rPr>
        <w:t>;</w:t>
      </w:r>
    </w:p>
    <w:p w14:paraId="47A62445" w14:textId="312EE9E6" w:rsidR="000273B6" w:rsidRDefault="0097229E" w:rsidP="00F65D11">
      <w:pPr>
        <w:numPr>
          <w:ilvl w:val="0"/>
          <w:numId w:val="4"/>
        </w:numPr>
        <w:tabs>
          <w:tab w:val="num" w:pos="1134"/>
        </w:tabs>
        <w:ind w:left="0" w:firstLine="709"/>
        <w:contextualSpacing w:val="0"/>
        <w:jc w:val="both"/>
        <w:rPr>
          <w:rFonts w:eastAsia="Calibri"/>
          <w:color w:val="auto"/>
          <w:szCs w:val="28"/>
          <w:lang w:eastAsia="en-US"/>
        </w:rPr>
      </w:pPr>
      <w:r>
        <w:rPr>
          <w:rFonts w:eastAsia="Calibri"/>
          <w:color w:val="auto"/>
          <w:szCs w:val="28"/>
          <w:lang w:eastAsia="en-US"/>
        </w:rPr>
        <w:t xml:space="preserve">получать расстояние между точками используя </w:t>
      </w:r>
      <w:r>
        <w:rPr>
          <w:rFonts w:eastAsia="Calibri"/>
          <w:color w:val="auto"/>
          <w:szCs w:val="28"/>
          <w:lang w:val="en-US" w:eastAsia="en-US"/>
        </w:rPr>
        <w:t>Distance</w:t>
      </w:r>
      <w:r w:rsidRPr="0097229E">
        <w:rPr>
          <w:rFonts w:eastAsia="Calibri"/>
          <w:color w:val="auto"/>
          <w:szCs w:val="28"/>
          <w:lang w:eastAsia="en-US"/>
        </w:rPr>
        <w:t xml:space="preserve"> </w:t>
      </w:r>
      <w:r>
        <w:rPr>
          <w:rFonts w:eastAsia="Calibri"/>
          <w:color w:val="auto"/>
          <w:szCs w:val="28"/>
          <w:lang w:val="en-US" w:eastAsia="en-US"/>
        </w:rPr>
        <w:t>Matrix</w:t>
      </w:r>
      <w:r w:rsidRPr="0097229E">
        <w:rPr>
          <w:rFonts w:eastAsia="Calibri"/>
          <w:color w:val="auto"/>
          <w:szCs w:val="28"/>
          <w:lang w:eastAsia="en-US"/>
        </w:rPr>
        <w:t xml:space="preserve"> </w:t>
      </w:r>
      <w:r>
        <w:rPr>
          <w:rFonts w:eastAsia="Calibri"/>
          <w:color w:val="auto"/>
          <w:szCs w:val="28"/>
          <w:lang w:val="en-US" w:eastAsia="en-US"/>
        </w:rPr>
        <w:t>API</w:t>
      </w:r>
      <w:r w:rsidRPr="0097229E">
        <w:rPr>
          <w:rFonts w:eastAsia="Calibri"/>
          <w:color w:val="auto"/>
          <w:szCs w:val="28"/>
          <w:lang w:eastAsia="en-US"/>
        </w:rPr>
        <w:t>.</w:t>
      </w:r>
    </w:p>
    <w:p w14:paraId="4C91E238" w14:textId="785D7C22" w:rsidR="000273B6" w:rsidRPr="00F65D11" w:rsidRDefault="0097229E" w:rsidP="00F65D11">
      <w:pPr>
        <w:ind w:firstLine="709"/>
        <w:jc w:val="both"/>
      </w:pPr>
      <w:r>
        <w:rPr>
          <w:color w:val="222222"/>
          <w:szCs w:val="28"/>
          <w:shd w:val="clear" w:color="auto" w:fill="FFFFFF"/>
          <w:lang w:eastAsia="en-US"/>
        </w:rPr>
        <w:t xml:space="preserve">Блок написан на языке </w:t>
      </w:r>
      <w:r>
        <w:rPr>
          <w:color w:val="222222"/>
          <w:szCs w:val="28"/>
          <w:shd w:val="clear" w:color="auto" w:fill="FFFFFF"/>
          <w:lang w:val="en-US" w:eastAsia="en-US"/>
        </w:rPr>
        <w:t>TypeScript</w:t>
      </w:r>
      <w:r w:rsidRPr="0097229E">
        <w:rPr>
          <w:color w:val="222222"/>
          <w:szCs w:val="28"/>
          <w:shd w:val="clear" w:color="auto" w:fill="FFFFFF"/>
          <w:lang w:eastAsia="en-US"/>
        </w:rPr>
        <w:t xml:space="preserve"> </w:t>
      </w:r>
      <w:r>
        <w:rPr>
          <w:color w:val="222222"/>
          <w:szCs w:val="28"/>
          <w:shd w:val="clear" w:color="auto" w:fill="FFFFFF"/>
          <w:lang w:eastAsia="en-US"/>
        </w:rPr>
        <w:t xml:space="preserve">с использованием официальной библиотеки от </w:t>
      </w:r>
      <w:r>
        <w:rPr>
          <w:color w:val="222222"/>
          <w:szCs w:val="28"/>
          <w:shd w:val="clear" w:color="auto" w:fill="FFFFFF"/>
          <w:lang w:val="en-US" w:eastAsia="en-US"/>
        </w:rPr>
        <w:t>Google</w:t>
      </w:r>
      <w:r w:rsidRPr="00217C21">
        <w:t xml:space="preserve"> </w:t>
      </w:r>
      <w:r w:rsidRPr="00386626">
        <w:t>–</w:t>
      </w:r>
      <w:r w:rsidRPr="0097229E">
        <w:t xml:space="preserve"> @googlemaps/google-maps-services-js.</w:t>
      </w:r>
      <w:r w:rsidR="00F65D11" w:rsidRPr="00F65D11">
        <w:t xml:space="preserve"> </w:t>
      </w:r>
      <w:r w:rsidR="00391313">
        <w:t>Б</w:t>
      </w:r>
      <w:r w:rsidR="00F65D11">
        <w:t>иблиотека полностью типизирована и предоставляет все необходимые обертки и параметры для получения необходимого результата.</w:t>
      </w:r>
    </w:p>
    <w:sectPr w:rsidR="000273B6" w:rsidRPr="00F65D11" w:rsidSect="00AE014A">
      <w:pgSz w:w="11906" w:h="16838"/>
      <w:pgMar w:top="1134" w:right="851" w:bottom="153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0CFB"/>
    <w:multiLevelType w:val="hybridMultilevel"/>
    <w:tmpl w:val="4648941A"/>
    <w:lvl w:ilvl="0" w:tplc="CB18056A">
      <w:start w:val="1"/>
      <w:numFmt w:val="bullet"/>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 w15:restartNumberingAfterBreak="0">
    <w:nsid w:val="06E94ACC"/>
    <w:multiLevelType w:val="multilevel"/>
    <w:tmpl w:val="CFB02AE0"/>
    <w:lvl w:ilvl="0">
      <w:start w:val="2"/>
      <w:numFmt w:val="decimal"/>
      <w:lvlText w:val="%1"/>
      <w:lvlJc w:val="left"/>
      <w:pPr>
        <w:ind w:left="1069"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822" w:hanging="108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2204" w:hanging="144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957" w:hanging="2160"/>
      </w:pPr>
      <w:rPr>
        <w:rFonts w:hint="default"/>
      </w:rPr>
    </w:lvl>
  </w:abstractNum>
  <w:abstractNum w:abstractNumId="2" w15:restartNumberingAfterBreak="0">
    <w:nsid w:val="10385FB5"/>
    <w:multiLevelType w:val="hybridMultilevel"/>
    <w:tmpl w:val="C0504062"/>
    <w:lvl w:ilvl="0" w:tplc="5EDEE292">
      <w:start w:val="2"/>
      <w:numFmt w:val="decimal"/>
      <w:lvlText w:val="%1"/>
      <w:lvlJc w:val="left"/>
      <w:pPr>
        <w:ind w:left="1353" w:hanging="360"/>
      </w:pPr>
      <w:rPr>
        <w:rFonts w:hint="default"/>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3" w15:restartNumberingAfterBreak="0">
    <w:nsid w:val="3932059D"/>
    <w:multiLevelType w:val="hybridMultilevel"/>
    <w:tmpl w:val="0982001A"/>
    <w:lvl w:ilvl="0" w:tplc="2194B74C">
      <w:start w:val="1"/>
      <w:numFmt w:val="decimal"/>
      <w:pStyle w:val="Heading1"/>
      <w:lvlText w:val="%1"/>
      <w:lvlJc w:val="left"/>
      <w:pPr>
        <w:ind w:left="720" w:hanging="360"/>
      </w:pPr>
      <w:rPr>
        <w:rFonts w:ascii="Times New Roman" w:hAnsi="Times New Roman" w:hint="default"/>
        <w:b/>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64A68A0"/>
    <w:multiLevelType w:val="multilevel"/>
    <w:tmpl w:val="CFB02AE0"/>
    <w:lvl w:ilvl="0">
      <w:start w:val="2"/>
      <w:numFmt w:val="decimal"/>
      <w:lvlText w:val="%1"/>
      <w:lvlJc w:val="left"/>
      <w:pPr>
        <w:ind w:left="1069"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822" w:hanging="108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2204" w:hanging="144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957" w:hanging="2160"/>
      </w:pPr>
      <w:rPr>
        <w:rFonts w:hint="default"/>
      </w:rPr>
    </w:lvl>
  </w:abstractNum>
  <w:abstractNum w:abstractNumId="5" w15:restartNumberingAfterBreak="0">
    <w:nsid w:val="75115AD1"/>
    <w:multiLevelType w:val="multilevel"/>
    <w:tmpl w:val="CFB02AE0"/>
    <w:lvl w:ilvl="0">
      <w:start w:val="2"/>
      <w:numFmt w:val="decimal"/>
      <w:lvlText w:val="%1"/>
      <w:lvlJc w:val="left"/>
      <w:pPr>
        <w:ind w:left="1069"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822" w:hanging="108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2204" w:hanging="144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957" w:hanging="2160"/>
      </w:pPr>
      <w:rPr>
        <w:rFonts w:hint="default"/>
      </w:rPr>
    </w:lvl>
  </w:abstractNum>
  <w:num w:numId="1" w16cid:durableId="461924331">
    <w:abstractNumId w:val="3"/>
  </w:num>
  <w:num w:numId="2" w16cid:durableId="546114044">
    <w:abstractNumId w:val="2"/>
  </w:num>
  <w:num w:numId="3" w16cid:durableId="1362508973">
    <w:abstractNumId w:val="1"/>
  </w:num>
  <w:num w:numId="4" w16cid:durableId="848105083">
    <w:abstractNumId w:val="0"/>
  </w:num>
  <w:num w:numId="5" w16cid:durableId="1310015990">
    <w:abstractNumId w:val="5"/>
  </w:num>
  <w:num w:numId="6" w16cid:durableId="5778595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317"/>
    <w:rsid w:val="000273B6"/>
    <w:rsid w:val="0004344B"/>
    <w:rsid w:val="00090E09"/>
    <w:rsid w:val="000E0727"/>
    <w:rsid w:val="000E4C82"/>
    <w:rsid w:val="001141CF"/>
    <w:rsid w:val="001E526E"/>
    <w:rsid w:val="00217C21"/>
    <w:rsid w:val="00230A86"/>
    <w:rsid w:val="00243488"/>
    <w:rsid w:val="00245CC6"/>
    <w:rsid w:val="002A313D"/>
    <w:rsid w:val="00303B57"/>
    <w:rsid w:val="0032207F"/>
    <w:rsid w:val="00355A8B"/>
    <w:rsid w:val="00386626"/>
    <w:rsid w:val="00391313"/>
    <w:rsid w:val="003E7DA4"/>
    <w:rsid w:val="003F2430"/>
    <w:rsid w:val="003F6ACC"/>
    <w:rsid w:val="003F6EBB"/>
    <w:rsid w:val="004000E6"/>
    <w:rsid w:val="004415F6"/>
    <w:rsid w:val="00456121"/>
    <w:rsid w:val="004678C5"/>
    <w:rsid w:val="00467A03"/>
    <w:rsid w:val="004B0D11"/>
    <w:rsid w:val="004B2DB5"/>
    <w:rsid w:val="00564C85"/>
    <w:rsid w:val="005B3626"/>
    <w:rsid w:val="005B78D4"/>
    <w:rsid w:val="005C22C1"/>
    <w:rsid w:val="005E3B20"/>
    <w:rsid w:val="006365FE"/>
    <w:rsid w:val="006C2317"/>
    <w:rsid w:val="006F740B"/>
    <w:rsid w:val="00744EA5"/>
    <w:rsid w:val="00774F44"/>
    <w:rsid w:val="00776C6E"/>
    <w:rsid w:val="00866922"/>
    <w:rsid w:val="008F7D02"/>
    <w:rsid w:val="0097229E"/>
    <w:rsid w:val="00975021"/>
    <w:rsid w:val="0097737B"/>
    <w:rsid w:val="00983734"/>
    <w:rsid w:val="009A66FF"/>
    <w:rsid w:val="009D1DA4"/>
    <w:rsid w:val="00A8633D"/>
    <w:rsid w:val="00AE014A"/>
    <w:rsid w:val="00AF1BF1"/>
    <w:rsid w:val="00AF2B7C"/>
    <w:rsid w:val="00B0574D"/>
    <w:rsid w:val="00B26357"/>
    <w:rsid w:val="00B74417"/>
    <w:rsid w:val="00B9010D"/>
    <w:rsid w:val="00BF0040"/>
    <w:rsid w:val="00BF697D"/>
    <w:rsid w:val="00CC007D"/>
    <w:rsid w:val="00CD4728"/>
    <w:rsid w:val="00CF5414"/>
    <w:rsid w:val="00D14607"/>
    <w:rsid w:val="00E57A40"/>
    <w:rsid w:val="00E62329"/>
    <w:rsid w:val="00E727BA"/>
    <w:rsid w:val="00EE1C91"/>
    <w:rsid w:val="00F13B0F"/>
    <w:rsid w:val="00F27945"/>
    <w:rsid w:val="00F65D11"/>
    <w:rsid w:val="00F6659C"/>
    <w:rsid w:val="00FC2005"/>
  </w:rsids>
  <m:mathPr>
    <m:mathFont m:val="Cambria Math"/>
    <m:brkBin m:val="before"/>
    <m:brkBinSub m:val="--"/>
    <m:smallFrac m:val="0"/>
    <m:dispDef/>
    <m:lMargin m:val="0"/>
    <m:rMargin m:val="0"/>
    <m:defJc m:val="centerGroup"/>
    <m:wrapIndent m:val="1440"/>
    <m:intLim m:val="subSup"/>
    <m:naryLim m:val="undOvr"/>
  </m:mathPr>
  <w:themeFontLang w:val="en-G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5178D"/>
  <w15:chartTrackingRefBased/>
  <w15:docId w15:val="{6C32D03A-0144-9D4D-A775-01F8CFE17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14A"/>
    <w:pPr>
      <w:contextualSpacing/>
    </w:pPr>
    <w:rPr>
      <w:rFonts w:ascii="Times New Roman" w:eastAsia="Times New Roman" w:hAnsi="Times New Roman" w:cs="Times New Roman"/>
      <w:color w:val="000000" w:themeColor="text1"/>
      <w:sz w:val="28"/>
      <w:szCs w:val="20"/>
      <w:lang w:val="ru-RU" w:eastAsia="ru-RU"/>
    </w:rPr>
  </w:style>
  <w:style w:type="paragraph" w:styleId="Heading1">
    <w:name w:val="heading 1"/>
    <w:basedOn w:val="Normal"/>
    <w:next w:val="Normal"/>
    <w:link w:val="Heading1Char"/>
    <w:uiPriority w:val="9"/>
    <w:qFormat/>
    <w:rsid w:val="00AE014A"/>
    <w:pPr>
      <w:keepNext/>
      <w:keepLines/>
      <w:numPr>
        <w:numId w:val="1"/>
      </w:numP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E014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14A"/>
    <w:rPr>
      <w:rFonts w:ascii="Times New Roman" w:eastAsiaTheme="majorEastAsia" w:hAnsi="Times New Roman" w:cstheme="majorBidi"/>
      <w:b/>
      <w:color w:val="000000" w:themeColor="text1"/>
      <w:sz w:val="28"/>
      <w:szCs w:val="32"/>
      <w:lang w:val="ru-RU" w:eastAsia="ru-RU"/>
    </w:rPr>
  </w:style>
  <w:style w:type="character" w:customStyle="1" w:styleId="Heading2Char">
    <w:name w:val="Heading 2 Char"/>
    <w:basedOn w:val="DefaultParagraphFont"/>
    <w:link w:val="Heading2"/>
    <w:uiPriority w:val="9"/>
    <w:rsid w:val="00AE014A"/>
    <w:rPr>
      <w:rFonts w:asciiTheme="majorHAnsi" w:eastAsiaTheme="majorEastAsia" w:hAnsiTheme="majorHAnsi" w:cstheme="majorBidi"/>
      <w:color w:val="2F5496" w:themeColor="accent1" w:themeShade="BF"/>
      <w:sz w:val="26"/>
      <w:szCs w:val="26"/>
      <w:lang w:val="ru-RU" w:eastAsia="ru-RU"/>
    </w:rPr>
  </w:style>
  <w:style w:type="paragraph" w:styleId="ListParagraph">
    <w:name w:val="List Paragraph"/>
    <w:basedOn w:val="Normal"/>
    <w:uiPriority w:val="34"/>
    <w:qFormat/>
    <w:rsid w:val="00AE014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32213">
      <w:bodyDiv w:val="1"/>
      <w:marLeft w:val="0"/>
      <w:marRight w:val="0"/>
      <w:marTop w:val="0"/>
      <w:marBottom w:val="0"/>
      <w:divBdr>
        <w:top w:val="none" w:sz="0" w:space="0" w:color="auto"/>
        <w:left w:val="none" w:sz="0" w:space="0" w:color="auto"/>
        <w:bottom w:val="none" w:sz="0" w:space="0" w:color="auto"/>
        <w:right w:val="none" w:sz="0" w:space="0" w:color="auto"/>
      </w:divBdr>
    </w:div>
    <w:div w:id="448478253">
      <w:bodyDiv w:val="1"/>
      <w:marLeft w:val="0"/>
      <w:marRight w:val="0"/>
      <w:marTop w:val="0"/>
      <w:marBottom w:val="0"/>
      <w:divBdr>
        <w:top w:val="none" w:sz="0" w:space="0" w:color="auto"/>
        <w:left w:val="none" w:sz="0" w:space="0" w:color="auto"/>
        <w:bottom w:val="none" w:sz="0" w:space="0" w:color="auto"/>
        <w:right w:val="none" w:sz="0" w:space="0" w:color="auto"/>
      </w:divBdr>
    </w:div>
    <w:div w:id="461848327">
      <w:bodyDiv w:val="1"/>
      <w:marLeft w:val="0"/>
      <w:marRight w:val="0"/>
      <w:marTop w:val="0"/>
      <w:marBottom w:val="0"/>
      <w:divBdr>
        <w:top w:val="none" w:sz="0" w:space="0" w:color="auto"/>
        <w:left w:val="none" w:sz="0" w:space="0" w:color="auto"/>
        <w:bottom w:val="none" w:sz="0" w:space="0" w:color="auto"/>
        <w:right w:val="none" w:sz="0" w:space="0" w:color="auto"/>
      </w:divBdr>
    </w:div>
    <w:div w:id="53793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6</Pages>
  <Words>1941</Words>
  <Characters>11067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Vadzim Filipovich</dc:creator>
  <cp:keywords/>
  <dc:description/>
  <cp:lastModifiedBy>Vadzim Filipovich</cp:lastModifiedBy>
  <cp:revision>28</cp:revision>
  <dcterms:created xsi:type="dcterms:W3CDTF">2022-04-12T20:21:00Z</dcterms:created>
  <dcterms:modified xsi:type="dcterms:W3CDTF">2022-04-18T06:00:00Z</dcterms:modified>
</cp:coreProperties>
</file>