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3ED0" w14:textId="77777777" w:rsidR="00696CC0" w:rsidRDefault="00696CC0" w:rsidP="00696CC0">
      <w:pPr>
        <w:pStyle w:val="Heading1"/>
      </w:pPr>
      <w:bookmarkStart w:id="0" w:name="_Toc41246978"/>
      <w:r w:rsidRPr="003B02D5">
        <w:t>ПРОГРАММА И МЕТОДИКА ИСПЫТАНИЙ</w:t>
      </w:r>
      <w:bookmarkEnd w:id="0"/>
    </w:p>
    <w:p w14:paraId="6F75A1F4" w14:textId="77777777" w:rsidR="00696CC0" w:rsidRPr="00B86A55" w:rsidRDefault="00696CC0" w:rsidP="00696CC0"/>
    <w:p w14:paraId="0ED2F92B" w14:textId="77777777" w:rsidR="00696CC0" w:rsidRDefault="00696CC0" w:rsidP="00696CC0">
      <w:pPr>
        <w:ind w:firstLine="709"/>
        <w:jc w:val="both"/>
      </w:pPr>
      <w:r>
        <w:t>Тестирование программного обеспечения (ПО) позволяет определить соответствие ожидаемого и фактического поведения данного ПО</w:t>
      </w:r>
      <w:r w:rsidRPr="00010756">
        <w:t>,</w:t>
      </w:r>
      <w:r>
        <w:t xml:space="preserve"> а также выявить его дефекты</w:t>
      </w:r>
      <w:r w:rsidRPr="00010756">
        <w:t xml:space="preserve">. </w:t>
      </w:r>
      <w:r>
        <w:t>Одним из основных видов тестирования программного обеспечения является функциональное тестирование</w:t>
      </w:r>
      <w:r w:rsidRPr="00BF1EB7">
        <w:t>.</w:t>
      </w:r>
      <w:r>
        <w:t xml:space="preserve"> </w:t>
      </w:r>
      <w:r w:rsidRPr="00990544">
        <w:t xml:space="preserve">Функциональное тестирование обеспечивает проверку соответствия </w:t>
      </w:r>
      <w:r>
        <w:t>разработанного программного обеспечения</w:t>
      </w:r>
      <w:r w:rsidRPr="00990544">
        <w:t xml:space="preserve"> его </w:t>
      </w:r>
      <w:r>
        <w:t xml:space="preserve">исходным </w:t>
      </w:r>
      <w:r w:rsidRPr="00990544">
        <w:t>функциональным требованиям.</w:t>
      </w:r>
      <w:r>
        <w:t xml:space="preserve"> Данный вид тестирования предполагает проверку правильности работы реализованных функций на различных наборах входных данных</w:t>
      </w:r>
      <w:r w:rsidRPr="008F2341">
        <w:t>.</w:t>
      </w:r>
    </w:p>
    <w:p w14:paraId="4EAD8CE9" w14:textId="77777777" w:rsidR="00696CC0" w:rsidRDefault="00696CC0" w:rsidP="00696CC0">
      <w:pPr>
        <w:ind w:firstLine="709"/>
        <w:jc w:val="both"/>
      </w:pPr>
      <w:r>
        <w:t>По</w:t>
      </w:r>
      <w:r w:rsidRPr="0082282B">
        <w:t xml:space="preserve"> степени доступа к </w:t>
      </w:r>
      <w:r>
        <w:t>программному коду</w:t>
      </w:r>
      <w:r w:rsidRPr="0082282B">
        <w:t xml:space="preserve"> </w:t>
      </w:r>
      <w:r>
        <w:t>можно выделить следующие виды тестирования</w:t>
      </w:r>
      <w:r w:rsidRPr="007B4A66">
        <w:t xml:space="preserve">: </w:t>
      </w:r>
      <w:r>
        <w:t>метод белого ящика</w:t>
      </w:r>
      <w:r w:rsidRPr="003762F8">
        <w:t>,</w:t>
      </w:r>
      <w:r>
        <w:t xml:space="preserve"> метод черного ящика и метод серого ящика</w:t>
      </w:r>
      <w:r w:rsidRPr="006B5784">
        <w:t>.</w:t>
      </w:r>
      <w:r w:rsidRPr="00D15D37">
        <w:t xml:space="preserve"> </w:t>
      </w:r>
      <w:r>
        <w:t>Метод белого ящика предполагает тестирование программы с доступом к ее коду</w:t>
      </w:r>
      <w:r w:rsidRPr="00660A74">
        <w:t>.</w:t>
      </w:r>
      <w:r>
        <w:t xml:space="preserve"> Данный метод позволяет учесть больше возможных вариантов пове</w:t>
      </w:r>
      <w:r w:rsidRPr="000548FF">
        <w:t>дения пр</w:t>
      </w:r>
      <w:r>
        <w:t>ограммы</w:t>
      </w:r>
      <w:r w:rsidRPr="000548FF">
        <w:t xml:space="preserve"> </w:t>
      </w:r>
      <w:r>
        <w:t>по сравнению с методом черного ящика,</w:t>
      </w:r>
      <w:r w:rsidRPr="00E9020C">
        <w:t xml:space="preserve"> </w:t>
      </w:r>
      <w:r>
        <w:t>однако данный метод не всегда учитывает реальную среду выполнения программы и позицию конечного пользователя</w:t>
      </w:r>
      <w:r w:rsidRPr="00664AA4">
        <w:t>.</w:t>
      </w:r>
      <w:r w:rsidRPr="005167C7">
        <w:t xml:space="preserve"> </w:t>
      </w:r>
    </w:p>
    <w:p w14:paraId="73039983" w14:textId="77777777" w:rsidR="00696CC0" w:rsidRDefault="00696CC0" w:rsidP="00696CC0">
      <w:pPr>
        <w:ind w:firstLine="709"/>
        <w:jc w:val="both"/>
      </w:pPr>
      <w:r>
        <w:t>Метод черного ящика предполагает тестирование программы без доступа к ее коду</w:t>
      </w:r>
      <w:r w:rsidRPr="004127C8">
        <w:t>.</w:t>
      </w:r>
      <w:r>
        <w:t xml:space="preserve"> Данный метод позволяет исследовать поведение программы </w:t>
      </w:r>
      <w:r w:rsidRPr="00F30677">
        <w:t>с позиции конечного пользователя</w:t>
      </w:r>
      <w:r>
        <w:t>, но при таком подходе зачастую тестируется</w:t>
      </w:r>
      <w:r w:rsidRPr="00AB55F5">
        <w:t xml:space="preserve"> </w:t>
      </w:r>
      <w:r>
        <w:t xml:space="preserve">лишь ограниченный набор из </w:t>
      </w:r>
      <w:r w:rsidRPr="00AB55F5">
        <w:t xml:space="preserve">возможных вариантов </w:t>
      </w:r>
      <w:r>
        <w:t>пове</w:t>
      </w:r>
      <w:r w:rsidRPr="00AB55F5">
        <w:t xml:space="preserve">дения </w:t>
      </w:r>
      <w:r>
        <w:t>данной программы</w:t>
      </w:r>
      <w:r w:rsidRPr="00AB55F5">
        <w:t>.</w:t>
      </w:r>
    </w:p>
    <w:p w14:paraId="6C2532BE" w14:textId="77777777" w:rsidR="00696CC0" w:rsidRDefault="00696CC0" w:rsidP="00696CC0">
      <w:pPr>
        <w:ind w:firstLine="709"/>
        <w:jc w:val="both"/>
      </w:pPr>
      <w:r>
        <w:t>Метод серого ящика предполагает наличие частичного доступа к программному коду или частичное понимание архитектуры тестируемого ПО</w:t>
      </w:r>
      <w:r w:rsidRPr="00CC6CC2">
        <w:t>.</w:t>
      </w:r>
      <w:r>
        <w:t xml:space="preserve"> Метод серого ящика сочетает в себе достоинства и недостатки двух вышеприведенных методов тестирования</w:t>
      </w:r>
      <w:r w:rsidRPr="00143BA0">
        <w:t>.</w:t>
      </w:r>
      <w:r>
        <w:t xml:space="preserve"> Данный метод будет использован в тестировании разработанного мобильного приложения</w:t>
      </w:r>
      <w:r w:rsidRPr="00B87922">
        <w:t>.</w:t>
      </w:r>
    </w:p>
    <w:p w14:paraId="6A18A279" w14:textId="77777777" w:rsidR="00696CC0" w:rsidRDefault="00696CC0" w:rsidP="00696CC0">
      <w:pPr>
        <w:ind w:firstLine="709"/>
        <w:jc w:val="both"/>
      </w:pPr>
      <w:r w:rsidRPr="00BF1EB7">
        <w:t xml:space="preserve">По степени автоматизации тестирование ПО можно разделить на ручное и автоматизированное. Ручное тестирование предполагает выполнение тест-кейсов человеком вручную. Автоматизированное тестирование предполагает использование специального программного обеспечения для выполнения тест-кейсов и сравнения ожидаемого и фактического результата работы тестируемого </w:t>
      </w:r>
      <w:r>
        <w:t>программного обеспечения</w:t>
      </w:r>
      <w:r w:rsidRPr="00BF1EB7">
        <w:t xml:space="preserve">. Однако и в случае автоматизированного тестирования разработка тест-кейсов и </w:t>
      </w:r>
      <w:r>
        <w:t xml:space="preserve">оценка результатов тестирования </w:t>
      </w:r>
      <w:r w:rsidRPr="00BF1EB7">
        <w:t>осуществляется человеком.</w:t>
      </w:r>
    </w:p>
    <w:p w14:paraId="4E1DFB1C" w14:textId="77777777" w:rsidR="00696CC0" w:rsidRPr="00906B4E" w:rsidRDefault="00696CC0" w:rsidP="00696CC0">
      <w:pPr>
        <w:ind w:firstLine="709"/>
        <w:jc w:val="both"/>
      </w:pPr>
      <w:r>
        <w:t>Для проверки соответствия реализованного мобильного приложения его функциональным требованиям было проведено ручное тестирование</w:t>
      </w:r>
      <w:r w:rsidRPr="00043F15">
        <w:t xml:space="preserve">. </w:t>
      </w:r>
      <w:r>
        <w:t>Тестовый сценарий представляет собой набор шагов, параметров и условий для проверки правильности реализации какой-либо функции</w:t>
      </w:r>
      <w:r w:rsidRPr="00E45B5D">
        <w:t xml:space="preserve">. </w:t>
      </w:r>
      <w:r>
        <w:t>В таблице 5</w:t>
      </w:r>
      <w:r w:rsidRPr="008421A5">
        <w:t xml:space="preserve">.1 </w:t>
      </w:r>
      <w:r>
        <w:t>приведены тестовые сценарии для проверки правильности реализации основных функций приложения</w:t>
      </w:r>
      <w:r w:rsidRPr="002E4F29">
        <w:t>,</w:t>
      </w:r>
      <w:r>
        <w:t xml:space="preserve"> ожидаемые и фактические результаты поведения приложения</w:t>
      </w:r>
      <w:r w:rsidRPr="002B327B">
        <w:t>,</w:t>
      </w:r>
      <w:r>
        <w:t xml:space="preserve"> а также выводы о прохождении тестов</w:t>
      </w:r>
      <w:r w:rsidRPr="00E85F60">
        <w:t xml:space="preserve">. </w:t>
      </w:r>
      <w:r>
        <w:t>Вывод о прохождении теста делается в результате сравнения ожидаемого и фактического результатов поведения приложения</w:t>
      </w:r>
      <w:r w:rsidRPr="00747334">
        <w:t>.</w:t>
      </w:r>
    </w:p>
    <w:p w14:paraId="23F9FBE3" w14:textId="77777777" w:rsidR="00696CC0" w:rsidRDefault="00696CC0" w:rsidP="00696CC0">
      <w:r>
        <w:lastRenderedPageBreak/>
        <w:t>Таблица 5.1</w:t>
      </w:r>
      <w:r w:rsidRPr="00530AD7">
        <w:t xml:space="preserve"> – </w:t>
      </w:r>
      <w:r>
        <w:t>Функциональное тестирование приложения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4E15739C" w14:textId="77777777" w:rsidTr="00AC0BC9">
        <w:tc>
          <w:tcPr>
            <w:tcW w:w="2785" w:type="dxa"/>
            <w:vAlign w:val="center"/>
          </w:tcPr>
          <w:p w14:paraId="4840EC2F" w14:textId="77777777" w:rsidR="00696CC0" w:rsidRDefault="00696CC0" w:rsidP="00AC0BC9">
            <w:pPr>
              <w:jc w:val="center"/>
            </w:pPr>
            <w:r>
              <w:t>Тестовый сценарий</w:t>
            </w:r>
          </w:p>
        </w:tc>
        <w:tc>
          <w:tcPr>
            <w:tcW w:w="2669" w:type="dxa"/>
            <w:vAlign w:val="center"/>
          </w:tcPr>
          <w:p w14:paraId="7DB1B42B" w14:textId="77777777" w:rsidR="00696CC0" w:rsidRDefault="00696CC0" w:rsidP="00AC0BC9">
            <w:pPr>
              <w:jc w:val="center"/>
            </w:pPr>
            <w:r>
              <w:t>Ожидаемый результат</w:t>
            </w:r>
          </w:p>
        </w:tc>
        <w:tc>
          <w:tcPr>
            <w:tcW w:w="2669" w:type="dxa"/>
            <w:vAlign w:val="center"/>
          </w:tcPr>
          <w:p w14:paraId="2559C172" w14:textId="77777777" w:rsidR="00696CC0" w:rsidRDefault="00696CC0" w:rsidP="00AC0BC9">
            <w:pPr>
              <w:jc w:val="center"/>
            </w:pPr>
            <w:r>
              <w:t>Фактический</w:t>
            </w:r>
          </w:p>
          <w:p w14:paraId="7F5EF492" w14:textId="77777777" w:rsidR="00696CC0" w:rsidRDefault="00696CC0" w:rsidP="00AC0BC9">
            <w:pPr>
              <w:jc w:val="center"/>
            </w:pPr>
            <w:r>
              <w:t>результат</w:t>
            </w:r>
          </w:p>
        </w:tc>
        <w:tc>
          <w:tcPr>
            <w:tcW w:w="1221" w:type="dxa"/>
            <w:vAlign w:val="center"/>
          </w:tcPr>
          <w:p w14:paraId="78D99426" w14:textId="77777777" w:rsidR="00696CC0" w:rsidRDefault="00696CC0" w:rsidP="00AC0BC9">
            <w:pPr>
              <w:jc w:val="center"/>
            </w:pPr>
            <w:r>
              <w:t>Тест пройден</w:t>
            </w:r>
          </w:p>
        </w:tc>
      </w:tr>
      <w:tr w:rsidR="00696CC0" w14:paraId="1B182739" w14:textId="77777777" w:rsidTr="00AC0BC9">
        <w:tc>
          <w:tcPr>
            <w:tcW w:w="2785" w:type="dxa"/>
            <w:vAlign w:val="center"/>
          </w:tcPr>
          <w:p w14:paraId="2801009D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498151D0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012C7D0C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22C5D8BA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696CC0" w14:paraId="7884F723" w14:textId="77777777" w:rsidTr="00AC0BC9">
        <w:tc>
          <w:tcPr>
            <w:tcW w:w="2785" w:type="dxa"/>
          </w:tcPr>
          <w:p w14:paraId="08A577E9" w14:textId="6DFFF51B" w:rsidR="00696CC0" w:rsidRPr="00E226FC" w:rsidRDefault="00696CC0" w:rsidP="00AC0BC9">
            <w:r>
              <w:t xml:space="preserve">Начать регистрацию и </w:t>
            </w:r>
            <w:r w:rsidR="00247E2D">
              <w:t>ввести</w:t>
            </w:r>
            <w:r>
              <w:t xml:space="preserve"> уже </w:t>
            </w:r>
            <w:r w:rsidR="00162783">
              <w:t>существующи</w:t>
            </w:r>
            <w:r w:rsidR="00247E2D">
              <w:t>й</w:t>
            </w:r>
            <w:r w:rsidR="00162783">
              <w:t xml:space="preserve"> в системе электронны</w:t>
            </w:r>
            <w:r w:rsidR="00247E2D">
              <w:t>й</w:t>
            </w:r>
            <w:r w:rsidR="00162783">
              <w:t xml:space="preserve"> адрес</w:t>
            </w:r>
            <w:r w:rsidR="00247E2D">
              <w:t xml:space="preserve"> и нажать на кнопку регистрации.</w:t>
            </w:r>
          </w:p>
        </w:tc>
        <w:tc>
          <w:tcPr>
            <w:tcW w:w="2669" w:type="dxa"/>
          </w:tcPr>
          <w:p w14:paraId="118C49D1" w14:textId="6F6FD8DC" w:rsidR="00EA050B" w:rsidRDefault="00EA050B" w:rsidP="00EA050B">
            <w:r>
              <w:t>Ошибка о невозможности использования данного адреса</w:t>
            </w:r>
          </w:p>
          <w:p w14:paraId="4EF5D855" w14:textId="4DF8A2C1" w:rsidR="00EA050B" w:rsidRPr="00E1539A" w:rsidRDefault="00EA050B" w:rsidP="00EA050B">
            <w:r>
              <w:t>должна отобразиться сверху экрана.</w:t>
            </w:r>
          </w:p>
        </w:tc>
        <w:tc>
          <w:tcPr>
            <w:tcW w:w="2669" w:type="dxa"/>
          </w:tcPr>
          <w:p w14:paraId="77C412A5" w14:textId="77777777" w:rsidR="00EA050B" w:rsidRDefault="00EA050B" w:rsidP="00EA050B">
            <w:r>
              <w:t>Ошибка о невозможности использования данного адреса</w:t>
            </w:r>
          </w:p>
          <w:p w14:paraId="48791D4B" w14:textId="3256E84A" w:rsidR="00696CC0" w:rsidRPr="00E1539A" w:rsidRDefault="00EA050B" w:rsidP="00EA050B">
            <w:r>
              <w:t>отобразилась сверху экрана.</w:t>
            </w:r>
          </w:p>
        </w:tc>
        <w:tc>
          <w:tcPr>
            <w:tcW w:w="1221" w:type="dxa"/>
          </w:tcPr>
          <w:p w14:paraId="69659152" w14:textId="6A52716C" w:rsidR="00696CC0" w:rsidRDefault="00696CC0" w:rsidP="00AC0BC9">
            <w:r>
              <w:t>Да</w:t>
            </w:r>
            <w:r w:rsidR="00D45EA3">
              <w:t>.</w:t>
            </w:r>
          </w:p>
        </w:tc>
      </w:tr>
      <w:tr w:rsidR="00EA050B" w14:paraId="0547ABF8" w14:textId="77777777" w:rsidTr="00AC0BC9">
        <w:tc>
          <w:tcPr>
            <w:tcW w:w="2785" w:type="dxa"/>
          </w:tcPr>
          <w:p w14:paraId="2009FFB0" w14:textId="04002111" w:rsidR="00EA050B" w:rsidRPr="00247E2D" w:rsidRDefault="00EA050B" w:rsidP="00EA050B">
            <w:r>
              <w:t>Зайти на экран входа и ввести несуществующую пару электронного адреса и пароля. Нажать на кнопку входа.</w:t>
            </w:r>
          </w:p>
        </w:tc>
        <w:tc>
          <w:tcPr>
            <w:tcW w:w="2669" w:type="dxa"/>
          </w:tcPr>
          <w:p w14:paraId="639A5D10" w14:textId="77777777" w:rsidR="00EA050B" w:rsidRDefault="00EA050B" w:rsidP="00EA050B">
            <w:r>
              <w:t>Ошибка о некорректности введенных данных</w:t>
            </w:r>
          </w:p>
          <w:p w14:paraId="3AA2D416" w14:textId="26FF54E4" w:rsidR="00EA050B" w:rsidRPr="008A10F5" w:rsidRDefault="00EA050B" w:rsidP="00EA050B">
            <w:r>
              <w:t xml:space="preserve">должна отобразиться сверху экрана. </w:t>
            </w:r>
          </w:p>
        </w:tc>
        <w:tc>
          <w:tcPr>
            <w:tcW w:w="2669" w:type="dxa"/>
          </w:tcPr>
          <w:p w14:paraId="47526AA3" w14:textId="77777777" w:rsidR="00EA050B" w:rsidRDefault="00EA050B" w:rsidP="00EA050B">
            <w:r>
              <w:t>Ошибка о некорректности введенных данных</w:t>
            </w:r>
          </w:p>
          <w:p w14:paraId="13AF1EF8" w14:textId="477137A2" w:rsidR="00EA050B" w:rsidRDefault="00EA050B" w:rsidP="00EA050B">
            <w:r>
              <w:t>отобразилась сверху экрана.</w:t>
            </w:r>
          </w:p>
        </w:tc>
        <w:tc>
          <w:tcPr>
            <w:tcW w:w="1221" w:type="dxa"/>
          </w:tcPr>
          <w:p w14:paraId="4043D4CE" w14:textId="1060BD7F" w:rsidR="00EA050B" w:rsidRDefault="00EA050B" w:rsidP="00EA050B">
            <w:r>
              <w:t>Да</w:t>
            </w:r>
            <w:r w:rsidR="00D45EA3">
              <w:t>.</w:t>
            </w:r>
          </w:p>
        </w:tc>
      </w:tr>
      <w:tr w:rsidR="00EA050B" w14:paraId="08D66508" w14:textId="77777777" w:rsidTr="00AC0BC9">
        <w:tc>
          <w:tcPr>
            <w:tcW w:w="2785" w:type="dxa"/>
          </w:tcPr>
          <w:p w14:paraId="299D075C" w14:textId="315C3DBA" w:rsidR="00EA050B" w:rsidRPr="00785CE1" w:rsidRDefault="00EA050B" w:rsidP="00EA050B">
            <w:r>
              <w:t>Зайти на экран входа и ввести существующую пару электронного адреса и пароля. Нажать на кнопку входа.</w:t>
            </w:r>
          </w:p>
        </w:tc>
        <w:tc>
          <w:tcPr>
            <w:tcW w:w="2669" w:type="dxa"/>
          </w:tcPr>
          <w:p w14:paraId="08302C17" w14:textId="305BFAFF" w:rsidR="00EA050B" w:rsidRPr="005B61B4" w:rsidRDefault="00305428" w:rsidP="00EA050B">
            <w:r>
              <w:t>Успешное завершение процесса авторизации и последующий переход на главный экран.</w:t>
            </w:r>
          </w:p>
        </w:tc>
        <w:tc>
          <w:tcPr>
            <w:tcW w:w="2669" w:type="dxa"/>
          </w:tcPr>
          <w:p w14:paraId="3B1835C3" w14:textId="0A17D146" w:rsidR="00EA050B" w:rsidRDefault="00305428" w:rsidP="00EA050B">
            <w:r>
              <w:t>Успешное завершение процесса авторизации и последующий переход на главный экран.</w:t>
            </w:r>
          </w:p>
        </w:tc>
        <w:tc>
          <w:tcPr>
            <w:tcW w:w="1221" w:type="dxa"/>
          </w:tcPr>
          <w:p w14:paraId="2AD357A7" w14:textId="65768F34" w:rsidR="00EA050B" w:rsidRDefault="00EA050B" w:rsidP="00EA050B">
            <w:r>
              <w:t>Да</w:t>
            </w:r>
            <w:r w:rsidR="00D45EA3">
              <w:t>.</w:t>
            </w:r>
          </w:p>
        </w:tc>
      </w:tr>
      <w:tr w:rsidR="00D12D37" w14:paraId="3F1CE842" w14:textId="77777777" w:rsidTr="00AC0BC9">
        <w:tc>
          <w:tcPr>
            <w:tcW w:w="2785" w:type="dxa"/>
          </w:tcPr>
          <w:p w14:paraId="5C3856C9" w14:textId="3F529125" w:rsidR="00D12D37" w:rsidRDefault="00247781" w:rsidP="00EA050B">
            <w:r>
              <w:t>Зайти на экран входа и ввести существующую пару электронного адреса и пароля. Нажать на кнопку входа. Выключить приложение и открыть его заново.</w:t>
            </w:r>
          </w:p>
        </w:tc>
        <w:tc>
          <w:tcPr>
            <w:tcW w:w="2669" w:type="dxa"/>
          </w:tcPr>
          <w:p w14:paraId="78664099" w14:textId="59F49914" w:rsidR="00D12D37" w:rsidRDefault="00247781" w:rsidP="00EA050B">
            <w:r>
              <w:t>Должен произойти автоматический вход в систему и переход на главный экран.</w:t>
            </w:r>
          </w:p>
        </w:tc>
        <w:tc>
          <w:tcPr>
            <w:tcW w:w="2669" w:type="dxa"/>
          </w:tcPr>
          <w:p w14:paraId="05C916C9" w14:textId="2ABB9771" w:rsidR="00D12D37" w:rsidRDefault="00247781" w:rsidP="00EA050B">
            <w:r>
              <w:t>Произошел автоматический вход в систему и переход на главный экран.</w:t>
            </w:r>
          </w:p>
        </w:tc>
        <w:tc>
          <w:tcPr>
            <w:tcW w:w="1221" w:type="dxa"/>
          </w:tcPr>
          <w:p w14:paraId="0E7BD166" w14:textId="39E6C73F" w:rsidR="00D12D37" w:rsidRDefault="00247781" w:rsidP="00EA050B">
            <w:r>
              <w:t>Да</w:t>
            </w:r>
            <w:r w:rsidR="00D45EA3">
              <w:t>.</w:t>
            </w:r>
          </w:p>
        </w:tc>
      </w:tr>
      <w:tr w:rsidR="00904F3B" w14:paraId="3350C4B7" w14:textId="77777777" w:rsidTr="00AC0BC9">
        <w:tc>
          <w:tcPr>
            <w:tcW w:w="2785" w:type="dxa"/>
          </w:tcPr>
          <w:p w14:paraId="53E34C6A" w14:textId="36B5CDB7" w:rsidR="00904F3B" w:rsidRDefault="00904F3B" w:rsidP="00EA050B">
            <w:r>
              <w:t xml:space="preserve">Открыть приложение, выполнить авторизацию и перейти на главный экран с картой. Раскрыть боковое меню и нажать на кнопку выхода. </w:t>
            </w:r>
          </w:p>
        </w:tc>
        <w:tc>
          <w:tcPr>
            <w:tcW w:w="2669" w:type="dxa"/>
          </w:tcPr>
          <w:p w14:paraId="51F772B9" w14:textId="68C2BC7B" w:rsidR="00904F3B" w:rsidRDefault="00904F3B" w:rsidP="00EA050B">
            <w:r>
              <w:t>Должен произойти выход на экран авторизации.</w:t>
            </w:r>
          </w:p>
        </w:tc>
        <w:tc>
          <w:tcPr>
            <w:tcW w:w="2669" w:type="dxa"/>
          </w:tcPr>
          <w:p w14:paraId="1CF8F27C" w14:textId="0F3DEF93" w:rsidR="00904F3B" w:rsidRDefault="00904F3B" w:rsidP="00EA050B">
            <w:r>
              <w:t>Произошел выход на экран авторизации.</w:t>
            </w:r>
          </w:p>
        </w:tc>
        <w:tc>
          <w:tcPr>
            <w:tcW w:w="1221" w:type="dxa"/>
          </w:tcPr>
          <w:p w14:paraId="157B3945" w14:textId="0E85B112" w:rsidR="00904F3B" w:rsidRDefault="00904F3B" w:rsidP="00EA050B">
            <w:r>
              <w:t>Да</w:t>
            </w:r>
            <w:r w:rsidR="00D45EA3">
              <w:t>.</w:t>
            </w:r>
          </w:p>
        </w:tc>
      </w:tr>
    </w:tbl>
    <w:p w14:paraId="23EEA2B3" w14:textId="77777777" w:rsidR="00696CC0" w:rsidRDefault="00696CC0" w:rsidP="00696CC0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5357899A" w14:textId="77777777" w:rsidTr="00AC0BC9">
        <w:tc>
          <w:tcPr>
            <w:tcW w:w="2785" w:type="dxa"/>
            <w:vAlign w:val="center"/>
          </w:tcPr>
          <w:p w14:paraId="14E468C0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19933850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3FE40F22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2B255C6D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696CC0" w14:paraId="1191916D" w14:textId="77777777" w:rsidTr="00AC0BC9">
        <w:tc>
          <w:tcPr>
            <w:tcW w:w="2785" w:type="dxa"/>
          </w:tcPr>
          <w:p w14:paraId="6046C823" w14:textId="02219F37" w:rsidR="00696CC0" w:rsidRDefault="00904F3B" w:rsidP="00AC0BC9">
            <w:r>
              <w:t>Раскрыть боковое меню, перейти на экран способов оплаты</w:t>
            </w:r>
            <w:r w:rsidR="00EE2713">
              <w:t>. Нажать на любой способ оплаты.</w:t>
            </w:r>
          </w:p>
        </w:tc>
        <w:tc>
          <w:tcPr>
            <w:tcW w:w="2669" w:type="dxa"/>
          </w:tcPr>
          <w:p w14:paraId="34B03488" w14:textId="4D915E68" w:rsidR="00696CC0" w:rsidRDefault="00EE2713" w:rsidP="00AC0BC9">
            <w:r>
              <w:t>Выбранный способ оплаты должен быть установлен в качестве способа оплаты по умолчанию.</w:t>
            </w:r>
          </w:p>
        </w:tc>
        <w:tc>
          <w:tcPr>
            <w:tcW w:w="2669" w:type="dxa"/>
          </w:tcPr>
          <w:p w14:paraId="66DC0B50" w14:textId="2EE409FE" w:rsidR="00696CC0" w:rsidRDefault="00EE2713" w:rsidP="00AC0BC9">
            <w:r>
              <w:t>Выбранный способ оплаты установлен в качестве способа оплаты по умолчанию.</w:t>
            </w:r>
          </w:p>
        </w:tc>
        <w:tc>
          <w:tcPr>
            <w:tcW w:w="1221" w:type="dxa"/>
          </w:tcPr>
          <w:p w14:paraId="22AAE7F6" w14:textId="5B84BE4F" w:rsidR="00696CC0" w:rsidRDefault="00696CC0" w:rsidP="00AC0BC9">
            <w:r>
              <w:t>Да</w:t>
            </w:r>
            <w:r w:rsidR="00D45EA3">
              <w:t>.</w:t>
            </w:r>
          </w:p>
        </w:tc>
      </w:tr>
      <w:tr w:rsidR="002077AF" w14:paraId="6FD98107" w14:textId="77777777" w:rsidTr="00AC0BC9">
        <w:tc>
          <w:tcPr>
            <w:tcW w:w="2785" w:type="dxa"/>
          </w:tcPr>
          <w:p w14:paraId="1884B9E6" w14:textId="560BF231" w:rsidR="002077AF" w:rsidRPr="00DE583B" w:rsidRDefault="002077AF" w:rsidP="002077AF">
            <w:r>
              <w:t>Раскрыть боковое меню, перейти на экран способов оплаты. Нажать на кнопку добавления карты.</w:t>
            </w:r>
          </w:p>
        </w:tc>
        <w:tc>
          <w:tcPr>
            <w:tcW w:w="2669" w:type="dxa"/>
          </w:tcPr>
          <w:p w14:paraId="36DC61FB" w14:textId="660897F5" w:rsidR="002077AF" w:rsidRPr="00C77D4A" w:rsidRDefault="002077AF" w:rsidP="002077AF">
            <w:r>
              <w:t>Должен произойти переход на экран добавления карты с расположенной на нем формой.</w:t>
            </w:r>
          </w:p>
        </w:tc>
        <w:tc>
          <w:tcPr>
            <w:tcW w:w="2669" w:type="dxa"/>
          </w:tcPr>
          <w:p w14:paraId="3FA7A137" w14:textId="7DDC2F45" w:rsidR="002077AF" w:rsidRPr="008C60F5" w:rsidRDefault="002077AF" w:rsidP="002077AF">
            <w:r>
              <w:t>Произошел переход на экран добавления карты с расположенной на нем формой.</w:t>
            </w:r>
          </w:p>
        </w:tc>
        <w:tc>
          <w:tcPr>
            <w:tcW w:w="1221" w:type="dxa"/>
          </w:tcPr>
          <w:p w14:paraId="1CE09C51" w14:textId="5A572073" w:rsidR="002077AF" w:rsidRDefault="002077AF" w:rsidP="002077AF">
            <w:r>
              <w:t>Да</w:t>
            </w:r>
            <w:r w:rsidR="00D45EA3">
              <w:t>.</w:t>
            </w:r>
          </w:p>
        </w:tc>
      </w:tr>
      <w:tr w:rsidR="002077AF" w14:paraId="372D9067" w14:textId="77777777" w:rsidTr="00AC0BC9">
        <w:tc>
          <w:tcPr>
            <w:tcW w:w="2785" w:type="dxa"/>
          </w:tcPr>
          <w:p w14:paraId="0637CCD4" w14:textId="484E7AFB" w:rsidR="002077AF" w:rsidRDefault="002077AF" w:rsidP="002077AF">
            <w:r>
              <w:t>Раскрыть боковое меню, перейти на экран способов оплаты. Нажать на кнопку добавления карты. Ввести некорректные данные и нажать на кнопку добавления.</w:t>
            </w:r>
          </w:p>
        </w:tc>
        <w:tc>
          <w:tcPr>
            <w:tcW w:w="2669" w:type="dxa"/>
          </w:tcPr>
          <w:p w14:paraId="25B9880E" w14:textId="089CA5F8" w:rsidR="002077AF" w:rsidRDefault="002077AF" w:rsidP="002077AF">
            <w:r>
              <w:t>Должна появиться ошибка о некорректности введенных данных.</w:t>
            </w:r>
          </w:p>
        </w:tc>
        <w:tc>
          <w:tcPr>
            <w:tcW w:w="2669" w:type="dxa"/>
          </w:tcPr>
          <w:p w14:paraId="59A54CEA" w14:textId="5BAA866F" w:rsidR="002077AF" w:rsidRDefault="00FF7B42" w:rsidP="002077AF">
            <w:r>
              <w:t>Появилась</w:t>
            </w:r>
            <w:r w:rsidR="002077AF">
              <w:t xml:space="preserve"> ошибка о некорректности введенных данных.</w:t>
            </w:r>
          </w:p>
        </w:tc>
        <w:tc>
          <w:tcPr>
            <w:tcW w:w="1221" w:type="dxa"/>
          </w:tcPr>
          <w:p w14:paraId="35847FF4" w14:textId="3C030156" w:rsidR="002077AF" w:rsidRDefault="00FF7B42" w:rsidP="002077AF">
            <w:r>
              <w:t>Да</w:t>
            </w:r>
            <w:r w:rsidR="00D45EA3">
              <w:t>.</w:t>
            </w:r>
          </w:p>
        </w:tc>
      </w:tr>
      <w:tr w:rsidR="00783BB1" w14:paraId="6CBE7454" w14:textId="77777777" w:rsidTr="00AC0BC9">
        <w:tc>
          <w:tcPr>
            <w:tcW w:w="2785" w:type="dxa"/>
          </w:tcPr>
          <w:p w14:paraId="342B31D0" w14:textId="45EEC56B" w:rsidR="00783BB1" w:rsidRDefault="00783BB1" w:rsidP="002077AF">
            <w:r>
              <w:t>Раскрыть боковое меню, перейти на экран способов оплаты. Нажать на кнопку добавления карты. Ввести корректные данные и нажать на кнопку добавления.</w:t>
            </w:r>
          </w:p>
        </w:tc>
        <w:tc>
          <w:tcPr>
            <w:tcW w:w="2669" w:type="dxa"/>
          </w:tcPr>
          <w:p w14:paraId="7822CE47" w14:textId="486626EB" w:rsidR="00783BB1" w:rsidRDefault="00D45EA3" w:rsidP="002077AF">
            <w:r>
              <w:t>Должен произойти переход на экран, содержащий список доступных платежных методов. Новая карта должна появиться в списке.</w:t>
            </w:r>
          </w:p>
        </w:tc>
        <w:tc>
          <w:tcPr>
            <w:tcW w:w="2669" w:type="dxa"/>
          </w:tcPr>
          <w:p w14:paraId="6A507233" w14:textId="78D7498E" w:rsidR="00783BB1" w:rsidRDefault="00D45EA3" w:rsidP="002077AF">
            <w:r>
              <w:t>Произошел переход на экран, содержащий список доступных платежных методов. Новая карта появилась в списке.</w:t>
            </w:r>
          </w:p>
        </w:tc>
        <w:tc>
          <w:tcPr>
            <w:tcW w:w="1221" w:type="dxa"/>
          </w:tcPr>
          <w:p w14:paraId="2B3A0AD6" w14:textId="151404A6" w:rsidR="00783BB1" w:rsidRDefault="00D45EA3" w:rsidP="002077AF">
            <w:r>
              <w:t>Да.</w:t>
            </w:r>
          </w:p>
        </w:tc>
      </w:tr>
      <w:tr w:rsidR="00D45EA3" w14:paraId="512E1351" w14:textId="77777777" w:rsidTr="00AC0BC9">
        <w:tc>
          <w:tcPr>
            <w:tcW w:w="2785" w:type="dxa"/>
          </w:tcPr>
          <w:p w14:paraId="47F091B8" w14:textId="59B93AF8" w:rsidR="00D45EA3" w:rsidRDefault="00D45EA3" w:rsidP="002077AF">
            <w:r>
              <w:t>Раскрыть боковое меню, перейти на экран способов оплаты. Нажать на кнопку добавления карты. Заполнить поля формы любыми данными и нажать на кнопку добавления. Попытаться покинуть экран.</w:t>
            </w:r>
          </w:p>
        </w:tc>
        <w:tc>
          <w:tcPr>
            <w:tcW w:w="2669" w:type="dxa"/>
          </w:tcPr>
          <w:p w14:paraId="73130DB1" w14:textId="344D1E44" w:rsidR="00D45EA3" w:rsidRDefault="00D45EA3" w:rsidP="002077AF">
            <w:r>
              <w:t>Попытки покинуть экран во время загрузки должны быть блокированы.</w:t>
            </w:r>
          </w:p>
        </w:tc>
        <w:tc>
          <w:tcPr>
            <w:tcW w:w="2669" w:type="dxa"/>
          </w:tcPr>
          <w:p w14:paraId="3D0134F0" w14:textId="0ACB8986" w:rsidR="00D45EA3" w:rsidRDefault="00D45EA3" w:rsidP="002077AF">
            <w:r>
              <w:t>Попытки покинуть экран во время загрузки заблокированы.</w:t>
            </w:r>
          </w:p>
        </w:tc>
        <w:tc>
          <w:tcPr>
            <w:tcW w:w="1221" w:type="dxa"/>
          </w:tcPr>
          <w:p w14:paraId="7258BBEB" w14:textId="0AA2729F" w:rsidR="00D45EA3" w:rsidRDefault="00D45EA3" w:rsidP="002077AF">
            <w:r>
              <w:t>Да.</w:t>
            </w:r>
          </w:p>
        </w:tc>
      </w:tr>
    </w:tbl>
    <w:p w14:paraId="6A09944F" w14:textId="77777777" w:rsidR="00696CC0" w:rsidRDefault="00696CC0" w:rsidP="00696CC0">
      <w:r w:rsidRPr="009E54F5">
        <w:lastRenderedPageBreak/>
        <w:t>Продолжение таблицы 5.1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574A0F5B" w14:textId="77777777" w:rsidTr="00AC0BC9">
        <w:tc>
          <w:tcPr>
            <w:tcW w:w="2785" w:type="dxa"/>
            <w:vAlign w:val="center"/>
          </w:tcPr>
          <w:p w14:paraId="0C8B9330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619A4EE9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77D21C81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529C753A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CC5088" w14:paraId="51661D68" w14:textId="77777777" w:rsidTr="00AC0BC9">
        <w:tc>
          <w:tcPr>
            <w:tcW w:w="2785" w:type="dxa"/>
          </w:tcPr>
          <w:p w14:paraId="4F3BF55E" w14:textId="242F8438" w:rsidR="00CC5088" w:rsidRDefault="00F67E5D" w:rsidP="00CC5088">
            <w:r>
              <w:t>П</w:t>
            </w:r>
            <w:r w:rsidR="00CC5088">
              <w:t>ерейти на главный экран.</w:t>
            </w:r>
          </w:p>
        </w:tc>
        <w:tc>
          <w:tcPr>
            <w:tcW w:w="2669" w:type="dxa"/>
          </w:tcPr>
          <w:p w14:paraId="4A40F2C9" w14:textId="1D844CAE" w:rsidR="00CC5088" w:rsidRDefault="00CC5088" w:rsidP="00CC5088">
            <w:r>
              <w:t>Камера карты должна отобразить регион текущего местоположения пользователя.</w:t>
            </w:r>
          </w:p>
        </w:tc>
        <w:tc>
          <w:tcPr>
            <w:tcW w:w="2669" w:type="dxa"/>
          </w:tcPr>
          <w:p w14:paraId="38AEE87B" w14:textId="5870C2EC" w:rsidR="00CC5088" w:rsidRDefault="00CC5088" w:rsidP="00CC5088">
            <w:r>
              <w:t>Камера карты должна отобразить регион текущего местоположения пользователя.</w:t>
            </w:r>
          </w:p>
        </w:tc>
        <w:tc>
          <w:tcPr>
            <w:tcW w:w="1221" w:type="dxa"/>
          </w:tcPr>
          <w:p w14:paraId="291979E5" w14:textId="492C2F1F" w:rsidR="00CC5088" w:rsidRDefault="00CC5088" w:rsidP="00CC5088">
            <w:r>
              <w:t>Да.</w:t>
            </w:r>
          </w:p>
        </w:tc>
      </w:tr>
      <w:tr w:rsidR="00CC5088" w14:paraId="1FE256B0" w14:textId="77777777" w:rsidTr="00AC0BC9">
        <w:tc>
          <w:tcPr>
            <w:tcW w:w="2785" w:type="dxa"/>
          </w:tcPr>
          <w:p w14:paraId="5583091A" w14:textId="21FAB21A" w:rsidR="00CC5088" w:rsidRPr="00773B9C" w:rsidRDefault="00F67E5D" w:rsidP="00CC5088">
            <w:r>
              <w:t>Пер</w:t>
            </w:r>
            <w:r w:rsidR="009760A5">
              <w:t>е</w:t>
            </w:r>
            <w:r>
              <w:t>йти</w:t>
            </w:r>
            <w:r w:rsidR="00CC5088">
              <w:t xml:space="preserve"> на главный экран. Начать процесс выбора точки отправления. Переместить указатель на карте.</w:t>
            </w:r>
          </w:p>
        </w:tc>
        <w:tc>
          <w:tcPr>
            <w:tcW w:w="2669" w:type="dxa"/>
          </w:tcPr>
          <w:p w14:paraId="1F0120FC" w14:textId="7BD7E2E3" w:rsidR="00CC5088" w:rsidRPr="00C701DB" w:rsidRDefault="00CC5088" w:rsidP="00CC5088">
            <w:r>
              <w:t>Сверху экрана должна появиться информация и выбранном месте. В нижнем меню данная точка должна быть уставлена как точка отправления.</w:t>
            </w:r>
          </w:p>
        </w:tc>
        <w:tc>
          <w:tcPr>
            <w:tcW w:w="2669" w:type="dxa"/>
          </w:tcPr>
          <w:p w14:paraId="095B24AA" w14:textId="1EB42309" w:rsidR="00CC5088" w:rsidRPr="00B030A3" w:rsidRDefault="00CC5088" w:rsidP="00CC5088">
            <w:r>
              <w:t>Сверху экрана должна появилась текстовая информация и выбранном месте. В нижнем меню данная точка уставлена как точка отправления.</w:t>
            </w:r>
          </w:p>
        </w:tc>
        <w:tc>
          <w:tcPr>
            <w:tcW w:w="1221" w:type="dxa"/>
          </w:tcPr>
          <w:p w14:paraId="089A3B51" w14:textId="5BA222EF" w:rsidR="00CC5088" w:rsidRDefault="00CC5088" w:rsidP="00CC5088">
            <w:r>
              <w:t>Да</w:t>
            </w:r>
            <w:r w:rsidR="00F67E5D">
              <w:t>.</w:t>
            </w:r>
          </w:p>
        </w:tc>
      </w:tr>
      <w:tr w:rsidR="00CC5088" w14:paraId="10A8DAE8" w14:textId="77777777" w:rsidTr="00AC0BC9">
        <w:tc>
          <w:tcPr>
            <w:tcW w:w="2785" w:type="dxa"/>
          </w:tcPr>
          <w:p w14:paraId="4924639F" w14:textId="75C6E77C" w:rsidR="00CC5088" w:rsidRPr="008B07F1" w:rsidRDefault="00F67E5D" w:rsidP="00CC5088">
            <w:r>
              <w:t>Перейти</w:t>
            </w:r>
            <w:r w:rsidR="00CC5088">
              <w:t xml:space="preserve"> на главный экран. Начать процесс выбора точки назначения. Переместить указатель на карте.</w:t>
            </w:r>
          </w:p>
        </w:tc>
        <w:tc>
          <w:tcPr>
            <w:tcW w:w="2669" w:type="dxa"/>
          </w:tcPr>
          <w:p w14:paraId="140EA1C2" w14:textId="41EA75C7" w:rsidR="00CC5088" w:rsidRPr="00B24729" w:rsidRDefault="00CC5088" w:rsidP="00CC5088">
            <w:r>
              <w:t>Сверху экрана должна появиться информация и выбранном месте. В нижнем меню данная точка должна быть уставлена как точка назначения.</w:t>
            </w:r>
          </w:p>
        </w:tc>
        <w:tc>
          <w:tcPr>
            <w:tcW w:w="2669" w:type="dxa"/>
          </w:tcPr>
          <w:p w14:paraId="10603E89" w14:textId="29B538BC" w:rsidR="00CC5088" w:rsidRDefault="00CC5088" w:rsidP="00CC5088">
            <w:r>
              <w:t>Сверху экрана должна появилась текстовая информация и выбранном месте. В нижнем меню данная точка уставлена как точка отправления.</w:t>
            </w:r>
          </w:p>
        </w:tc>
        <w:tc>
          <w:tcPr>
            <w:tcW w:w="1221" w:type="dxa"/>
          </w:tcPr>
          <w:p w14:paraId="574BC3F1" w14:textId="76231C30" w:rsidR="00CC5088" w:rsidRDefault="00CC5088" w:rsidP="00CC5088">
            <w:r>
              <w:t>Нет</w:t>
            </w:r>
            <w:r w:rsidR="00F67E5D">
              <w:t>.</w:t>
            </w:r>
          </w:p>
        </w:tc>
      </w:tr>
      <w:tr w:rsidR="00CC5088" w14:paraId="27E4FCE8" w14:textId="77777777" w:rsidTr="00AC0BC9">
        <w:tc>
          <w:tcPr>
            <w:tcW w:w="2785" w:type="dxa"/>
          </w:tcPr>
          <w:p w14:paraId="38E2AE67" w14:textId="69A9CDE1" w:rsidR="00CC5088" w:rsidRPr="001F54DF" w:rsidRDefault="00F67E5D" w:rsidP="00CC5088">
            <w:r>
              <w:t>Перейти на главный экран. Раскрыть нижнее меню. Ввести в строку поиска адреса отправления или назначения меньше трех символов.</w:t>
            </w:r>
          </w:p>
        </w:tc>
        <w:tc>
          <w:tcPr>
            <w:tcW w:w="2669" w:type="dxa"/>
          </w:tcPr>
          <w:p w14:paraId="6B498121" w14:textId="3E38D595" w:rsidR="00CC5088" w:rsidRPr="00A90A2F" w:rsidRDefault="00F67E5D" w:rsidP="00CC5088">
            <w:r>
              <w:t>Список доступных адресов должен оставаться пустым.</w:t>
            </w:r>
          </w:p>
        </w:tc>
        <w:tc>
          <w:tcPr>
            <w:tcW w:w="2669" w:type="dxa"/>
          </w:tcPr>
          <w:p w14:paraId="7DEBB569" w14:textId="1ED6E600" w:rsidR="00CC5088" w:rsidRPr="00E01F22" w:rsidRDefault="00F67E5D" w:rsidP="00CC5088">
            <w:r>
              <w:t>Список доступных остался пустым.</w:t>
            </w:r>
          </w:p>
        </w:tc>
        <w:tc>
          <w:tcPr>
            <w:tcW w:w="1221" w:type="dxa"/>
          </w:tcPr>
          <w:p w14:paraId="569B8909" w14:textId="3BFD56D2" w:rsidR="00CC5088" w:rsidRDefault="00CC5088" w:rsidP="00CC5088">
            <w:r>
              <w:t>Да</w:t>
            </w:r>
            <w:r w:rsidR="00F67E5D">
              <w:t>.</w:t>
            </w:r>
          </w:p>
        </w:tc>
      </w:tr>
      <w:tr w:rsidR="00F67E5D" w14:paraId="3376BB2E" w14:textId="77777777" w:rsidTr="00AC0BC9">
        <w:tc>
          <w:tcPr>
            <w:tcW w:w="2785" w:type="dxa"/>
          </w:tcPr>
          <w:p w14:paraId="06861990" w14:textId="5EC84D4C" w:rsidR="00F67E5D" w:rsidRDefault="00F67E5D" w:rsidP="00F67E5D">
            <w:r>
              <w:t>Перейти на главный экран. Раскрыть нижнее меню. Ввести в строку поиска адреса отправления больше трех символов.</w:t>
            </w:r>
          </w:p>
        </w:tc>
        <w:tc>
          <w:tcPr>
            <w:tcW w:w="2669" w:type="dxa"/>
          </w:tcPr>
          <w:p w14:paraId="618F687A" w14:textId="617339DE" w:rsidR="00F67E5D" w:rsidRDefault="00F67E5D" w:rsidP="00F67E5D">
            <w:r>
              <w:t>Список доступных к выбору адресов должен отобразиться под строкой поиска.</w:t>
            </w:r>
          </w:p>
        </w:tc>
        <w:tc>
          <w:tcPr>
            <w:tcW w:w="2669" w:type="dxa"/>
          </w:tcPr>
          <w:p w14:paraId="55A7EEE1" w14:textId="7ED6E998" w:rsidR="00F67E5D" w:rsidRDefault="00F67E5D" w:rsidP="00F67E5D">
            <w:r>
              <w:t>Список доступных к выбору адресов отобразился под строкой поиска.</w:t>
            </w:r>
          </w:p>
        </w:tc>
        <w:tc>
          <w:tcPr>
            <w:tcW w:w="1221" w:type="dxa"/>
          </w:tcPr>
          <w:p w14:paraId="2684106C" w14:textId="274165D9" w:rsidR="00F67E5D" w:rsidRDefault="00F67E5D" w:rsidP="00F67E5D">
            <w:r>
              <w:t>Да.</w:t>
            </w:r>
          </w:p>
        </w:tc>
      </w:tr>
    </w:tbl>
    <w:p w14:paraId="0766AC2E" w14:textId="77777777" w:rsidR="00F67E5D" w:rsidRDefault="00F67E5D" w:rsidP="00696CC0"/>
    <w:p w14:paraId="4BEDB501" w14:textId="77777777" w:rsidR="00F67E5D" w:rsidRDefault="00F67E5D" w:rsidP="00696CC0"/>
    <w:p w14:paraId="03C6FCEE" w14:textId="77777777" w:rsidR="00F67E5D" w:rsidRDefault="00F67E5D" w:rsidP="00696CC0"/>
    <w:p w14:paraId="16C71392" w14:textId="7945BF40" w:rsidR="00696CC0" w:rsidRPr="00252277" w:rsidRDefault="00696CC0" w:rsidP="00696CC0">
      <w:pPr>
        <w:rPr>
          <w:lang w:val="en-US"/>
        </w:rPr>
      </w:pPr>
      <w:r>
        <w:lastRenderedPageBreak/>
        <w:t>Окончание таблицы 5</w:t>
      </w:r>
      <w:r>
        <w:rPr>
          <w:lang w:val="en-US"/>
        </w:rPr>
        <w:t>.</w:t>
      </w:r>
      <w:r>
        <w:t>1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669"/>
        <w:gridCol w:w="2669"/>
        <w:gridCol w:w="1221"/>
      </w:tblGrid>
      <w:tr w:rsidR="00696CC0" w14:paraId="16820CDE" w14:textId="77777777" w:rsidTr="00AC0BC9">
        <w:tc>
          <w:tcPr>
            <w:tcW w:w="2785" w:type="dxa"/>
            <w:vAlign w:val="center"/>
          </w:tcPr>
          <w:p w14:paraId="6E467FDC" w14:textId="77777777" w:rsidR="00696CC0" w:rsidRDefault="00696CC0" w:rsidP="00AC0BC9">
            <w:pPr>
              <w:jc w:val="center"/>
            </w:pPr>
            <w:r>
              <w:t>1</w:t>
            </w:r>
          </w:p>
        </w:tc>
        <w:tc>
          <w:tcPr>
            <w:tcW w:w="2669" w:type="dxa"/>
            <w:vAlign w:val="center"/>
          </w:tcPr>
          <w:p w14:paraId="21A40120" w14:textId="77777777" w:rsidR="00696CC0" w:rsidRDefault="00696CC0" w:rsidP="00AC0BC9">
            <w:pPr>
              <w:jc w:val="center"/>
            </w:pPr>
            <w:r>
              <w:t>2</w:t>
            </w:r>
          </w:p>
        </w:tc>
        <w:tc>
          <w:tcPr>
            <w:tcW w:w="2669" w:type="dxa"/>
            <w:vAlign w:val="center"/>
          </w:tcPr>
          <w:p w14:paraId="2BCBF92D" w14:textId="77777777" w:rsidR="00696CC0" w:rsidRDefault="00696CC0" w:rsidP="00AC0BC9">
            <w:pPr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14:paraId="4B22F0F0" w14:textId="77777777" w:rsidR="00696CC0" w:rsidRDefault="00696CC0" w:rsidP="00AC0BC9">
            <w:pPr>
              <w:jc w:val="center"/>
            </w:pPr>
            <w:r>
              <w:t>4</w:t>
            </w:r>
          </w:p>
        </w:tc>
      </w:tr>
      <w:tr w:rsidR="00696CC0" w14:paraId="555D1771" w14:textId="77777777" w:rsidTr="00AC0BC9">
        <w:tc>
          <w:tcPr>
            <w:tcW w:w="2785" w:type="dxa"/>
          </w:tcPr>
          <w:p w14:paraId="163466C9" w14:textId="5DFE232F" w:rsidR="00696CC0" w:rsidRPr="00AE0875" w:rsidRDefault="00A87B16" w:rsidP="00AC0BC9">
            <w:r>
              <w:t>Перейти на главный экран. Выбрать точку назначения и отправления.</w:t>
            </w:r>
          </w:p>
        </w:tc>
        <w:tc>
          <w:tcPr>
            <w:tcW w:w="2669" w:type="dxa"/>
          </w:tcPr>
          <w:p w14:paraId="7357E118" w14:textId="2FDDE37A" w:rsidR="00696CC0" w:rsidRPr="00362EA9" w:rsidRDefault="00A87B16" w:rsidP="00AC0BC9">
            <w:r>
              <w:t>Приложение должно перейти в состояние выбора класса машины</w:t>
            </w:r>
            <w:r w:rsidRPr="00A87B16">
              <w:t xml:space="preserve">: </w:t>
            </w:r>
            <w:r>
              <w:t>отобразить карту с маршрутом и список доступных классов такси.</w:t>
            </w:r>
          </w:p>
        </w:tc>
        <w:tc>
          <w:tcPr>
            <w:tcW w:w="2669" w:type="dxa"/>
          </w:tcPr>
          <w:p w14:paraId="0D6338C7" w14:textId="4583FC22" w:rsidR="00696CC0" w:rsidRPr="005E741F" w:rsidRDefault="00A87B16" w:rsidP="00AC0BC9">
            <w:r>
              <w:t>Приложение отобразило карту с маршрутом и список доступных классов такси.</w:t>
            </w:r>
          </w:p>
        </w:tc>
        <w:tc>
          <w:tcPr>
            <w:tcW w:w="1221" w:type="dxa"/>
          </w:tcPr>
          <w:p w14:paraId="3285E2DD" w14:textId="41B45E10" w:rsidR="00696CC0" w:rsidRDefault="00696CC0" w:rsidP="00AC0BC9">
            <w:r>
              <w:t>Да</w:t>
            </w:r>
            <w:r w:rsidR="00A87B16">
              <w:t>.</w:t>
            </w:r>
          </w:p>
        </w:tc>
      </w:tr>
      <w:tr w:rsidR="00A87B16" w14:paraId="22F68D40" w14:textId="77777777" w:rsidTr="00AC0BC9">
        <w:tc>
          <w:tcPr>
            <w:tcW w:w="2785" w:type="dxa"/>
          </w:tcPr>
          <w:p w14:paraId="6B29C628" w14:textId="38BC103B" w:rsidR="00A87B16" w:rsidRDefault="00A87B16" w:rsidP="00AC0BC9">
            <w:r>
              <w:t>Перевести приложение в состояние выбора класса машины, выбрать класс и начать поиск. Нет доступных водителей.</w:t>
            </w:r>
          </w:p>
        </w:tc>
        <w:tc>
          <w:tcPr>
            <w:tcW w:w="2669" w:type="dxa"/>
          </w:tcPr>
          <w:p w14:paraId="3CA3ED69" w14:textId="300A30FA" w:rsidR="00A87B16" w:rsidRDefault="00A87B16" w:rsidP="00AC0BC9">
            <w:r>
              <w:t>Сообщение об ошибке поиска должно быть отображено сверху экрана. Поиск должен быть прекращен.</w:t>
            </w:r>
          </w:p>
        </w:tc>
        <w:tc>
          <w:tcPr>
            <w:tcW w:w="2669" w:type="dxa"/>
          </w:tcPr>
          <w:p w14:paraId="77D798CD" w14:textId="532596A4" w:rsidR="00A87B16" w:rsidRDefault="00A87B16" w:rsidP="00AC0BC9">
            <w:r>
              <w:t>Сообщение об ошибке поиска отобразилось сверху экрана. Поиск был прекращен.</w:t>
            </w:r>
          </w:p>
        </w:tc>
        <w:tc>
          <w:tcPr>
            <w:tcW w:w="1221" w:type="dxa"/>
          </w:tcPr>
          <w:p w14:paraId="250DF180" w14:textId="2DF266DE" w:rsidR="00A87B16" w:rsidRDefault="00A87B16" w:rsidP="00AC0BC9">
            <w:r>
              <w:t>Да.</w:t>
            </w:r>
          </w:p>
        </w:tc>
      </w:tr>
      <w:tr w:rsidR="0048696D" w14:paraId="28FCA7E2" w14:textId="77777777" w:rsidTr="00AC0BC9">
        <w:tc>
          <w:tcPr>
            <w:tcW w:w="2785" w:type="dxa"/>
          </w:tcPr>
          <w:p w14:paraId="02EF02F0" w14:textId="4B24DE86" w:rsidR="0048696D" w:rsidRDefault="00557007" w:rsidP="00AC0BC9">
            <w:r>
              <w:t>Перевести приложение в состояние выбора класса машины, выбрать класс и начать поиск. Водитель найден.</w:t>
            </w:r>
          </w:p>
        </w:tc>
        <w:tc>
          <w:tcPr>
            <w:tcW w:w="2669" w:type="dxa"/>
          </w:tcPr>
          <w:p w14:paraId="26506F3B" w14:textId="68BB429E" w:rsidR="0048696D" w:rsidRPr="00557007" w:rsidRDefault="00557007" w:rsidP="00AC0BC9">
            <w:r>
              <w:t>Приложение должно перейти в состояние поездки</w:t>
            </w:r>
            <w:r w:rsidRPr="00557007">
              <w:t xml:space="preserve">: </w:t>
            </w:r>
            <w:r>
              <w:t>на карте должно отображаться текущее местоположение водителя и информация о нем.</w:t>
            </w:r>
          </w:p>
        </w:tc>
        <w:tc>
          <w:tcPr>
            <w:tcW w:w="2669" w:type="dxa"/>
          </w:tcPr>
          <w:p w14:paraId="76C7ED32" w14:textId="4BBBD854" w:rsidR="0048696D" w:rsidRDefault="00557007" w:rsidP="00AC0BC9">
            <w:r>
              <w:t>Приложение должно перешло в состояние поездки</w:t>
            </w:r>
            <w:r w:rsidRPr="00557007">
              <w:t xml:space="preserve">: </w:t>
            </w:r>
            <w:r>
              <w:t>на карте отобразилось текущее местоположение водителя и информация о нем.</w:t>
            </w:r>
          </w:p>
        </w:tc>
        <w:tc>
          <w:tcPr>
            <w:tcW w:w="1221" w:type="dxa"/>
          </w:tcPr>
          <w:p w14:paraId="6EE381EF" w14:textId="621AFDE1" w:rsidR="0048696D" w:rsidRDefault="00557007" w:rsidP="00AC0BC9">
            <w:r>
              <w:t>Да.</w:t>
            </w:r>
          </w:p>
        </w:tc>
      </w:tr>
      <w:tr w:rsidR="00557007" w14:paraId="5811CFC0" w14:textId="77777777" w:rsidTr="00AC0BC9">
        <w:tc>
          <w:tcPr>
            <w:tcW w:w="2785" w:type="dxa"/>
          </w:tcPr>
          <w:p w14:paraId="2384AB6C" w14:textId="6C0A75FA" w:rsidR="00557007" w:rsidRDefault="00557007" w:rsidP="00AC0BC9">
            <w:r>
              <w:t>Перевести состояние приложение в состояние поездки. Закрыть приложение и открыть его заново.</w:t>
            </w:r>
          </w:p>
        </w:tc>
        <w:tc>
          <w:tcPr>
            <w:tcW w:w="2669" w:type="dxa"/>
          </w:tcPr>
          <w:p w14:paraId="33B111D2" w14:textId="3D0C46A9" w:rsidR="00557007" w:rsidRDefault="00557007" w:rsidP="00AC0BC9">
            <w:r>
              <w:t>Информация о поездке и местоположении водителя должно быть восстановлено. Приложение должно быть повторно переведено в состояние поездки.</w:t>
            </w:r>
          </w:p>
        </w:tc>
        <w:tc>
          <w:tcPr>
            <w:tcW w:w="2669" w:type="dxa"/>
          </w:tcPr>
          <w:p w14:paraId="2B0578FC" w14:textId="68658F0A" w:rsidR="00557007" w:rsidRDefault="00557007" w:rsidP="00AC0BC9">
            <w:r>
              <w:t>Информация о поездке и местоположении водителя восстановлена. Приложение переведено в состояние поездки.</w:t>
            </w:r>
          </w:p>
        </w:tc>
        <w:tc>
          <w:tcPr>
            <w:tcW w:w="1221" w:type="dxa"/>
          </w:tcPr>
          <w:p w14:paraId="0BFF3145" w14:textId="6AA8BE35" w:rsidR="00557007" w:rsidRDefault="00557007" w:rsidP="00AC0BC9">
            <w:r>
              <w:t>Да.</w:t>
            </w:r>
          </w:p>
        </w:tc>
      </w:tr>
      <w:tr w:rsidR="00CD7975" w14:paraId="048AF932" w14:textId="77777777" w:rsidTr="00AC0BC9">
        <w:tc>
          <w:tcPr>
            <w:tcW w:w="2785" w:type="dxa"/>
          </w:tcPr>
          <w:p w14:paraId="0F24F4DE" w14:textId="77777777" w:rsidR="00CD7975" w:rsidRDefault="00CD7975" w:rsidP="00AC0BC9">
            <w:r>
              <w:t>Перевести состояние приложение в состояние поездки.</w:t>
            </w:r>
          </w:p>
          <w:p w14:paraId="09298BF1" w14:textId="29820CC2" w:rsidR="00CD7975" w:rsidRDefault="00CD7975" w:rsidP="00AC0BC9">
            <w:r>
              <w:t>Завершить поездку.</w:t>
            </w:r>
          </w:p>
        </w:tc>
        <w:tc>
          <w:tcPr>
            <w:tcW w:w="2669" w:type="dxa"/>
          </w:tcPr>
          <w:p w14:paraId="19EA4C22" w14:textId="3C587B61" w:rsidR="00CD7975" w:rsidRDefault="00CD7975" w:rsidP="00AC0BC9">
            <w:r>
              <w:t>Уведомление о состоянии оплаты должно быть отображено сверху экрана.</w:t>
            </w:r>
          </w:p>
        </w:tc>
        <w:tc>
          <w:tcPr>
            <w:tcW w:w="2669" w:type="dxa"/>
          </w:tcPr>
          <w:p w14:paraId="4C7774F0" w14:textId="65DED4E2" w:rsidR="00CD7975" w:rsidRDefault="00CD7975" w:rsidP="00AC0BC9">
            <w:r>
              <w:t>Уведомление о состоянии оплаты отобразилось сверху экрана.</w:t>
            </w:r>
          </w:p>
        </w:tc>
        <w:tc>
          <w:tcPr>
            <w:tcW w:w="1221" w:type="dxa"/>
          </w:tcPr>
          <w:p w14:paraId="1DCE0B0F" w14:textId="1CBD55A8" w:rsidR="00CD7975" w:rsidRDefault="00CD7975" w:rsidP="00AC0BC9">
            <w:r>
              <w:t>Да.</w:t>
            </w:r>
          </w:p>
        </w:tc>
      </w:tr>
    </w:tbl>
    <w:p w14:paraId="4DB0C63C" w14:textId="53375693" w:rsidR="00696CC0" w:rsidRDefault="00696CC0" w:rsidP="00665DF7">
      <w:pPr>
        <w:ind w:firstLine="720"/>
        <w:jc w:val="both"/>
      </w:pPr>
      <w:r>
        <w:lastRenderedPageBreak/>
        <w:t>По результатам функционального тестирования можно сделать вывод о правильной реализации функционала приложения</w:t>
      </w:r>
      <w:r w:rsidRPr="004D78AA">
        <w:t>.</w:t>
      </w:r>
      <w:r>
        <w:t xml:space="preserve"> Все тесты, связанные с </w:t>
      </w:r>
      <w:r w:rsidR="001C0327">
        <w:t xml:space="preserve">авторизацией, проведением платежей и </w:t>
      </w:r>
      <w:r w:rsidR="002A2E64">
        <w:t>процессом поездки</w:t>
      </w:r>
      <w:r w:rsidRPr="00853D84">
        <w:t>,</w:t>
      </w:r>
      <w:r>
        <w:t xml:space="preserve"> были успешно пройдены</w:t>
      </w:r>
      <w:r w:rsidRPr="00FD2DF0">
        <w:t xml:space="preserve">. </w:t>
      </w:r>
      <w:r>
        <w:t xml:space="preserve">Были обнаружены проблемы </w:t>
      </w:r>
      <w:r w:rsidR="002A2E64">
        <w:t>с возможностью выбора пункта назначения на карте</w:t>
      </w:r>
      <w:r>
        <w:t>. Тем не менее такое поведение приложения не является критичным</w:t>
      </w:r>
      <w:r w:rsidRPr="00C2143C">
        <w:t>,</w:t>
      </w:r>
      <w:r>
        <w:t xml:space="preserve"> так как</w:t>
      </w:r>
      <w:r w:rsidR="002A2E64">
        <w:t xml:space="preserve"> весь первостепенный функционал (поиск машин, отслеживание положения водителя, оплата и авторизация) отрабатывает исправно, пункт назначения можно выбрать путем заполнения адреса в строке поиска</w:t>
      </w:r>
      <w:r>
        <w:t>.</w:t>
      </w:r>
    </w:p>
    <w:p w14:paraId="4CC8B513" w14:textId="77777777" w:rsidR="00696CC0" w:rsidRDefault="00696CC0"/>
    <w:sectPr w:rsidR="00696CC0" w:rsidSect="00696CC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2F7C"/>
    <w:multiLevelType w:val="multilevel"/>
    <w:tmpl w:val="0982001A"/>
    <w:styleLink w:val="CurrentList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059D"/>
    <w:multiLevelType w:val="hybridMultilevel"/>
    <w:tmpl w:val="9814C440"/>
    <w:lvl w:ilvl="0" w:tplc="E2825152">
      <w:start w:val="1"/>
      <w:numFmt w:val="none"/>
      <w:pStyle w:val="Heading1"/>
      <w:lvlText w:val="5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1671803">
    <w:abstractNumId w:val="1"/>
  </w:num>
  <w:num w:numId="2" w16cid:durableId="156664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C0"/>
    <w:rsid w:val="00162783"/>
    <w:rsid w:val="001C0327"/>
    <w:rsid w:val="002077AF"/>
    <w:rsid w:val="00247781"/>
    <w:rsid w:val="00247E2D"/>
    <w:rsid w:val="002A2E64"/>
    <w:rsid w:val="00305428"/>
    <w:rsid w:val="0048696D"/>
    <w:rsid w:val="00557007"/>
    <w:rsid w:val="00665DF7"/>
    <w:rsid w:val="00696CC0"/>
    <w:rsid w:val="00783BB1"/>
    <w:rsid w:val="00904F3B"/>
    <w:rsid w:val="009760A5"/>
    <w:rsid w:val="00A87B16"/>
    <w:rsid w:val="00CC5088"/>
    <w:rsid w:val="00CD7975"/>
    <w:rsid w:val="00D12D37"/>
    <w:rsid w:val="00D45EA3"/>
    <w:rsid w:val="00EA050B"/>
    <w:rsid w:val="00EE2713"/>
    <w:rsid w:val="00F67E5D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7001B"/>
  <w15:chartTrackingRefBased/>
  <w15:docId w15:val="{9D86325D-97F1-0F4D-8F32-9CE5D17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C0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CC0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CC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numbering" w:customStyle="1" w:styleId="CurrentList1">
    <w:name w:val="Current List1"/>
    <w:uiPriority w:val="99"/>
    <w:rsid w:val="00696CC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2103899</TotalTime>
  <Pages>6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12</cp:revision>
  <dcterms:created xsi:type="dcterms:W3CDTF">2022-05-18T00:13:00Z</dcterms:created>
  <dcterms:modified xsi:type="dcterms:W3CDTF">2022-05-19T22:12:00Z</dcterms:modified>
</cp:coreProperties>
</file>