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5olsdt9g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Что делает программа?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yay3ahodr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Запускает оптимизацию симуляцией отжига: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initial_state = np.random.randint(0, 1000, size=(bakery, N, M))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best_state, best_value, values = simulated_annealing(F, initial_state, temperature)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Случайным образом генерируется начальное решение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initial_state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Затем методом отжига находится приближённый </w:t>
      </w:r>
      <w:r w:rsidDel="00000000" w:rsidR="00000000" w:rsidRPr="00000000">
        <w:rPr>
          <w:b w:val="1"/>
          <w:rtl w:val="0"/>
        </w:rPr>
        <w:t xml:space="preserve">оптимум</w:t>
      </w:r>
      <w:r w:rsidDel="00000000" w:rsidR="00000000" w:rsidRPr="00000000">
        <w:rPr>
          <w:rtl w:val="0"/>
        </w:rPr>
        <w:t xml:space="preserve"> 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F(X)</w:t>
      </w:r>
      <w:r w:rsidDel="00000000" w:rsidR="00000000" w:rsidRPr="00000000">
        <w:rPr>
          <w:rtl w:val="0"/>
        </w:rPr>
        <w:t xml:space="preserve">, которая моделирует прибыль от поставок пирожных.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best_value</w:t>
      </w:r>
      <w:r w:rsidDel="00000000" w:rsidR="00000000" w:rsidRPr="00000000">
        <w:rPr>
          <w:rtl w:val="0"/>
        </w:rPr>
        <w:t xml:space="preserve"> — минимальное (т.е. </w:t>
      </w:r>
      <w:r w:rsidDel="00000000" w:rsidR="00000000" w:rsidRPr="00000000">
        <w:rPr>
          <w:b w:val="1"/>
          <w:rtl w:val="0"/>
        </w:rPr>
        <w:t xml:space="preserve">максимальное по исходной задаче</w:t>
      </w:r>
      <w:r w:rsidDel="00000000" w:rsidR="00000000" w:rsidRPr="00000000">
        <w:rPr>
          <w:rtl w:val="0"/>
        </w:rPr>
        <w:t xml:space="preserve">) 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-F(X)</w:t>
      </w:r>
      <w:r w:rsidDel="00000000" w:rsidR="00000000" w:rsidRPr="00000000">
        <w:rPr>
          <w:rtl w:val="0"/>
        </w:rPr>
        <w:t xml:space="preserve"> — то есть максимальный доход.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best_state</w:t>
      </w:r>
      <w:r w:rsidDel="00000000" w:rsidR="00000000" w:rsidRPr="00000000">
        <w:rPr>
          <w:rtl w:val="0"/>
        </w:rPr>
        <w:t xml:space="preserve"> — соответствующий вектор поставок.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pw6tls09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Сохраняет историю оптимизации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  # список значений -F(X) на каждой итерации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Это нужно, чтобы </w:t>
      </w:r>
      <w:r w:rsidDel="00000000" w:rsidR="00000000" w:rsidRPr="00000000">
        <w:rPr>
          <w:b w:val="1"/>
          <w:rtl w:val="0"/>
        </w:rPr>
        <w:t xml:space="preserve">отследить динамику</w:t>
      </w:r>
      <w:r w:rsidDel="00000000" w:rsidR="00000000" w:rsidRPr="00000000">
        <w:rPr>
          <w:rtl w:val="0"/>
        </w:rPr>
        <w:t xml:space="preserve">: насколько быстро (и стабильно) функция сходится к хорошему значению.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Используется для визуализации.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g7tfxzr2r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Строит график сходимости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plt.plot(x, 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Каждый график показывает, </w:t>
      </w:r>
      <w:r w:rsidDel="00000000" w:rsidR="00000000" w:rsidRPr="00000000">
        <w:rPr>
          <w:b w:val="1"/>
          <w:rtl w:val="0"/>
        </w:rPr>
        <w:t xml:space="preserve">как метод отжига приближается к оптимальному решению</w:t>
      </w:r>
      <w:r w:rsidDel="00000000" w:rsidR="00000000" w:rsidRPr="00000000">
        <w:rPr>
          <w:rtl w:val="0"/>
        </w:rPr>
        <w:t xml:space="preserve"> во времени.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помогает понять, есть ли прогресс, где происходит "застревание", насколько "разнообразны" траектории в разных запусках.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Что можно узнать из этой информации?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zbmextmdu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Наблюдать сходимость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График покажет, как быстро (или медленно)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F(X)</w:t>
      </w:r>
      <w:r w:rsidDel="00000000" w:rsidR="00000000" w:rsidRPr="00000000">
        <w:rPr>
          <w:rtl w:val="0"/>
        </w:rPr>
        <w:t xml:space="preserve"> становится лучше.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на графике видно, что значение почти сразу стабилизировалось — возможно, </w:t>
      </w:r>
      <w:r w:rsidDel="00000000" w:rsidR="00000000" w:rsidRPr="00000000">
        <w:rPr>
          <w:b w:val="1"/>
          <w:rtl w:val="0"/>
        </w:rPr>
        <w:t xml:space="preserve">поиск застрял в локальном минимуме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alea3269s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Можно увидеть влияние начальной точки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 нескольких запусках (с разными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initial_state</w:t>
      </w:r>
      <w:r w:rsidDel="00000000" w:rsidR="00000000" w:rsidRPr="00000000">
        <w:rPr>
          <w:rtl w:val="0"/>
        </w:rPr>
        <w:t xml:space="preserve">) можно сравнивать: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 отличается результат?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Есть ли </w:t>
      </w:r>
      <w:r w:rsidDel="00000000" w:rsidR="00000000" w:rsidRPr="00000000">
        <w:rPr>
          <w:b w:val="1"/>
          <w:rtl w:val="0"/>
        </w:rPr>
        <w:t xml:space="preserve">зависимость от начальной инициализации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Например, в одном запуске ты получил доход 12000, в другом — 14000 → метод неустойчив, стоит подумать об улучшении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new_x</w:t>
      </w:r>
      <w:r w:rsidDel="00000000" w:rsidR="00000000" w:rsidRPr="00000000">
        <w:rPr>
          <w:rtl w:val="0"/>
        </w:rPr>
        <w:t xml:space="preserve"> или стратегии.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hd35t36f4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Отладка модели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Если график скачет дико или идёт вверх (что нелогично) — значит,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F(X)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new_x()</w:t>
      </w:r>
      <w:r w:rsidDel="00000000" w:rsidR="00000000" w:rsidRPr="00000000">
        <w:rPr>
          <w:rtl w:val="0"/>
        </w:rPr>
        <w:t xml:space="preserve"> работает не так, как ожидалось.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Это может указать на: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ошибки в расчёте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переполнение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отсутствие ограничений и т.п.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u5wvw3i1sd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Как интерпретировать график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Плавно убывающая кривая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хорошо: метод стабильно сходится.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Резкие скачки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случайные отклонения, могут быть полезны (выход из локального минимума).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Горизонтальная линия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метод ничего не улучшает → возможно, плохой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new_x()</w:t>
      </w:r>
      <w:r w:rsidDel="00000000" w:rsidR="00000000" w:rsidRPr="00000000">
        <w:rPr>
          <w:rtl w:val="0"/>
        </w:rPr>
        <w:t xml:space="preserve"> или слишком низкая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Несколько траекторий сильно отличаются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стоит запускать метод многократно и выбирать лучший результат.</w:t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arqn27kdl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Как это поможет </w:t>
      </w:r>
    </w:p>
    <w:tbl>
      <w:tblPr>
        <w:tblStyle w:val="Table1"/>
        <w:tblW w:w="9025.511811023624" w:type="dxa"/>
        <w:jc w:val="left"/>
        <w:tblLayout w:type="fixed"/>
        <w:tblLook w:val="0600"/>
      </w:tblPr>
      <w:tblGrid>
        <w:gridCol w:w="4329.509184930661"/>
        <w:gridCol w:w="4696.002626092963"/>
        <w:tblGridChange w:id="0">
          <w:tblGrid>
            <w:gridCol w:w="4329.509184930661"/>
            <w:gridCol w:w="4696.0026260929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Как график помогает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Найти лучший план поставок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Показывает, какой результат получен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Понять, насколько надёжна оптимизация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Сравнивает траектории при разных запусках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Подобрать параметры отжига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Видна скорость и качество сходимости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Улучшить модель и генератор решений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Видно, где оптимизация "ломается"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Убедиться, что модель работает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Видно, что оптимизация делает прогресс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